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02" w:rsidRPr="002D4502" w:rsidRDefault="002D4502" w:rsidP="002D45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36"/>
          <w:szCs w:val="36"/>
          <w:lang w:val="en-US" w:eastAsia="it-IT"/>
        </w:rPr>
      </w:pPr>
      <w:bookmarkStart w:id="0" w:name="_GoBack"/>
      <w:bookmarkEnd w:id="0"/>
      <w:r w:rsidRPr="002D4502">
        <w:rPr>
          <w:rFonts w:ascii="Calibri" w:eastAsia="Times New Roman" w:hAnsi="Calibri" w:cs="Times New Roman"/>
          <w:b/>
          <w:color w:val="C00000"/>
          <w:sz w:val="36"/>
          <w:szCs w:val="36"/>
          <w:lang w:val="en-US" w:eastAsia="it-IT"/>
        </w:rPr>
        <w:t xml:space="preserve">Traineeships, internships and schemes </w:t>
      </w:r>
      <w:r w:rsidRPr="002D4502">
        <w:rPr>
          <w:rFonts w:ascii="Calibri" w:eastAsia="Times New Roman" w:hAnsi="Calibri" w:cs="Times New Roman"/>
          <w:b/>
          <w:color w:val="C00000"/>
          <w:sz w:val="36"/>
          <w:szCs w:val="36"/>
          <w:u w:val="single"/>
          <w:lang w:val="en-US" w:eastAsia="it-IT"/>
        </w:rPr>
        <w:t>open to students</w:t>
      </w:r>
      <w:r w:rsidRPr="002D4502">
        <w:rPr>
          <w:rFonts w:ascii="Calibri" w:eastAsia="Times New Roman" w:hAnsi="Calibri" w:cs="Times New Roman"/>
          <w:b/>
          <w:color w:val="C00000"/>
          <w:sz w:val="36"/>
          <w:szCs w:val="36"/>
          <w:lang w:val="en-US" w:eastAsia="it-IT"/>
        </w:rPr>
        <w:t xml:space="preserve"> within EU institutions, UN and other International bodies</w:t>
      </w:r>
    </w:p>
    <w:p w:rsidR="002D4502" w:rsidRPr="00D51036" w:rsidRDefault="00C912D5" w:rsidP="002D45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sz w:val="24"/>
          <w:szCs w:val="24"/>
          <w:lang w:val="en-US" w:eastAsia="it-IT"/>
        </w:rPr>
      </w:pPr>
      <w:r>
        <w:rPr>
          <w:rFonts w:ascii="Calibri" w:eastAsia="Times New Roman" w:hAnsi="Calibri" w:cs="Times New Roman"/>
          <w:color w:val="212121"/>
          <w:sz w:val="24"/>
          <w:szCs w:val="24"/>
          <w:lang w:val="en-US" w:eastAsia="it-IT"/>
        </w:rPr>
        <w:pict>
          <v:rect id="_x0000_i1025" style="width:0;height:1.5pt" o:hralign="center" o:hrstd="t" o:hr="t" fillcolor="#a0a0a0" stroked="f"/>
        </w:pict>
      </w:r>
    </w:p>
    <w:p w:rsidR="002D4502" w:rsidRDefault="002D4502" w:rsidP="002D4502">
      <w:pPr>
        <w:shd w:val="clear" w:color="auto" w:fill="FFFFFF"/>
        <w:spacing w:after="0"/>
        <w:rPr>
          <w:rFonts w:ascii="Calibri" w:eastAsia="Times New Roman" w:hAnsi="Calibri" w:cs="Times New Roman"/>
          <w:color w:val="212121"/>
          <w:sz w:val="24"/>
          <w:szCs w:val="24"/>
          <w:lang w:val="it-IT" w:eastAsia="it-IT"/>
        </w:rPr>
      </w:pPr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5" w:tgtFrame="_blank" w:history="1"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Training Placements at the EU Parliament</w:t>
        </w:r>
      </w:hyperlink>
      <w:hyperlink r:id="rId6" w:tgtFrame="_blank" w:history="1">
        <w:r w:rsidR="002D4502" w:rsidRPr="003A29A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br/>
        </w:r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OECD</w:t>
        </w:r>
      </w:hyperlink>
      <w:hyperlink r:id="rId7" w:tgtFrame="_blank" w:history="1">
        <w:r w:rsidR="002D4502" w:rsidRPr="003A29A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br/>
        </w:r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EU Council</w:t>
        </w:r>
      </w:hyperlink>
      <w:hyperlink r:id="rId8" w:tgtFrame="_blank" w:history="1">
        <w:r w:rsidR="002D4502" w:rsidRPr="003A29A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br/>
        </w:r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EU Commission JRP</w:t>
        </w:r>
      </w:hyperlink>
      <w:r w:rsidR="002D4502" w:rsidRPr="003A29A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  <w:hyperlink r:id="rId9" w:tgtFrame="_blank" w:history="1"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EU Court of Auditors</w:t>
        </w:r>
      </w:hyperlink>
      <w:r w:rsidR="002D4502" w:rsidRPr="003A29A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t> (for 3rd year students)</w:t>
      </w:r>
      <w:r w:rsidR="002D4502" w:rsidRPr="003A29A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  <w:hyperlink r:id="rId10" w:tgtFrame="_blank" w:history="1"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European Social and Economic Committee</w:t>
        </w:r>
      </w:hyperlink>
      <w:r w:rsidR="002D4502" w:rsidRPr="003A29A9">
        <w:rPr>
          <w:rFonts w:ascii="Calibri" w:eastAsia="Times New Roman" w:hAnsi="Calibri" w:cs="Times New Roman"/>
          <w:color w:val="212121"/>
          <w:sz w:val="24"/>
          <w:szCs w:val="24"/>
          <w:lang w:eastAsia="it-IT"/>
        </w:rPr>
        <w:br/>
      </w:r>
      <w:hyperlink r:id="rId11" w:tgtFrame="_blank" w:history="1"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China Internship Program</w:t>
        </w:r>
        <w:r w:rsidR="002D4502" w:rsidRPr="003A29A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br/>
        </w:r>
      </w:hyperlink>
      <w:hyperlink r:id="rId12" w:tgtFrame="_blank" w:history="1"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African Development Bank</w:t>
        </w:r>
        <w:r w:rsidR="002D4502" w:rsidRPr="003A29A9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br/>
        </w:r>
        <w:r w:rsidR="002D4502" w:rsidRPr="003A29A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International Development Law Organization</w:t>
        </w:r>
      </w:hyperlink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13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Inter-American Development Bank</w:t>
        </w:r>
      </w:hyperlink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14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European Investment Bank</w:t>
        </w:r>
      </w:hyperlink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15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UNHCR</w:t>
        </w:r>
      </w:hyperlink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16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United Nations Economic Commission for Europe</w:t>
        </w:r>
      </w:hyperlink>
      <w:r w:rsidR="002D4502" w:rsidRPr="003A29A9">
        <w:rPr>
          <w:rFonts w:ascii="Calibri" w:eastAsia="Times New Roman" w:hAnsi="Calibri" w:cs="Segoe UI"/>
          <w:color w:val="212121"/>
          <w:lang w:eastAsia="it-IT"/>
        </w:rPr>
        <w:t> (students and recent graduates)</w:t>
      </w:r>
      <w:r w:rsidR="002D4502" w:rsidRPr="003A29A9">
        <w:rPr>
          <w:rFonts w:ascii="Calibri" w:eastAsia="Times New Roman" w:hAnsi="Calibri" w:cs="Segoe UI"/>
          <w:color w:val="212121"/>
          <w:lang w:eastAsia="it-IT"/>
        </w:rPr>
        <w:br/>
      </w:r>
      <w:hyperlink r:id="rId17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FAO</w:t>
        </w:r>
      </w:hyperlink>
      <w:r w:rsidR="002D4502" w:rsidRPr="003A29A9">
        <w:rPr>
          <w:rFonts w:ascii="Calibri" w:eastAsia="Times New Roman" w:hAnsi="Calibri" w:cs="Segoe UI"/>
          <w:color w:val="212121"/>
          <w:lang w:eastAsia="it-IT"/>
        </w:rPr>
        <w:t> (students and recent graduates)</w:t>
      </w:r>
      <w:r w:rsidR="002D4502" w:rsidRPr="003A29A9">
        <w:rPr>
          <w:rFonts w:ascii="Calibri" w:eastAsia="Times New Roman" w:hAnsi="Calibri" w:cs="Segoe UI"/>
          <w:color w:val="212121"/>
          <w:lang w:eastAsia="it-IT"/>
        </w:rPr>
        <w:br/>
      </w:r>
      <w:hyperlink r:id="rId18" w:tgtFrame="_blank" w:history="1">
        <w:r w:rsidR="002D4502" w:rsidRPr="003A29A9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it-IT"/>
          </w:rPr>
          <w:t>International Court of Justice</w:t>
        </w:r>
      </w:hyperlink>
      <w:r w:rsidR="002D4502" w:rsidRPr="003A29A9">
        <w:rPr>
          <w:rFonts w:ascii="Calibri" w:eastAsia="Times New Roman" w:hAnsi="Calibri" w:cs="Segoe UI"/>
          <w:color w:val="212121"/>
          <w:lang w:eastAsia="it-IT"/>
        </w:rPr>
        <w:t> (students and young professionals)</w:t>
      </w:r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19" w:tgtFrame="_blank" w:history="1">
        <w:r w:rsidR="002D4502" w:rsidRPr="003A29A9">
          <w:rPr>
            <w:rFonts w:ascii="Calibri" w:eastAsia="Times New Roman" w:hAnsi="Calibri" w:cs="Segoe UI"/>
            <w:color w:val="0000FF"/>
            <w:u w:val="single"/>
            <w:lang w:eastAsia="it-IT"/>
          </w:rPr>
          <w:t>World Food Programme</w:t>
        </w:r>
      </w:hyperlink>
      <w:r w:rsidR="002D4502" w:rsidRPr="003A29A9">
        <w:rPr>
          <w:rFonts w:ascii="Calibri" w:eastAsia="Times New Roman" w:hAnsi="Calibri" w:cs="Segoe UI"/>
          <w:color w:val="212121"/>
          <w:lang w:eastAsia="it-IT"/>
        </w:rPr>
        <w:t> (undergraduate and graduate students)</w:t>
      </w:r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20" w:tgtFrame="_blank" w:history="1">
        <w:r w:rsidR="002D4502" w:rsidRPr="003A29A9">
          <w:rPr>
            <w:rFonts w:ascii="Calibri" w:eastAsia="Times New Roman" w:hAnsi="Calibri" w:cs="Segoe UI"/>
            <w:color w:val="0000FF"/>
            <w:u w:val="single"/>
            <w:lang w:eastAsia="it-IT"/>
          </w:rPr>
          <w:t>UNICEF</w:t>
        </w:r>
      </w:hyperlink>
      <w:r w:rsidR="002D4502" w:rsidRPr="003A29A9">
        <w:rPr>
          <w:rFonts w:ascii="Calibri" w:eastAsia="Times New Roman" w:hAnsi="Calibri" w:cs="Segoe UI"/>
          <w:color w:val="212121"/>
          <w:lang w:eastAsia="it-IT"/>
        </w:rPr>
        <w:t> (undergrad students in their third year and graduates)</w:t>
      </w:r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21" w:tgtFrame="_blank" w:history="1">
        <w:r w:rsidR="002D4502" w:rsidRPr="003A29A9">
          <w:rPr>
            <w:rFonts w:ascii="Calibri" w:eastAsia="Times New Roman" w:hAnsi="Calibri" w:cs="Segoe UI"/>
            <w:color w:val="0000FF"/>
            <w:u w:val="single"/>
            <w:lang w:eastAsia="it-IT"/>
          </w:rPr>
          <w:t>UNHCR</w:t>
        </w:r>
      </w:hyperlink>
    </w:p>
    <w:p w:rsidR="002D4502" w:rsidRPr="003A29A9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sz w:val="19"/>
          <w:szCs w:val="19"/>
          <w:lang w:val="en-US" w:eastAsia="it-IT"/>
        </w:rPr>
      </w:pPr>
      <w:hyperlink r:id="rId22" w:tgtFrame="_blank" w:history="1">
        <w:r w:rsidR="002D4502" w:rsidRPr="003A29A9">
          <w:rPr>
            <w:rFonts w:ascii="Calibri" w:eastAsia="Times New Roman" w:hAnsi="Calibri" w:cs="Segoe UI"/>
            <w:color w:val="0000FF"/>
            <w:u w:val="single"/>
            <w:lang w:eastAsia="it-IT"/>
          </w:rPr>
          <w:t>United Nations Commission on International Trade Law</w:t>
        </w:r>
      </w:hyperlink>
    </w:p>
    <w:p w:rsidR="002D4502" w:rsidRPr="003924AB" w:rsidRDefault="00C912D5" w:rsidP="002D4502">
      <w:pPr>
        <w:shd w:val="clear" w:color="auto" w:fill="FFFFFF"/>
        <w:spacing w:after="0"/>
        <w:rPr>
          <w:rFonts w:eastAsia="Times New Roman" w:cs="Segoe UI"/>
          <w:color w:val="212121"/>
          <w:sz w:val="24"/>
          <w:szCs w:val="24"/>
          <w:lang w:val="en-US" w:eastAsia="it-IT"/>
        </w:rPr>
      </w:pPr>
      <w:hyperlink r:id="rId23" w:tgtFrame="_blank" w:history="1">
        <w:r w:rsidR="002D4502" w:rsidRPr="003A29A9">
          <w:rPr>
            <w:rFonts w:ascii="Calibri" w:eastAsia="Times New Roman" w:hAnsi="Calibri" w:cs="Segoe UI"/>
            <w:color w:val="0000FF"/>
            <w:u w:val="single"/>
            <w:lang w:eastAsia="it-IT"/>
          </w:rPr>
          <w:t>World Food Programme</w:t>
        </w:r>
      </w:hyperlink>
    </w:p>
    <w:p w:rsidR="002D4502" w:rsidRPr="003924AB" w:rsidRDefault="00C912D5" w:rsidP="002D4502">
      <w:pPr>
        <w:shd w:val="clear" w:color="auto" w:fill="FFFFFF"/>
        <w:spacing w:after="0"/>
        <w:rPr>
          <w:rFonts w:ascii="Calibri" w:eastAsia="Times New Roman" w:hAnsi="Calibri" w:cs="Segoe UI"/>
          <w:color w:val="212121"/>
          <w:lang w:val="en-US" w:eastAsia="it-IT"/>
        </w:rPr>
      </w:pPr>
      <w:hyperlink r:id="rId24" w:history="1">
        <w:r w:rsidR="002D4502" w:rsidRPr="003A29A9">
          <w:rPr>
            <w:rStyle w:val="Collegamentoipertestuale"/>
            <w:rFonts w:ascii="Calibri" w:eastAsia="Times New Roman" w:hAnsi="Calibri" w:cs="Segoe UI"/>
            <w:lang w:val="en-US" w:eastAsia="it-IT"/>
          </w:rPr>
          <w:t>European Union Agency for Network and Information Security</w:t>
        </w:r>
      </w:hyperlink>
    </w:p>
    <w:p w:rsidR="002D4502" w:rsidRDefault="002D4502" w:rsidP="002D4502">
      <w:pPr>
        <w:shd w:val="clear" w:color="auto" w:fill="FFFFFF"/>
        <w:spacing w:after="0" w:line="360" w:lineRule="auto"/>
        <w:rPr>
          <w:rFonts w:ascii="Calibri" w:eastAsia="Times New Roman" w:hAnsi="Calibri" w:cs="Segoe UI"/>
          <w:color w:val="212121"/>
          <w:lang w:val="en-US" w:eastAsia="it-IT"/>
        </w:rPr>
      </w:pPr>
    </w:p>
    <w:p w:rsidR="00A75739" w:rsidRPr="002D4502" w:rsidRDefault="00A75739">
      <w:pPr>
        <w:rPr>
          <w:lang w:val="en-US"/>
        </w:rPr>
      </w:pPr>
    </w:p>
    <w:sectPr w:rsidR="00A75739" w:rsidRPr="002D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lN04DmYE1+FCICADamGtN6w3LIIN1AI/McuLYcxVSPonj/ZSR1Yi48DIdN0glgZusb43PTD4iFH665cu4UODA==" w:salt="RyeYpvJ43fkOrGGnYEdhL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02"/>
    <w:rsid w:val="0023696D"/>
    <w:rsid w:val="002D4502"/>
    <w:rsid w:val="00A75739"/>
    <w:rsid w:val="00C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C42A-72BC-478C-9A5C-E3C9164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502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4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ment.jrc.ec.europa.eu/?type=TR" TargetMode="External"/><Relationship Id="rId13" Type="http://schemas.openxmlformats.org/officeDocument/2006/relationships/hyperlink" Target="http://www.iadb.org/en/careers/internships,1360.html" TargetMode="External"/><Relationship Id="rId18" Type="http://schemas.openxmlformats.org/officeDocument/2006/relationships/hyperlink" Target="http://www.icj-cij.org/registry/index.php?p1=2&amp;p2=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hcr.org/pages/49c3646c49d.html" TargetMode="External"/><Relationship Id="rId7" Type="http://schemas.openxmlformats.org/officeDocument/2006/relationships/hyperlink" Target="http://www.consilium.europa.eu/en/general-secretariat/jobs/traineeships/" TargetMode="External"/><Relationship Id="rId12" Type="http://schemas.openxmlformats.org/officeDocument/2006/relationships/hyperlink" Target="http://www.idlo.org/english/employment/apply/Documents/IDLOInternship.pdf" TargetMode="External"/><Relationship Id="rId17" Type="http://schemas.openxmlformats.org/officeDocument/2006/relationships/hyperlink" Target="http://www.fao.org/employment/opportunities-for-young-talents/internship-programme/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ece.org/oes/internships/internship_prog.html" TargetMode="External"/><Relationship Id="rId20" Type="http://schemas.openxmlformats.org/officeDocument/2006/relationships/hyperlink" Target="http://www.unicef.org/about/employ/index_internship.html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/careers/internshipprogramme.htm" TargetMode="External"/><Relationship Id="rId11" Type="http://schemas.openxmlformats.org/officeDocument/2006/relationships/hyperlink" Target="http://www.crccasia.com/internships/china-internship/" TargetMode="External"/><Relationship Id="rId24" Type="http://schemas.openxmlformats.org/officeDocument/2006/relationships/hyperlink" Target="https://www.enisa.europa.eu/activities/cert/support/incident-management/browsable/framework/organisational-framework/human-resources/student-internship" TargetMode="External"/><Relationship Id="rId5" Type="http://schemas.openxmlformats.org/officeDocument/2006/relationships/hyperlink" Target="http://www.europarl.europa.eu/atyourservice/en/20150201PVL00047/Traineeships" TargetMode="External"/><Relationship Id="rId15" Type="http://schemas.openxmlformats.org/officeDocument/2006/relationships/hyperlink" Target="http://www.unhcr.org.uk/about-us/jobs-and-internships.html" TargetMode="External"/><Relationship Id="rId23" Type="http://schemas.openxmlformats.org/officeDocument/2006/relationships/hyperlink" Target="https://www.wfp.org/careers/internships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eesc.europa.eu/?i=portal.en.traineeships" TargetMode="External"/><Relationship Id="rId19" Type="http://schemas.openxmlformats.org/officeDocument/2006/relationships/hyperlink" Target="https://www.wfp.org/careers/in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a.europa.eu/en/Pages/traineeshipcomplet.aspx" TargetMode="External"/><Relationship Id="rId14" Type="http://schemas.openxmlformats.org/officeDocument/2006/relationships/hyperlink" Target="http://www.eib.org/about/jobs/student-jobs/index.htm" TargetMode="External"/><Relationship Id="rId22" Type="http://schemas.openxmlformats.org/officeDocument/2006/relationships/hyperlink" Target="http://www.uncitral.org/uncitral/en/vacancies_internships.html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2964ADC724092A35CB8F30B64D5" ma:contentTypeVersion="1" ma:contentTypeDescription="Create a new document." ma:contentTypeScope="" ma:versionID="e6b5be5ff325458da8756840d312805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9BD0F0-F312-42BC-AC58-6B88EDDCA19E}"/>
</file>

<file path=customXml/itemProps2.xml><?xml version="1.0" encoding="utf-8"?>
<ds:datastoreItem xmlns:ds="http://schemas.openxmlformats.org/officeDocument/2006/customXml" ds:itemID="{8301E284-E570-4FEE-B78D-866CA32CAAD9}"/>
</file>

<file path=customXml/itemProps3.xml><?xml version="1.0" encoding="utf-8"?>
<ds:datastoreItem xmlns:ds="http://schemas.openxmlformats.org/officeDocument/2006/customXml" ds:itemID="{BF55C53C-E58D-4CE9-B79A-20DB4B17638E}"/>
</file>

<file path=customXml/itemProps4.xml><?xml version="1.0" encoding="utf-8"?>
<ds:datastoreItem xmlns:ds="http://schemas.openxmlformats.org/officeDocument/2006/customXml" ds:itemID="{9C4AA517-1987-417A-8DDF-8B0ACDE09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Anna Notarnicola</dc:creator>
  <cp:keywords/>
  <dc:description/>
  <cp:lastModifiedBy>Isabella Anna Notarnicola</cp:lastModifiedBy>
  <cp:revision>3</cp:revision>
  <dcterms:created xsi:type="dcterms:W3CDTF">2016-03-31T13:35:00Z</dcterms:created>
  <dcterms:modified xsi:type="dcterms:W3CDTF">2016-03-31T13:42:00Z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0x010100444702964ADC724092A35CB8F30B64D5</vt:lpwstr>
  </property>
</Properties>
</file>