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0F" w:rsidRPr="00E42EB4" w:rsidRDefault="00E42EB4" w:rsidP="005634D8">
      <w:pPr>
        <w:spacing w:after="0"/>
        <w:jc w:val="center"/>
        <w:rPr>
          <w:rFonts w:ascii="Times New Roman" w:hAnsi="Times New Roman" w:cs="Times New Roman"/>
          <w:b/>
          <w:color w:val="FF0000"/>
          <w:sz w:val="44"/>
          <w:szCs w:val="44"/>
          <w:u w:val="single"/>
          <w:lang w:val="en-US"/>
        </w:rPr>
      </w:pPr>
      <w:r w:rsidRPr="00E42EB4">
        <w:rPr>
          <w:rFonts w:ascii="Times New Roman" w:hAnsi="Times New Roman" w:cs="Times New Roman"/>
          <w:b/>
          <w:color w:val="FF0000"/>
          <w:sz w:val="44"/>
          <w:szCs w:val="44"/>
          <w:u w:val="single"/>
          <w:lang w:val="en-US"/>
        </w:rPr>
        <w:t>Resource Economics and Sustainable Development</w:t>
      </w:r>
    </w:p>
    <w:p w:rsidR="005634D8" w:rsidRPr="000F03D3" w:rsidRDefault="005634D8" w:rsidP="005634D8">
      <w:pPr>
        <w:spacing w:after="0"/>
        <w:jc w:val="center"/>
        <w:rPr>
          <w:rFonts w:ascii="Times New Roman" w:hAnsi="Times New Roman" w:cs="Times New Roman"/>
          <w:sz w:val="44"/>
          <w:szCs w:val="44"/>
          <w:u w:val="single"/>
          <w:lang w:val="en-US"/>
        </w:rPr>
      </w:pPr>
      <w:r w:rsidRPr="000F03D3">
        <w:rPr>
          <w:rFonts w:ascii="Times New Roman" w:hAnsi="Times New Roman" w:cs="Times New Roman"/>
          <w:sz w:val="44"/>
          <w:szCs w:val="44"/>
          <w:u w:val="single"/>
          <w:lang w:val="en-US"/>
        </w:rPr>
        <w:t>LEARNING AGREEMENT</w:t>
      </w:r>
      <w:r w:rsidR="00CD6D82" w:rsidRPr="000F03D3">
        <w:rPr>
          <w:rFonts w:ascii="Times New Roman" w:hAnsi="Times New Roman" w:cs="Times New Roman"/>
          <w:sz w:val="44"/>
          <w:szCs w:val="44"/>
          <w:u w:val="single"/>
          <w:lang w:val="en-US"/>
        </w:rPr>
        <w:t xml:space="preserve"> GUIDE</w:t>
      </w:r>
    </w:p>
    <w:p w:rsidR="000065D8" w:rsidRPr="000F03D3" w:rsidRDefault="000065D8" w:rsidP="005634D8">
      <w:pPr>
        <w:spacing w:before="240"/>
        <w:jc w:val="both"/>
        <w:rPr>
          <w:rFonts w:ascii="Times New Roman" w:hAnsi="Times New Roman" w:cs="Times New Roman"/>
          <w:lang w:val="en-US"/>
        </w:rPr>
      </w:pPr>
      <w:r w:rsidRPr="000F03D3">
        <w:rPr>
          <w:rFonts w:ascii="Times New Roman" w:hAnsi="Times New Roman" w:cs="Times New Roman"/>
          <w:lang w:val="en-US"/>
        </w:rPr>
        <w:t xml:space="preserve">In the learning agreement it is necessary to indicate the course (or courses) you </w:t>
      </w:r>
      <w:r w:rsidR="009F5D40" w:rsidRPr="000F03D3">
        <w:rPr>
          <w:rFonts w:ascii="Times New Roman" w:hAnsi="Times New Roman" w:cs="Times New Roman"/>
          <w:lang w:val="en-US"/>
        </w:rPr>
        <w:t xml:space="preserve">are </w:t>
      </w:r>
      <w:r w:rsidRPr="000F03D3">
        <w:rPr>
          <w:rFonts w:ascii="Times New Roman" w:hAnsi="Times New Roman" w:cs="Times New Roman"/>
          <w:lang w:val="en-US"/>
        </w:rPr>
        <w:t xml:space="preserve">planning to attend abroad in substitution to </w:t>
      </w:r>
      <w:r w:rsidR="009F5D40" w:rsidRPr="000F03D3">
        <w:rPr>
          <w:rFonts w:ascii="Times New Roman" w:hAnsi="Times New Roman" w:cs="Times New Roman"/>
          <w:lang w:val="en-US"/>
        </w:rPr>
        <w:t xml:space="preserve">those </w:t>
      </w:r>
      <w:r w:rsidRPr="000F03D3">
        <w:rPr>
          <w:rFonts w:ascii="Times New Roman" w:hAnsi="Times New Roman" w:cs="Times New Roman"/>
          <w:lang w:val="en-US"/>
        </w:rPr>
        <w:t xml:space="preserve">of your study plan, identifying the </w:t>
      </w:r>
      <w:r w:rsidRPr="000F03D3">
        <w:rPr>
          <w:rFonts w:ascii="Times New Roman" w:hAnsi="Times New Roman" w:cs="Times New Roman"/>
          <w:b/>
          <w:lang w:val="en-US"/>
        </w:rPr>
        <w:t>correspondence groups</w:t>
      </w:r>
      <w:r w:rsidRPr="000F03D3">
        <w:rPr>
          <w:rFonts w:ascii="Times New Roman" w:hAnsi="Times New Roman" w:cs="Times New Roman"/>
          <w:lang w:val="en-US"/>
        </w:rPr>
        <w:t xml:space="preserve">. In the Learning Agreement </w:t>
      </w:r>
      <w:r w:rsidR="009F5D40" w:rsidRPr="000F03D3">
        <w:rPr>
          <w:rFonts w:ascii="Times New Roman" w:hAnsi="Times New Roman" w:cs="Times New Roman"/>
          <w:lang w:val="en-US"/>
        </w:rPr>
        <w:t>you are able</w:t>
      </w:r>
      <w:r w:rsidRPr="000F03D3">
        <w:rPr>
          <w:rFonts w:ascii="Times New Roman" w:hAnsi="Times New Roman" w:cs="Times New Roman"/>
          <w:lang w:val="en-US"/>
        </w:rPr>
        <w:t xml:space="preserve"> </w:t>
      </w:r>
      <w:r w:rsidR="009F5D40" w:rsidRPr="000F03D3">
        <w:rPr>
          <w:rFonts w:ascii="Times New Roman" w:hAnsi="Times New Roman" w:cs="Times New Roman"/>
          <w:lang w:val="en-US"/>
        </w:rPr>
        <w:t>to</w:t>
      </w:r>
      <w:r w:rsidRPr="000F03D3">
        <w:rPr>
          <w:rFonts w:ascii="Times New Roman" w:hAnsi="Times New Roman" w:cs="Times New Roman"/>
          <w:lang w:val="en-US"/>
        </w:rPr>
        <w:t xml:space="preserve"> include all the exams of your study plan which have not been yet held or passed (so not only the exams of the year in which your experience abroad will take place, but also the  remaining exams from the previous y</w:t>
      </w:r>
      <w:r w:rsidR="00137110">
        <w:rPr>
          <w:rFonts w:ascii="Times New Roman" w:hAnsi="Times New Roman" w:cs="Times New Roman"/>
          <w:lang w:val="en-US"/>
        </w:rPr>
        <w:t>ear, or the following year exams</w:t>
      </w:r>
      <w:r w:rsidRPr="000F03D3">
        <w:rPr>
          <w:rFonts w:ascii="Times New Roman" w:hAnsi="Times New Roman" w:cs="Times New Roman"/>
          <w:lang w:val="en-US"/>
        </w:rPr>
        <w:t>).</w:t>
      </w:r>
    </w:p>
    <w:p w:rsidR="009F5D40" w:rsidRPr="000F03D3" w:rsidRDefault="009F5D40" w:rsidP="005634D8">
      <w:pPr>
        <w:spacing w:before="240"/>
        <w:jc w:val="both"/>
        <w:rPr>
          <w:rFonts w:ascii="Times New Roman" w:hAnsi="Times New Roman" w:cs="Times New Roman"/>
          <w:lang w:val="en-US"/>
        </w:rPr>
      </w:pPr>
      <w:r w:rsidRPr="000F03D3">
        <w:rPr>
          <w:rFonts w:ascii="Times New Roman" w:hAnsi="Times New Roman" w:cs="Times New Roman"/>
          <w:lang w:val="en-US"/>
        </w:rPr>
        <w:t>The learning agreement is an official contract</w:t>
      </w:r>
      <w:r w:rsidR="00CB2F0D" w:rsidRPr="000F03D3">
        <w:rPr>
          <w:rFonts w:ascii="Times New Roman" w:hAnsi="Times New Roman" w:cs="Times New Roman"/>
          <w:lang w:val="en-US"/>
        </w:rPr>
        <w:t>,</w:t>
      </w:r>
      <w:r w:rsidRPr="000F03D3">
        <w:rPr>
          <w:rFonts w:ascii="Times New Roman" w:hAnsi="Times New Roman" w:cs="Times New Roman"/>
          <w:lang w:val="en-US"/>
        </w:rPr>
        <w:t xml:space="preserve"> therefore, once validated by a professor and approved by the student practices commission (signed by your </w:t>
      </w:r>
      <w:r w:rsidR="00E050CD">
        <w:rPr>
          <w:rFonts w:ascii="Times New Roman" w:hAnsi="Times New Roman" w:cs="Times New Roman"/>
          <w:lang w:val="en-US"/>
        </w:rPr>
        <w:t>Degree Director</w:t>
      </w:r>
      <w:r w:rsidRPr="000F03D3">
        <w:rPr>
          <w:rFonts w:ascii="Times New Roman" w:hAnsi="Times New Roman" w:cs="Times New Roman"/>
          <w:lang w:val="en-US"/>
        </w:rPr>
        <w:t>)</w:t>
      </w:r>
      <w:r w:rsidR="00C10A44" w:rsidRPr="000F03D3">
        <w:rPr>
          <w:rFonts w:ascii="Times New Roman" w:hAnsi="Times New Roman" w:cs="Times New Roman"/>
          <w:lang w:val="en-US"/>
        </w:rPr>
        <w:t>,</w:t>
      </w:r>
      <w:r w:rsidRPr="000F03D3">
        <w:rPr>
          <w:rFonts w:ascii="Times New Roman" w:hAnsi="Times New Roman" w:cs="Times New Roman"/>
          <w:lang w:val="en-US"/>
        </w:rPr>
        <w:t xml:space="preserve"> the student has the </w:t>
      </w:r>
      <w:r w:rsidR="00C10A44" w:rsidRPr="000F03D3">
        <w:rPr>
          <w:rFonts w:ascii="Times New Roman" w:hAnsi="Times New Roman" w:cs="Times New Roman"/>
          <w:lang w:val="en-US"/>
        </w:rPr>
        <w:t xml:space="preserve">guarantee of </w:t>
      </w:r>
      <w:r w:rsidRPr="000F03D3">
        <w:rPr>
          <w:rFonts w:ascii="Times New Roman" w:hAnsi="Times New Roman" w:cs="Times New Roman"/>
          <w:lang w:val="en-US"/>
        </w:rPr>
        <w:t xml:space="preserve">recognition. So if the student, during the Erasmus exchange will </w:t>
      </w:r>
      <w:r w:rsidR="00C10A44" w:rsidRPr="000F03D3">
        <w:rPr>
          <w:rFonts w:ascii="Times New Roman" w:hAnsi="Times New Roman" w:cs="Times New Roman"/>
          <w:lang w:val="en-US"/>
        </w:rPr>
        <w:t>attend</w:t>
      </w:r>
      <w:r w:rsidRPr="000F03D3">
        <w:rPr>
          <w:rFonts w:ascii="Times New Roman" w:hAnsi="Times New Roman" w:cs="Times New Roman"/>
          <w:lang w:val="en-US"/>
        </w:rPr>
        <w:t xml:space="preserve"> successfully all </w:t>
      </w:r>
      <w:r w:rsidR="00C10A44" w:rsidRPr="000F03D3">
        <w:rPr>
          <w:rFonts w:ascii="Times New Roman" w:hAnsi="Times New Roman" w:cs="Times New Roman"/>
          <w:lang w:val="en-US"/>
        </w:rPr>
        <w:t xml:space="preserve">the </w:t>
      </w:r>
      <w:r w:rsidRPr="000F03D3">
        <w:rPr>
          <w:rFonts w:ascii="Times New Roman" w:hAnsi="Times New Roman" w:cs="Times New Roman"/>
          <w:lang w:val="en-US"/>
        </w:rPr>
        <w:t xml:space="preserve">courses listed in the Learning Agreement, </w:t>
      </w:r>
      <w:r w:rsidR="00C10A44" w:rsidRPr="000F03D3">
        <w:rPr>
          <w:rFonts w:ascii="Times New Roman" w:hAnsi="Times New Roman" w:cs="Times New Roman"/>
          <w:lang w:val="en-US"/>
        </w:rPr>
        <w:t xml:space="preserve">he/she </w:t>
      </w:r>
      <w:r w:rsidRPr="000F03D3">
        <w:rPr>
          <w:rFonts w:ascii="Times New Roman" w:hAnsi="Times New Roman" w:cs="Times New Roman"/>
          <w:lang w:val="en-US"/>
        </w:rPr>
        <w:t xml:space="preserve">will have the certainty of recognition of courses </w:t>
      </w:r>
      <w:r w:rsidR="00CB2F0D" w:rsidRPr="000F03D3">
        <w:rPr>
          <w:rFonts w:ascii="Times New Roman" w:hAnsi="Times New Roman" w:cs="Times New Roman"/>
          <w:lang w:val="en-US"/>
        </w:rPr>
        <w:t>from the</w:t>
      </w:r>
      <w:r w:rsidR="00C10A44" w:rsidRPr="000F03D3">
        <w:rPr>
          <w:rFonts w:ascii="Times New Roman" w:hAnsi="Times New Roman" w:cs="Times New Roman"/>
          <w:lang w:val="en-US"/>
        </w:rPr>
        <w:t xml:space="preserve"> study plan</w:t>
      </w:r>
      <w:r w:rsidRPr="000F03D3">
        <w:rPr>
          <w:rFonts w:ascii="Times New Roman" w:hAnsi="Times New Roman" w:cs="Times New Roman"/>
          <w:lang w:val="en-US"/>
        </w:rPr>
        <w:t xml:space="preserve">, based on </w:t>
      </w:r>
      <w:r w:rsidR="00C10A44" w:rsidRPr="000F03D3">
        <w:rPr>
          <w:rFonts w:ascii="Times New Roman" w:hAnsi="Times New Roman" w:cs="Times New Roman"/>
          <w:lang w:val="en-US"/>
        </w:rPr>
        <w:t>the</w:t>
      </w:r>
      <w:r w:rsidR="00CB2F0D" w:rsidRPr="000F03D3">
        <w:rPr>
          <w:rFonts w:ascii="Times New Roman" w:hAnsi="Times New Roman" w:cs="Times New Roman"/>
          <w:lang w:val="en-US"/>
        </w:rPr>
        <w:t xml:space="preserve"> corresponding groups listed in </w:t>
      </w:r>
      <w:r w:rsidRPr="000F03D3">
        <w:rPr>
          <w:rFonts w:ascii="Times New Roman" w:hAnsi="Times New Roman" w:cs="Times New Roman"/>
          <w:lang w:val="en-US"/>
        </w:rPr>
        <w:t xml:space="preserve">the Learning Agreement. </w:t>
      </w:r>
      <w:r w:rsidR="00C10A44" w:rsidRPr="000F03D3">
        <w:rPr>
          <w:rFonts w:ascii="Times New Roman" w:hAnsi="Times New Roman" w:cs="Times New Roman"/>
          <w:lang w:val="en-US"/>
        </w:rPr>
        <w:t>On the contrary</w:t>
      </w:r>
      <w:r w:rsidRPr="000F03D3">
        <w:rPr>
          <w:rFonts w:ascii="Times New Roman" w:hAnsi="Times New Roman" w:cs="Times New Roman"/>
          <w:lang w:val="en-US"/>
        </w:rPr>
        <w:t xml:space="preserve">, if the student does not indicate a course in the Learning Agreement, </w:t>
      </w:r>
      <w:r w:rsidR="00C10A44" w:rsidRPr="000F03D3">
        <w:rPr>
          <w:rFonts w:ascii="Times New Roman" w:hAnsi="Times New Roman" w:cs="Times New Roman"/>
          <w:lang w:val="en-US"/>
        </w:rPr>
        <w:t xml:space="preserve">it </w:t>
      </w:r>
      <w:r w:rsidRPr="000F03D3">
        <w:rPr>
          <w:rFonts w:ascii="Times New Roman" w:hAnsi="Times New Roman" w:cs="Times New Roman"/>
          <w:lang w:val="en-US"/>
        </w:rPr>
        <w:t xml:space="preserve">will not </w:t>
      </w:r>
      <w:r w:rsidR="00C10A44" w:rsidRPr="000F03D3">
        <w:rPr>
          <w:rFonts w:ascii="Times New Roman" w:hAnsi="Times New Roman" w:cs="Times New Roman"/>
          <w:lang w:val="en-US"/>
        </w:rPr>
        <w:t>be</w:t>
      </w:r>
      <w:r w:rsidRPr="000F03D3">
        <w:rPr>
          <w:rFonts w:ascii="Times New Roman" w:hAnsi="Times New Roman" w:cs="Times New Roman"/>
          <w:lang w:val="en-US"/>
        </w:rPr>
        <w:t xml:space="preserve"> recogni</w:t>
      </w:r>
      <w:r w:rsidR="00C10A44" w:rsidRPr="000F03D3">
        <w:rPr>
          <w:rFonts w:ascii="Times New Roman" w:hAnsi="Times New Roman" w:cs="Times New Roman"/>
          <w:lang w:val="en-US"/>
        </w:rPr>
        <w:t>zed</w:t>
      </w:r>
      <w:r w:rsidRPr="000F03D3">
        <w:rPr>
          <w:rFonts w:ascii="Times New Roman" w:hAnsi="Times New Roman" w:cs="Times New Roman"/>
          <w:lang w:val="en-US"/>
        </w:rPr>
        <w:t xml:space="preserve"> </w:t>
      </w:r>
      <w:r w:rsidR="00457206">
        <w:rPr>
          <w:rFonts w:ascii="Times New Roman" w:hAnsi="Times New Roman" w:cs="Times New Roman"/>
          <w:lang w:val="en-US"/>
        </w:rPr>
        <w:t xml:space="preserve">upon </w:t>
      </w:r>
      <w:r w:rsidR="00C10A44" w:rsidRPr="000F03D3">
        <w:rPr>
          <w:rFonts w:ascii="Times New Roman" w:hAnsi="Times New Roman" w:cs="Times New Roman"/>
          <w:lang w:val="en-US"/>
        </w:rPr>
        <w:t>return</w:t>
      </w:r>
      <w:r w:rsidRPr="000F03D3">
        <w:rPr>
          <w:rFonts w:ascii="Times New Roman" w:hAnsi="Times New Roman" w:cs="Times New Roman"/>
          <w:lang w:val="en-US"/>
        </w:rPr>
        <w:t xml:space="preserve">(or, even if it </w:t>
      </w:r>
      <w:r w:rsidR="00C10A44" w:rsidRPr="000F03D3">
        <w:rPr>
          <w:rFonts w:ascii="Times New Roman" w:hAnsi="Times New Roman" w:cs="Times New Roman"/>
          <w:lang w:val="en-US"/>
        </w:rPr>
        <w:t xml:space="preserve">the </w:t>
      </w:r>
      <w:r w:rsidRPr="000F03D3">
        <w:rPr>
          <w:rFonts w:ascii="Times New Roman" w:hAnsi="Times New Roman" w:cs="Times New Roman"/>
          <w:lang w:val="en-US"/>
        </w:rPr>
        <w:t xml:space="preserve">recognition </w:t>
      </w:r>
      <w:r w:rsidR="00C10A44" w:rsidRPr="000F03D3">
        <w:rPr>
          <w:rFonts w:ascii="Times New Roman" w:hAnsi="Times New Roman" w:cs="Times New Roman"/>
          <w:lang w:val="en-US"/>
        </w:rPr>
        <w:t xml:space="preserve">will be asked </w:t>
      </w:r>
      <w:r w:rsidRPr="000F03D3">
        <w:rPr>
          <w:rFonts w:ascii="Times New Roman" w:hAnsi="Times New Roman" w:cs="Times New Roman"/>
          <w:lang w:val="en-US"/>
        </w:rPr>
        <w:t xml:space="preserve">upon return, </w:t>
      </w:r>
      <w:r w:rsidR="00C10A44" w:rsidRPr="000F03D3">
        <w:rPr>
          <w:rFonts w:ascii="Times New Roman" w:hAnsi="Times New Roman" w:cs="Times New Roman"/>
          <w:lang w:val="en-US"/>
        </w:rPr>
        <w:t>it would not be guaranteed</w:t>
      </w:r>
      <w:r w:rsidRPr="000F03D3">
        <w:rPr>
          <w:rFonts w:ascii="Times New Roman" w:hAnsi="Times New Roman" w:cs="Times New Roman"/>
          <w:lang w:val="en-US"/>
        </w:rPr>
        <w:t>).</w:t>
      </w:r>
    </w:p>
    <w:p w:rsidR="005A2BFD" w:rsidRPr="000F03D3" w:rsidRDefault="005A2BFD" w:rsidP="005A2BFD">
      <w:pPr>
        <w:spacing w:before="240"/>
        <w:ind w:left="284"/>
        <w:jc w:val="both"/>
        <w:rPr>
          <w:rFonts w:ascii="Times New Roman" w:hAnsi="Times New Roman" w:cs="Times New Roman"/>
          <w:lang w:val="en-US"/>
        </w:rPr>
      </w:pPr>
      <w:r w:rsidRPr="000F03D3">
        <w:rPr>
          <w:rFonts w:ascii="Times New Roman" w:hAnsi="Times New Roman" w:cs="Times New Roman"/>
          <w:lang w:val="en-US"/>
        </w:rPr>
        <w:t>a) The student must first select the type of activity, indicating:</w:t>
      </w:r>
    </w:p>
    <w:p w:rsidR="005A2BFD" w:rsidRPr="000F03D3" w:rsidRDefault="005A2BFD" w:rsidP="005A2BFD">
      <w:pPr>
        <w:spacing w:before="240"/>
        <w:ind w:left="284"/>
        <w:jc w:val="both"/>
        <w:rPr>
          <w:rFonts w:ascii="Times New Roman" w:hAnsi="Times New Roman" w:cs="Times New Roman"/>
          <w:lang w:val="en-US"/>
        </w:rPr>
      </w:pPr>
      <w:r w:rsidRPr="000F03D3">
        <w:rPr>
          <w:rFonts w:ascii="Times New Roman" w:hAnsi="Times New Roman" w:cs="Times New Roman"/>
          <w:lang w:val="en-US"/>
        </w:rPr>
        <w:t>□ "</w:t>
      </w:r>
      <w:r w:rsidR="00CB2F0D" w:rsidRPr="000F03D3">
        <w:rPr>
          <w:rFonts w:ascii="Times New Roman" w:hAnsi="Times New Roman" w:cs="Times New Roman"/>
          <w:lang w:val="en-US"/>
        </w:rPr>
        <w:t>Studies</w:t>
      </w:r>
      <w:r w:rsidRPr="000F03D3">
        <w:rPr>
          <w:rFonts w:ascii="Times New Roman" w:hAnsi="Times New Roman" w:cs="Times New Roman"/>
          <w:lang w:val="en-US"/>
        </w:rPr>
        <w:t>" if intend</w:t>
      </w:r>
      <w:r w:rsidR="00CB2F0D" w:rsidRPr="000F03D3">
        <w:rPr>
          <w:rFonts w:ascii="Times New Roman" w:hAnsi="Times New Roman" w:cs="Times New Roman"/>
          <w:lang w:val="en-US"/>
        </w:rPr>
        <w:t>s</w:t>
      </w:r>
      <w:r w:rsidRPr="000F03D3">
        <w:rPr>
          <w:rFonts w:ascii="Times New Roman" w:hAnsi="Times New Roman" w:cs="Times New Roman"/>
          <w:lang w:val="en-US"/>
        </w:rPr>
        <w:t xml:space="preserve"> to take exams or curricular internship;</w:t>
      </w:r>
    </w:p>
    <w:p w:rsidR="005A2BFD" w:rsidRDefault="005A2BFD" w:rsidP="005A2BFD">
      <w:pPr>
        <w:spacing w:before="240"/>
        <w:ind w:left="284"/>
        <w:jc w:val="both"/>
        <w:rPr>
          <w:rFonts w:ascii="Times New Roman" w:hAnsi="Times New Roman" w:cs="Times New Roman"/>
          <w:lang w:val="en-US"/>
        </w:rPr>
      </w:pPr>
      <w:r w:rsidRPr="000F03D3">
        <w:rPr>
          <w:rFonts w:ascii="Times New Roman" w:hAnsi="Times New Roman" w:cs="Times New Roman"/>
          <w:lang w:val="en-US"/>
        </w:rPr>
        <w:t>□ "T</w:t>
      </w:r>
      <w:r w:rsidR="00CB2F0D" w:rsidRPr="000F03D3">
        <w:rPr>
          <w:rFonts w:ascii="Times New Roman" w:hAnsi="Times New Roman" w:cs="Times New Roman"/>
          <w:lang w:val="en-US"/>
        </w:rPr>
        <w:t>hesis</w:t>
      </w:r>
      <w:r w:rsidRPr="000F03D3">
        <w:rPr>
          <w:rFonts w:ascii="Times New Roman" w:hAnsi="Times New Roman" w:cs="Times New Roman"/>
          <w:lang w:val="en-US"/>
        </w:rPr>
        <w:t xml:space="preserve">" </w:t>
      </w:r>
      <w:r w:rsidR="00CB2F0D" w:rsidRPr="000F03D3">
        <w:rPr>
          <w:rFonts w:ascii="Times New Roman" w:hAnsi="Times New Roman" w:cs="Times New Roman"/>
          <w:lang w:val="en-US"/>
        </w:rPr>
        <w:t>if</w:t>
      </w:r>
      <w:r w:rsidRPr="000F03D3">
        <w:rPr>
          <w:rFonts w:ascii="Times New Roman" w:hAnsi="Times New Roman" w:cs="Times New Roman"/>
          <w:lang w:val="en-US"/>
        </w:rPr>
        <w:t xml:space="preserve"> intends to carry out a thesis preparation (which does not entitle educational maturation of CFU)</w:t>
      </w:r>
      <w:r w:rsidR="000F03D3">
        <w:rPr>
          <w:rFonts w:ascii="Times New Roman" w:hAnsi="Times New Roman" w:cs="Times New Roman"/>
          <w:lang w:val="en-US"/>
        </w:rPr>
        <w:t xml:space="preserve"> indicating the title and the name of the supervisor;</w:t>
      </w:r>
    </w:p>
    <w:p w:rsidR="00BB3A0F" w:rsidRPr="000F03D3" w:rsidRDefault="00BB3A0F" w:rsidP="005A2BFD">
      <w:pPr>
        <w:spacing w:before="240"/>
        <w:ind w:left="284"/>
        <w:jc w:val="both"/>
        <w:rPr>
          <w:rFonts w:ascii="Times New Roman" w:hAnsi="Times New Roman" w:cs="Times New Roman"/>
          <w:lang w:val="en-US"/>
        </w:rPr>
      </w:pPr>
      <w:r w:rsidRPr="00BB3A0F">
        <w:rPr>
          <w:rFonts w:ascii="Times New Roman" w:hAnsi="Times New Roman" w:cs="Times New Roman"/>
          <w:lang w:val="en-US"/>
        </w:rPr>
        <w:t>□ "Internship" if the possibility to carry out an internship at the host University was already confirmed by both sending and receiving Institutions</w:t>
      </w:r>
    </w:p>
    <w:p w:rsidR="00C10A44" w:rsidRPr="000F03D3" w:rsidRDefault="005A2BFD" w:rsidP="005A2BFD">
      <w:pPr>
        <w:spacing w:before="240"/>
        <w:ind w:left="284"/>
        <w:jc w:val="both"/>
        <w:rPr>
          <w:rFonts w:ascii="Times New Roman" w:hAnsi="Times New Roman" w:cs="Times New Roman"/>
          <w:lang w:val="en-US"/>
        </w:rPr>
      </w:pPr>
      <w:r w:rsidRPr="000F03D3">
        <w:rPr>
          <w:rFonts w:ascii="Times New Roman" w:hAnsi="Times New Roman" w:cs="Times New Roman"/>
          <w:lang w:val="en-US"/>
        </w:rPr>
        <w:t>b) The student who selected the "Stu</w:t>
      </w:r>
      <w:r w:rsidR="00CB2F0D" w:rsidRPr="000F03D3">
        <w:rPr>
          <w:rFonts w:ascii="Times New Roman" w:hAnsi="Times New Roman" w:cs="Times New Roman"/>
          <w:lang w:val="en-US"/>
        </w:rPr>
        <w:t>dies</w:t>
      </w:r>
      <w:r w:rsidRPr="000F03D3">
        <w:rPr>
          <w:rFonts w:ascii="Times New Roman" w:hAnsi="Times New Roman" w:cs="Times New Roman"/>
          <w:lang w:val="en-US"/>
        </w:rPr>
        <w:t>" option will see the displayed boxes that allow to insert (as shown above) the correspondence groups. After creating correspondence you must click on "add group" button to create a new one</w:t>
      </w:r>
    </w:p>
    <w:p w:rsidR="005A2BFD" w:rsidRPr="000F03D3" w:rsidRDefault="005A2BFD" w:rsidP="005A2BFD">
      <w:pPr>
        <w:spacing w:before="240"/>
        <w:jc w:val="both"/>
        <w:rPr>
          <w:rFonts w:ascii="Times New Roman" w:hAnsi="Times New Roman" w:cs="Times New Roman"/>
          <w:lang w:val="en-US"/>
        </w:rPr>
      </w:pPr>
      <w:r w:rsidRPr="000F03D3">
        <w:rPr>
          <w:rFonts w:ascii="Times New Roman" w:hAnsi="Times New Roman" w:cs="Times New Roman"/>
          <w:lang w:val="en-US"/>
        </w:rPr>
        <w:t>The Learning Agreement must be completed online on AlmaRM (https://almarm.unibo.it)</w:t>
      </w:r>
    </w:p>
    <w:p w:rsidR="005A2BFD" w:rsidRPr="000F03D3" w:rsidRDefault="005A2BFD" w:rsidP="005A2BFD">
      <w:pPr>
        <w:spacing w:before="240"/>
        <w:jc w:val="both"/>
        <w:rPr>
          <w:rFonts w:ascii="Times New Roman" w:hAnsi="Times New Roman" w:cs="Times New Roman"/>
          <w:lang w:val="en-US"/>
        </w:rPr>
      </w:pPr>
      <w:r w:rsidRPr="000F03D3">
        <w:rPr>
          <w:rFonts w:ascii="Times New Roman" w:hAnsi="Times New Roman" w:cs="Times New Roman"/>
          <w:lang w:val="en-US"/>
        </w:rPr>
        <w:t xml:space="preserve">The </w:t>
      </w:r>
      <w:r w:rsidR="00137110">
        <w:rPr>
          <w:rFonts w:ascii="Times New Roman" w:hAnsi="Times New Roman" w:cs="Times New Roman"/>
          <w:lang w:val="en-US"/>
        </w:rPr>
        <w:t>student will then log in</w:t>
      </w:r>
      <w:r w:rsidRPr="000F03D3">
        <w:rPr>
          <w:rFonts w:ascii="Times New Roman" w:hAnsi="Times New Roman" w:cs="Times New Roman"/>
          <w:lang w:val="en-US"/>
        </w:rPr>
        <w:t xml:space="preserve"> to the system </w:t>
      </w:r>
      <w:r w:rsidR="00C80C0F" w:rsidRPr="000F03D3">
        <w:rPr>
          <w:rFonts w:ascii="Times New Roman" w:hAnsi="Times New Roman" w:cs="Times New Roman"/>
          <w:lang w:val="en-US"/>
        </w:rPr>
        <w:t>using the</w:t>
      </w:r>
      <w:r w:rsidRPr="000F03D3">
        <w:rPr>
          <w:rFonts w:ascii="Times New Roman" w:hAnsi="Times New Roman" w:cs="Times New Roman"/>
          <w:lang w:val="en-US"/>
        </w:rPr>
        <w:t xml:space="preserve"> credentials and indicat</w:t>
      </w:r>
      <w:r w:rsidR="00C80C0F" w:rsidRPr="000F03D3">
        <w:rPr>
          <w:rFonts w:ascii="Times New Roman" w:hAnsi="Times New Roman" w:cs="Times New Roman"/>
          <w:lang w:val="en-US"/>
        </w:rPr>
        <w:t>ing</w:t>
      </w:r>
      <w:r w:rsidRPr="000F03D3">
        <w:rPr>
          <w:rFonts w:ascii="Times New Roman" w:hAnsi="Times New Roman" w:cs="Times New Roman"/>
          <w:lang w:val="en-US"/>
        </w:rPr>
        <w:t xml:space="preserve"> for each group:</w:t>
      </w:r>
    </w:p>
    <w:p w:rsidR="005A2BFD" w:rsidRPr="000F03D3" w:rsidRDefault="00BF3744" w:rsidP="005A2BFD">
      <w:pPr>
        <w:spacing w:before="240"/>
        <w:jc w:val="both"/>
        <w:rPr>
          <w:rFonts w:ascii="Times New Roman" w:hAnsi="Times New Roman" w:cs="Times New Roman"/>
          <w:lang w:val="en-US"/>
        </w:rPr>
      </w:pPr>
      <w:r>
        <w:rPr>
          <w:rFonts w:ascii="Times New Roman" w:hAnsi="Times New Roman" w:cs="Times New Roman"/>
          <w:lang w:val="en-US"/>
        </w:rPr>
        <w:t>• On the left side ‘</w:t>
      </w:r>
      <w:r w:rsidR="00667933" w:rsidRPr="000F03D3">
        <w:rPr>
          <w:rFonts w:ascii="Times New Roman" w:hAnsi="Times New Roman" w:cs="Times New Roman"/>
          <w:lang w:val="en-US"/>
        </w:rPr>
        <w:t>Foreign Activities</w:t>
      </w:r>
      <w:r>
        <w:rPr>
          <w:rFonts w:ascii="Times New Roman" w:hAnsi="Times New Roman" w:cs="Times New Roman"/>
          <w:lang w:val="en-US"/>
        </w:rPr>
        <w:t>’</w:t>
      </w:r>
      <w:r w:rsidR="00C80C0F" w:rsidRPr="000F03D3">
        <w:rPr>
          <w:rFonts w:ascii="Times New Roman" w:hAnsi="Times New Roman" w:cs="Times New Roman"/>
          <w:lang w:val="en-US"/>
        </w:rPr>
        <w:t>:</w:t>
      </w:r>
      <w:r w:rsidR="005A2BFD" w:rsidRPr="000F03D3">
        <w:rPr>
          <w:rFonts w:ascii="Times New Roman" w:hAnsi="Times New Roman" w:cs="Times New Roman"/>
          <w:lang w:val="en-US"/>
        </w:rPr>
        <w:t xml:space="preserve"> the </w:t>
      </w:r>
      <w:r w:rsidR="00C80C0F" w:rsidRPr="000F03D3">
        <w:rPr>
          <w:rFonts w:ascii="Times New Roman" w:hAnsi="Times New Roman" w:cs="Times New Roman"/>
          <w:lang w:val="en-US"/>
        </w:rPr>
        <w:t>exams</w:t>
      </w:r>
      <w:r w:rsidR="005A2BFD" w:rsidRPr="000F03D3">
        <w:rPr>
          <w:rFonts w:ascii="Times New Roman" w:hAnsi="Times New Roman" w:cs="Times New Roman"/>
          <w:lang w:val="en-US"/>
        </w:rPr>
        <w:t xml:space="preserve"> to be held abroad</w:t>
      </w:r>
    </w:p>
    <w:p w:rsidR="005A2BFD" w:rsidRPr="000F03D3" w:rsidRDefault="00BF3744" w:rsidP="005A2BFD">
      <w:pPr>
        <w:spacing w:before="240"/>
        <w:jc w:val="both"/>
        <w:rPr>
          <w:rFonts w:ascii="Times New Roman" w:hAnsi="Times New Roman" w:cs="Times New Roman"/>
          <w:lang w:val="en-US"/>
        </w:rPr>
      </w:pPr>
      <w:r>
        <w:rPr>
          <w:rFonts w:ascii="Times New Roman" w:hAnsi="Times New Roman" w:cs="Times New Roman"/>
          <w:lang w:val="en-US"/>
        </w:rPr>
        <w:t>• O</w:t>
      </w:r>
      <w:r w:rsidR="005A2BFD" w:rsidRPr="000F03D3">
        <w:rPr>
          <w:rFonts w:ascii="Times New Roman" w:hAnsi="Times New Roman" w:cs="Times New Roman"/>
          <w:lang w:val="en-US"/>
        </w:rPr>
        <w:t xml:space="preserve">n the right side </w:t>
      </w:r>
      <w:r w:rsidR="00C80C0F" w:rsidRPr="000F03D3">
        <w:rPr>
          <w:rFonts w:ascii="Times New Roman" w:hAnsi="Times New Roman" w:cs="Times New Roman"/>
          <w:lang w:val="en-US"/>
        </w:rPr>
        <w:t>“</w:t>
      </w:r>
      <w:r w:rsidR="00667933" w:rsidRPr="000F03D3">
        <w:rPr>
          <w:rFonts w:ascii="Times New Roman" w:hAnsi="Times New Roman" w:cs="Times New Roman"/>
          <w:lang w:val="en-US"/>
        </w:rPr>
        <w:t>The activities to be recognized</w:t>
      </w:r>
      <w:r w:rsidR="00C80C0F" w:rsidRPr="000F03D3">
        <w:rPr>
          <w:rFonts w:ascii="Times New Roman" w:hAnsi="Times New Roman" w:cs="Times New Roman"/>
          <w:lang w:val="en-US"/>
        </w:rPr>
        <w:t xml:space="preserve">”: </w:t>
      </w:r>
      <w:r w:rsidR="005A2BFD" w:rsidRPr="000F03D3">
        <w:rPr>
          <w:rFonts w:ascii="Times New Roman" w:hAnsi="Times New Roman" w:cs="Times New Roman"/>
          <w:lang w:val="en-US"/>
        </w:rPr>
        <w:t xml:space="preserve">the courses of the study plan </w:t>
      </w:r>
      <w:r w:rsidR="00C80C0F" w:rsidRPr="000F03D3">
        <w:rPr>
          <w:rFonts w:ascii="Times New Roman" w:hAnsi="Times New Roman" w:cs="Times New Roman"/>
          <w:lang w:val="en-US"/>
        </w:rPr>
        <w:t>to be</w:t>
      </w:r>
      <w:r w:rsidR="005A2BFD" w:rsidRPr="000F03D3">
        <w:rPr>
          <w:rFonts w:ascii="Times New Roman" w:hAnsi="Times New Roman" w:cs="Times New Roman"/>
          <w:lang w:val="en-US"/>
        </w:rPr>
        <w:t xml:space="preserve"> re</w:t>
      </w:r>
      <w:r w:rsidR="00C80C0F" w:rsidRPr="000F03D3">
        <w:rPr>
          <w:rFonts w:ascii="Times New Roman" w:hAnsi="Times New Roman" w:cs="Times New Roman"/>
          <w:lang w:val="en-US"/>
        </w:rPr>
        <w:t>cognized</w:t>
      </w:r>
    </w:p>
    <w:p w:rsidR="005A2BFD" w:rsidRDefault="005A2BFD" w:rsidP="005A2BFD">
      <w:pPr>
        <w:spacing w:before="240"/>
        <w:jc w:val="both"/>
        <w:rPr>
          <w:rFonts w:ascii="Times New Roman" w:hAnsi="Times New Roman" w:cs="Times New Roman"/>
          <w:lang w:val="en-US"/>
        </w:rPr>
      </w:pPr>
      <w:r w:rsidRPr="000F03D3">
        <w:rPr>
          <w:rFonts w:ascii="Times New Roman" w:hAnsi="Times New Roman" w:cs="Times New Roman"/>
          <w:lang w:val="en-US"/>
        </w:rPr>
        <w:t xml:space="preserve">It is important to create more </w:t>
      </w:r>
      <w:r w:rsidR="00C80C0F" w:rsidRPr="000F03D3">
        <w:rPr>
          <w:rFonts w:ascii="Times New Roman" w:hAnsi="Times New Roman" w:cs="Times New Roman"/>
          <w:lang w:val="en-US"/>
        </w:rPr>
        <w:t>correspondence</w:t>
      </w:r>
      <w:r w:rsidR="00BF3744">
        <w:rPr>
          <w:rFonts w:ascii="Times New Roman" w:hAnsi="Times New Roman" w:cs="Times New Roman"/>
          <w:lang w:val="en-US"/>
        </w:rPr>
        <w:t xml:space="preserve"> groups (with ‘add group’</w:t>
      </w:r>
      <w:r w:rsidRPr="000F03D3">
        <w:rPr>
          <w:rFonts w:ascii="Times New Roman" w:hAnsi="Times New Roman" w:cs="Times New Roman"/>
          <w:lang w:val="en-US"/>
        </w:rPr>
        <w:t xml:space="preserve">) </w:t>
      </w:r>
      <w:r w:rsidR="00C80C0F" w:rsidRPr="000F03D3">
        <w:rPr>
          <w:rFonts w:ascii="Times New Roman" w:hAnsi="Times New Roman" w:cs="Times New Roman"/>
          <w:lang w:val="en-US"/>
        </w:rPr>
        <w:t>in order</w:t>
      </w:r>
      <w:r w:rsidRPr="000F03D3">
        <w:rPr>
          <w:rFonts w:ascii="Times New Roman" w:hAnsi="Times New Roman" w:cs="Times New Roman"/>
          <w:lang w:val="en-US"/>
        </w:rPr>
        <w:t xml:space="preserve"> to make clear the correspondence between </w:t>
      </w:r>
      <w:r w:rsidR="00C80C0F" w:rsidRPr="000F03D3">
        <w:rPr>
          <w:rFonts w:ascii="Times New Roman" w:hAnsi="Times New Roman" w:cs="Times New Roman"/>
          <w:lang w:val="en-US"/>
        </w:rPr>
        <w:t xml:space="preserve">the </w:t>
      </w:r>
      <w:r w:rsidRPr="000F03D3">
        <w:rPr>
          <w:rFonts w:ascii="Times New Roman" w:hAnsi="Times New Roman" w:cs="Times New Roman"/>
          <w:lang w:val="en-US"/>
        </w:rPr>
        <w:t xml:space="preserve">exams taken abroad and activities of which </w:t>
      </w:r>
      <w:r w:rsidR="00C80C0F" w:rsidRPr="000F03D3">
        <w:rPr>
          <w:rFonts w:ascii="Times New Roman" w:hAnsi="Times New Roman" w:cs="Times New Roman"/>
          <w:lang w:val="en-US"/>
        </w:rPr>
        <w:t xml:space="preserve">the </w:t>
      </w:r>
      <w:r w:rsidRPr="000F03D3">
        <w:rPr>
          <w:rFonts w:ascii="Times New Roman" w:hAnsi="Times New Roman" w:cs="Times New Roman"/>
          <w:lang w:val="en-US"/>
        </w:rPr>
        <w:t>recognition is being requested.</w:t>
      </w:r>
    </w:p>
    <w:p w:rsidR="00E050CD" w:rsidRDefault="00E050CD" w:rsidP="005A2BFD">
      <w:pPr>
        <w:spacing w:before="240"/>
        <w:jc w:val="both"/>
        <w:rPr>
          <w:rFonts w:ascii="Times New Roman" w:hAnsi="Times New Roman" w:cs="Times New Roman"/>
          <w:lang w:val="en-US"/>
        </w:rPr>
      </w:pPr>
    </w:p>
    <w:p w:rsidR="001E6148" w:rsidRDefault="001E6148" w:rsidP="005A2BFD">
      <w:pPr>
        <w:spacing w:before="240"/>
        <w:jc w:val="both"/>
        <w:rPr>
          <w:rFonts w:ascii="Times New Roman" w:hAnsi="Times New Roman" w:cs="Times New Roman"/>
          <w:lang w:val="en-US"/>
        </w:rPr>
      </w:pPr>
    </w:p>
    <w:p w:rsidR="001E6148" w:rsidRDefault="001E6148" w:rsidP="005A2BFD">
      <w:pPr>
        <w:spacing w:before="240"/>
        <w:jc w:val="both"/>
        <w:rPr>
          <w:rFonts w:ascii="Times New Roman" w:hAnsi="Times New Roman" w:cs="Times New Roman"/>
          <w:lang w:val="en-US"/>
        </w:rPr>
      </w:pPr>
    </w:p>
    <w:p w:rsidR="001E6148" w:rsidRPr="000F03D3" w:rsidRDefault="001E6148" w:rsidP="005A2BFD">
      <w:pPr>
        <w:spacing w:before="240"/>
        <w:jc w:val="both"/>
        <w:rPr>
          <w:rFonts w:ascii="Times New Roman" w:hAnsi="Times New Roman" w:cs="Times New Roman"/>
          <w:lang w:val="en-US"/>
        </w:rPr>
      </w:pPr>
    </w:p>
    <w:p w:rsidR="00C80C0F" w:rsidRPr="000F03D3" w:rsidRDefault="00C80C0F" w:rsidP="00C80C0F">
      <w:pPr>
        <w:spacing w:before="240"/>
        <w:jc w:val="both"/>
        <w:rPr>
          <w:rFonts w:ascii="Times New Roman" w:hAnsi="Times New Roman" w:cs="Times New Roman"/>
          <w:b/>
          <w:u w:val="single"/>
          <w:lang w:val="en-US"/>
        </w:rPr>
      </w:pPr>
      <w:r w:rsidRPr="000F03D3">
        <w:rPr>
          <w:rFonts w:ascii="Times New Roman" w:hAnsi="Times New Roman" w:cs="Times New Roman"/>
          <w:b/>
          <w:u w:val="single"/>
          <w:lang w:val="en-US"/>
        </w:rPr>
        <w:lastRenderedPageBreak/>
        <w:t>REMARKS FOR COMPLETING THE LEARNING AGREEMENT:</w:t>
      </w:r>
    </w:p>
    <w:p w:rsidR="00C80C0F" w:rsidRPr="000F03D3" w:rsidRDefault="00C80C0F" w:rsidP="007D5066">
      <w:pPr>
        <w:pStyle w:val="Paragrafoelenco"/>
        <w:numPr>
          <w:ilvl w:val="0"/>
          <w:numId w:val="21"/>
        </w:numPr>
        <w:spacing w:before="240"/>
        <w:jc w:val="both"/>
        <w:rPr>
          <w:rFonts w:ascii="Times New Roman" w:hAnsi="Times New Roman" w:cs="Times New Roman"/>
          <w:lang w:val="en-US"/>
        </w:rPr>
      </w:pPr>
      <w:r w:rsidRPr="000F03D3">
        <w:rPr>
          <w:rFonts w:ascii="Times New Roman" w:hAnsi="Times New Roman" w:cs="Times New Roman"/>
          <w:lang w:val="en-US"/>
        </w:rPr>
        <w:t xml:space="preserve">For each exam of </w:t>
      </w:r>
      <w:r w:rsidR="007D5066" w:rsidRPr="000F03D3">
        <w:rPr>
          <w:rFonts w:ascii="Times New Roman" w:hAnsi="Times New Roman" w:cs="Times New Roman"/>
          <w:lang w:val="en-US"/>
        </w:rPr>
        <w:t>your</w:t>
      </w:r>
      <w:r w:rsidRPr="000F03D3">
        <w:rPr>
          <w:rFonts w:ascii="Times New Roman" w:hAnsi="Times New Roman" w:cs="Times New Roman"/>
          <w:lang w:val="en-US"/>
        </w:rPr>
        <w:t xml:space="preserve"> "Italian"</w:t>
      </w:r>
      <w:r w:rsidRPr="000F03D3">
        <w:rPr>
          <w:lang w:val="en-US"/>
        </w:rPr>
        <w:t xml:space="preserve"> </w:t>
      </w:r>
      <w:r w:rsidRPr="000F03D3">
        <w:rPr>
          <w:rFonts w:ascii="Times New Roman" w:hAnsi="Times New Roman" w:cs="Times New Roman"/>
          <w:lang w:val="en-US"/>
        </w:rPr>
        <w:t xml:space="preserve">study plan it is possible to </w:t>
      </w:r>
      <w:r w:rsidR="00CF269B" w:rsidRPr="000F03D3">
        <w:rPr>
          <w:rFonts w:ascii="Times New Roman" w:hAnsi="Times New Roman" w:cs="Times New Roman"/>
          <w:lang w:val="en-US"/>
        </w:rPr>
        <w:t>make</w:t>
      </w:r>
      <w:r w:rsidR="007D5066" w:rsidRPr="000F03D3">
        <w:rPr>
          <w:rFonts w:ascii="Times New Roman" w:hAnsi="Times New Roman" w:cs="Times New Roman"/>
          <w:lang w:val="en-US"/>
        </w:rPr>
        <w:t xml:space="preserve"> a correspondence with</w:t>
      </w:r>
      <w:r w:rsidRPr="000F03D3">
        <w:rPr>
          <w:rFonts w:ascii="Times New Roman" w:hAnsi="Times New Roman" w:cs="Times New Roman"/>
          <w:lang w:val="en-US"/>
        </w:rPr>
        <w:t xml:space="preserve"> </w:t>
      </w:r>
      <w:r w:rsidR="007D5066" w:rsidRPr="000F03D3">
        <w:rPr>
          <w:rFonts w:ascii="Times New Roman" w:hAnsi="Times New Roman" w:cs="Times New Roman"/>
          <w:lang w:val="en-US"/>
        </w:rPr>
        <w:t>one</w:t>
      </w:r>
      <w:r w:rsidRPr="000F03D3">
        <w:rPr>
          <w:rFonts w:ascii="Times New Roman" w:hAnsi="Times New Roman" w:cs="Times New Roman"/>
          <w:lang w:val="en-US"/>
        </w:rPr>
        <w:t xml:space="preserve"> </w:t>
      </w:r>
      <w:r w:rsidR="007D5066" w:rsidRPr="000F03D3">
        <w:rPr>
          <w:rFonts w:ascii="Times New Roman" w:hAnsi="Times New Roman" w:cs="Times New Roman"/>
          <w:lang w:val="en-US"/>
        </w:rPr>
        <w:t xml:space="preserve">foreign </w:t>
      </w:r>
      <w:r w:rsidRPr="000F03D3">
        <w:rPr>
          <w:rFonts w:ascii="Times New Roman" w:hAnsi="Times New Roman" w:cs="Times New Roman"/>
          <w:lang w:val="en-US"/>
        </w:rPr>
        <w:t>exam or a set of</w:t>
      </w:r>
      <w:r w:rsidR="007D5066" w:rsidRPr="000F03D3">
        <w:rPr>
          <w:rFonts w:ascii="Times New Roman" w:hAnsi="Times New Roman" w:cs="Times New Roman"/>
          <w:lang w:val="en-US"/>
        </w:rPr>
        <w:t xml:space="preserve"> </w:t>
      </w:r>
      <w:r w:rsidR="00BF2671">
        <w:rPr>
          <w:rFonts w:ascii="Times New Roman" w:hAnsi="Times New Roman" w:cs="Times New Roman"/>
          <w:lang w:val="en-US"/>
        </w:rPr>
        <w:t xml:space="preserve"> exams, </w:t>
      </w:r>
      <w:r w:rsidRPr="000F03D3">
        <w:rPr>
          <w:rFonts w:ascii="Times New Roman" w:hAnsi="Times New Roman" w:cs="Times New Roman"/>
          <w:lang w:val="en-US"/>
        </w:rPr>
        <w:t xml:space="preserve">if the number of credits for each exam offered abroad is lower than </w:t>
      </w:r>
      <w:r w:rsidR="0084061C" w:rsidRPr="000F03D3">
        <w:rPr>
          <w:rFonts w:ascii="Times New Roman" w:hAnsi="Times New Roman" w:cs="Times New Roman"/>
          <w:lang w:val="en-US"/>
        </w:rPr>
        <w:t xml:space="preserve">for </w:t>
      </w:r>
      <w:r w:rsidRPr="000F03D3">
        <w:rPr>
          <w:rFonts w:ascii="Times New Roman" w:hAnsi="Times New Roman" w:cs="Times New Roman"/>
          <w:lang w:val="en-US"/>
        </w:rPr>
        <w:t xml:space="preserve">those in the study plan. By contrast, if the courses at </w:t>
      </w:r>
      <w:r w:rsidR="007D5066" w:rsidRPr="000F03D3">
        <w:rPr>
          <w:rFonts w:ascii="Times New Roman" w:hAnsi="Times New Roman" w:cs="Times New Roman"/>
          <w:lang w:val="en-US"/>
        </w:rPr>
        <w:t xml:space="preserve">the </w:t>
      </w:r>
      <w:r w:rsidRPr="000F03D3">
        <w:rPr>
          <w:rFonts w:ascii="Times New Roman" w:hAnsi="Times New Roman" w:cs="Times New Roman"/>
          <w:lang w:val="en-US"/>
        </w:rPr>
        <w:t>foreign universit</w:t>
      </w:r>
      <w:r w:rsidR="007D5066" w:rsidRPr="000F03D3">
        <w:rPr>
          <w:rFonts w:ascii="Times New Roman" w:hAnsi="Times New Roman" w:cs="Times New Roman"/>
          <w:lang w:val="en-US"/>
        </w:rPr>
        <w:t>y</w:t>
      </w:r>
      <w:r w:rsidRPr="000F03D3">
        <w:rPr>
          <w:rFonts w:ascii="Times New Roman" w:hAnsi="Times New Roman" w:cs="Times New Roman"/>
          <w:lang w:val="en-US"/>
        </w:rPr>
        <w:t xml:space="preserve"> have a number of credits higher than those in your study plan, you ca</w:t>
      </w:r>
      <w:r w:rsidR="00BF2671">
        <w:rPr>
          <w:rFonts w:ascii="Times New Roman" w:hAnsi="Times New Roman" w:cs="Times New Roman"/>
          <w:lang w:val="en-US"/>
        </w:rPr>
        <w:t>n make a correspondence with more</w:t>
      </w:r>
      <w:r w:rsidRPr="000F03D3">
        <w:rPr>
          <w:rFonts w:ascii="Times New Roman" w:hAnsi="Times New Roman" w:cs="Times New Roman"/>
          <w:lang w:val="en-US"/>
        </w:rPr>
        <w:t xml:space="preserve"> courses of </w:t>
      </w:r>
      <w:r w:rsidR="007D5066" w:rsidRPr="000F03D3">
        <w:rPr>
          <w:rFonts w:ascii="Times New Roman" w:hAnsi="Times New Roman" w:cs="Times New Roman"/>
          <w:lang w:val="en-US"/>
        </w:rPr>
        <w:t>your "Italian" study Plan</w:t>
      </w:r>
      <w:r w:rsidRPr="000F03D3">
        <w:rPr>
          <w:rFonts w:ascii="Times New Roman" w:hAnsi="Times New Roman" w:cs="Times New Roman"/>
          <w:lang w:val="en-US"/>
        </w:rPr>
        <w:t>.</w:t>
      </w:r>
    </w:p>
    <w:p w:rsidR="0084061C" w:rsidRPr="00E42EB4" w:rsidRDefault="0084061C" w:rsidP="00E3064A">
      <w:pPr>
        <w:spacing w:before="240"/>
        <w:ind w:firstLine="360"/>
        <w:jc w:val="both"/>
        <w:rPr>
          <w:rFonts w:ascii="Times New Roman" w:hAnsi="Times New Roman" w:cs="Times New Roman"/>
          <w:lang w:val="en-US"/>
        </w:rPr>
      </w:pPr>
      <w:r w:rsidRPr="00E42EB4">
        <w:rPr>
          <w:rFonts w:ascii="Times New Roman" w:hAnsi="Times New Roman" w:cs="Times New Roman"/>
          <w:lang w:val="en-US"/>
        </w:rPr>
        <w:t>Example</w:t>
      </w:r>
      <w:r w:rsidR="00667933" w:rsidRPr="00E42EB4">
        <w:rPr>
          <w:rFonts w:ascii="Times New Roman" w:hAnsi="Times New Roman" w:cs="Times New Roman"/>
          <w:lang w:val="en-US"/>
        </w:rPr>
        <w:t xml:space="preserve">  ( 1 ECTS = 1 CFU)</w:t>
      </w:r>
    </w:p>
    <w:tbl>
      <w:tblPr>
        <w:tblStyle w:val="Grigliatabella"/>
        <w:tblW w:w="0" w:type="auto"/>
        <w:jc w:val="center"/>
        <w:tblLook w:val="04A0" w:firstRow="1" w:lastRow="0" w:firstColumn="1" w:lastColumn="0" w:noHBand="0" w:noVBand="1"/>
      </w:tblPr>
      <w:tblGrid>
        <w:gridCol w:w="4923"/>
        <w:gridCol w:w="4889"/>
      </w:tblGrid>
      <w:tr w:rsidR="00E42EB4" w:rsidRPr="000F03D3" w:rsidTr="003641B3">
        <w:trPr>
          <w:jc w:val="center"/>
        </w:trPr>
        <w:tc>
          <w:tcPr>
            <w:tcW w:w="4923" w:type="dxa"/>
          </w:tcPr>
          <w:p w:rsidR="00E42EB4" w:rsidRPr="000F03D3" w:rsidRDefault="00E42EB4" w:rsidP="003641B3">
            <w:pPr>
              <w:jc w:val="center"/>
              <w:rPr>
                <w:rFonts w:ascii="Times New Roman" w:hAnsi="Times New Roman" w:cs="Times New Roman"/>
                <w:b/>
                <w:sz w:val="24"/>
                <w:szCs w:val="24"/>
              </w:rPr>
            </w:pPr>
            <w:proofErr w:type="spellStart"/>
            <w:r w:rsidRPr="000F03D3">
              <w:rPr>
                <w:rFonts w:ascii="Times New Roman" w:hAnsi="Times New Roman" w:cs="Times New Roman"/>
                <w:b/>
                <w:sz w:val="24"/>
                <w:szCs w:val="24"/>
              </w:rPr>
              <w:t>Foreign</w:t>
            </w:r>
            <w:proofErr w:type="spellEnd"/>
            <w:r w:rsidRPr="000F03D3">
              <w:rPr>
                <w:rFonts w:ascii="Times New Roman" w:hAnsi="Times New Roman" w:cs="Times New Roman"/>
                <w:b/>
                <w:sz w:val="24"/>
                <w:szCs w:val="24"/>
              </w:rPr>
              <w:t xml:space="preserve"> </w:t>
            </w:r>
            <w:proofErr w:type="spellStart"/>
            <w:r w:rsidRPr="000F03D3">
              <w:rPr>
                <w:rFonts w:ascii="Times New Roman" w:hAnsi="Times New Roman" w:cs="Times New Roman"/>
                <w:b/>
                <w:sz w:val="24"/>
                <w:szCs w:val="24"/>
              </w:rPr>
              <w:t>activity</w:t>
            </w:r>
            <w:proofErr w:type="spellEnd"/>
          </w:p>
        </w:tc>
        <w:tc>
          <w:tcPr>
            <w:tcW w:w="4889" w:type="dxa"/>
          </w:tcPr>
          <w:p w:rsidR="00E42EB4" w:rsidRPr="000F03D3" w:rsidRDefault="00E42EB4" w:rsidP="003641B3">
            <w:pPr>
              <w:jc w:val="center"/>
              <w:rPr>
                <w:rFonts w:ascii="Times New Roman" w:hAnsi="Times New Roman" w:cs="Times New Roman"/>
                <w:b/>
                <w:sz w:val="24"/>
                <w:szCs w:val="24"/>
                <w:lang w:val="en-US"/>
              </w:rPr>
            </w:pPr>
            <w:r w:rsidRPr="000F03D3">
              <w:rPr>
                <w:rFonts w:ascii="Times New Roman" w:hAnsi="Times New Roman" w:cs="Times New Roman"/>
                <w:b/>
                <w:sz w:val="24"/>
                <w:szCs w:val="24"/>
                <w:lang w:val="en-US"/>
              </w:rPr>
              <w:t>Activity to be recognized</w:t>
            </w:r>
          </w:p>
        </w:tc>
      </w:tr>
      <w:tr w:rsidR="00E42EB4" w:rsidRPr="000F03D3" w:rsidTr="003641B3">
        <w:trPr>
          <w:jc w:val="center"/>
        </w:trPr>
        <w:tc>
          <w:tcPr>
            <w:tcW w:w="4923" w:type="dxa"/>
          </w:tcPr>
          <w:p w:rsidR="00E42EB4" w:rsidRDefault="00E42EB4" w:rsidP="003641B3">
            <w:pPr>
              <w:jc w:val="both"/>
              <w:rPr>
                <w:rFonts w:ascii="Times New Roman" w:hAnsi="Times New Roman" w:cs="Times New Roman"/>
                <w:lang w:val="en-US"/>
              </w:rPr>
            </w:pPr>
            <w:r>
              <w:rPr>
                <w:rFonts w:ascii="Times New Roman" w:hAnsi="Times New Roman" w:cs="Times New Roman"/>
                <w:lang w:val="en-US"/>
              </w:rPr>
              <w:t>P</w:t>
            </w:r>
            <w:r w:rsidRPr="009F3FFA">
              <w:rPr>
                <w:rFonts w:ascii="Times New Roman" w:hAnsi="Times New Roman" w:cs="Times New Roman"/>
                <w:lang w:val="en-US"/>
              </w:rPr>
              <w:t xml:space="preserve">rinciples of urban environmental management </w:t>
            </w:r>
          </w:p>
          <w:p w:rsidR="00E42EB4" w:rsidRPr="009F3FFA" w:rsidRDefault="00E42EB4" w:rsidP="003641B3">
            <w:pPr>
              <w:jc w:val="both"/>
              <w:rPr>
                <w:rFonts w:ascii="Times New Roman" w:hAnsi="Times New Roman" w:cs="Times New Roman"/>
                <w:lang w:val="en-US"/>
              </w:rPr>
            </w:pPr>
            <w:r w:rsidRPr="009F3FFA">
              <w:rPr>
                <w:rFonts w:ascii="Times New Roman" w:hAnsi="Times New Roman" w:cs="Times New Roman"/>
                <w:lang w:val="en-US"/>
              </w:rPr>
              <w:t>- 6 ECTS</w:t>
            </w:r>
          </w:p>
        </w:tc>
        <w:tc>
          <w:tcPr>
            <w:tcW w:w="4889" w:type="dxa"/>
          </w:tcPr>
          <w:p w:rsidR="00E42EB4" w:rsidRDefault="00E42EB4" w:rsidP="003641B3">
            <w:pPr>
              <w:jc w:val="both"/>
              <w:rPr>
                <w:rFonts w:ascii="Times New Roman" w:hAnsi="Times New Roman" w:cs="Times New Roman"/>
              </w:rPr>
            </w:pPr>
            <w:r w:rsidRPr="009F3FFA">
              <w:rPr>
                <w:rFonts w:ascii="Times New Roman" w:hAnsi="Times New Roman" w:cs="Times New Roman"/>
              </w:rPr>
              <w:t xml:space="preserve">75592 - </w:t>
            </w:r>
            <w:proofErr w:type="spellStart"/>
            <w:r w:rsidRPr="009F3FFA">
              <w:rPr>
                <w:rFonts w:ascii="Times New Roman" w:hAnsi="Times New Roman" w:cs="Times New Roman"/>
              </w:rPr>
              <w:t>Sustainable</w:t>
            </w:r>
            <w:proofErr w:type="spellEnd"/>
            <w:r w:rsidRPr="009F3FFA">
              <w:rPr>
                <w:rFonts w:ascii="Times New Roman" w:hAnsi="Times New Roman" w:cs="Times New Roman"/>
              </w:rPr>
              <w:t xml:space="preserve"> </w:t>
            </w:r>
            <w:proofErr w:type="spellStart"/>
            <w:r w:rsidRPr="009F3FFA">
              <w:rPr>
                <w:rFonts w:ascii="Times New Roman" w:hAnsi="Times New Roman" w:cs="Times New Roman"/>
              </w:rPr>
              <w:t>Territorial</w:t>
            </w:r>
            <w:proofErr w:type="spellEnd"/>
            <w:r w:rsidRPr="009F3FFA">
              <w:rPr>
                <w:rFonts w:ascii="Times New Roman" w:hAnsi="Times New Roman" w:cs="Times New Roman"/>
              </w:rPr>
              <w:t xml:space="preserve"> Development </w:t>
            </w:r>
            <w:r>
              <w:rPr>
                <w:rFonts w:ascii="Times New Roman" w:hAnsi="Times New Roman" w:cs="Times New Roman"/>
              </w:rPr>
              <w:t>–</w:t>
            </w:r>
            <w:r w:rsidRPr="009F3FFA">
              <w:rPr>
                <w:rFonts w:ascii="Times New Roman" w:hAnsi="Times New Roman" w:cs="Times New Roman"/>
              </w:rPr>
              <w:t xml:space="preserve"> </w:t>
            </w:r>
          </w:p>
          <w:p w:rsidR="00E42EB4" w:rsidRPr="000F03D3" w:rsidRDefault="00E42EB4" w:rsidP="003641B3">
            <w:pPr>
              <w:jc w:val="both"/>
              <w:rPr>
                <w:rFonts w:ascii="Times New Roman" w:hAnsi="Times New Roman" w:cs="Times New Roman"/>
              </w:rPr>
            </w:pPr>
            <w:r w:rsidRPr="009F3FFA">
              <w:rPr>
                <w:rFonts w:ascii="Times New Roman" w:hAnsi="Times New Roman" w:cs="Times New Roman"/>
              </w:rPr>
              <w:t>6 C</w:t>
            </w:r>
            <w:r>
              <w:rPr>
                <w:rFonts w:ascii="Times New Roman" w:hAnsi="Times New Roman" w:cs="Times New Roman"/>
              </w:rPr>
              <w:t>FU</w:t>
            </w:r>
          </w:p>
        </w:tc>
      </w:tr>
    </w:tbl>
    <w:p w:rsidR="00E42EB4" w:rsidRPr="000F03D3" w:rsidRDefault="00E42EB4" w:rsidP="00E42EB4">
      <w:pPr>
        <w:spacing w:after="0"/>
        <w:ind w:firstLine="36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889"/>
        <w:gridCol w:w="4889"/>
      </w:tblGrid>
      <w:tr w:rsidR="00E42EB4" w:rsidRPr="000F03D3" w:rsidTr="003641B3">
        <w:tc>
          <w:tcPr>
            <w:tcW w:w="4889" w:type="dxa"/>
          </w:tcPr>
          <w:p w:rsidR="00E42EB4" w:rsidRPr="000F03D3" w:rsidRDefault="00E42EB4" w:rsidP="003641B3">
            <w:pPr>
              <w:jc w:val="center"/>
              <w:rPr>
                <w:rFonts w:ascii="Times New Roman" w:hAnsi="Times New Roman" w:cs="Times New Roman"/>
                <w:b/>
                <w:sz w:val="24"/>
                <w:szCs w:val="24"/>
              </w:rPr>
            </w:pPr>
            <w:proofErr w:type="spellStart"/>
            <w:r w:rsidRPr="000F03D3">
              <w:rPr>
                <w:rFonts w:ascii="Times New Roman" w:hAnsi="Times New Roman" w:cs="Times New Roman"/>
                <w:b/>
                <w:sz w:val="24"/>
                <w:szCs w:val="24"/>
              </w:rPr>
              <w:t>Foreign</w:t>
            </w:r>
            <w:proofErr w:type="spellEnd"/>
            <w:r w:rsidRPr="000F03D3">
              <w:rPr>
                <w:rFonts w:ascii="Times New Roman" w:hAnsi="Times New Roman" w:cs="Times New Roman"/>
                <w:b/>
                <w:sz w:val="24"/>
                <w:szCs w:val="24"/>
              </w:rPr>
              <w:t xml:space="preserve"> </w:t>
            </w:r>
            <w:proofErr w:type="spellStart"/>
            <w:r w:rsidRPr="000F03D3">
              <w:rPr>
                <w:rFonts w:ascii="Times New Roman" w:hAnsi="Times New Roman" w:cs="Times New Roman"/>
                <w:b/>
                <w:sz w:val="24"/>
                <w:szCs w:val="24"/>
              </w:rPr>
              <w:t>activity</w:t>
            </w:r>
            <w:proofErr w:type="spellEnd"/>
          </w:p>
        </w:tc>
        <w:tc>
          <w:tcPr>
            <w:tcW w:w="4889" w:type="dxa"/>
          </w:tcPr>
          <w:p w:rsidR="00E42EB4" w:rsidRPr="000F03D3" w:rsidRDefault="00E42EB4" w:rsidP="003641B3">
            <w:pPr>
              <w:jc w:val="center"/>
              <w:rPr>
                <w:rFonts w:ascii="Times New Roman" w:hAnsi="Times New Roman" w:cs="Times New Roman"/>
                <w:b/>
                <w:sz w:val="24"/>
                <w:szCs w:val="24"/>
              </w:rPr>
            </w:pPr>
            <w:r w:rsidRPr="000F03D3">
              <w:rPr>
                <w:rFonts w:ascii="Times New Roman" w:hAnsi="Times New Roman" w:cs="Times New Roman"/>
                <w:b/>
                <w:sz w:val="24"/>
                <w:szCs w:val="24"/>
              </w:rPr>
              <w:t xml:space="preserve">Activity to be </w:t>
            </w:r>
            <w:proofErr w:type="spellStart"/>
            <w:r w:rsidRPr="000F03D3">
              <w:rPr>
                <w:rFonts w:ascii="Times New Roman" w:hAnsi="Times New Roman" w:cs="Times New Roman"/>
                <w:b/>
                <w:sz w:val="24"/>
                <w:szCs w:val="24"/>
              </w:rPr>
              <w:t>recognized</w:t>
            </w:r>
            <w:proofErr w:type="spellEnd"/>
          </w:p>
        </w:tc>
      </w:tr>
      <w:tr w:rsidR="00E42EB4" w:rsidRPr="00457206" w:rsidTr="003641B3">
        <w:tc>
          <w:tcPr>
            <w:tcW w:w="4889" w:type="dxa"/>
          </w:tcPr>
          <w:p w:rsidR="00E42EB4" w:rsidRPr="009F3FFA" w:rsidRDefault="00E42EB4" w:rsidP="003641B3">
            <w:pPr>
              <w:rPr>
                <w:rFonts w:ascii="Times New Roman" w:hAnsi="Times New Roman" w:cs="Times New Roman"/>
                <w:lang w:val="en-US"/>
              </w:rPr>
            </w:pPr>
            <w:r>
              <w:rPr>
                <w:rFonts w:ascii="Times New Roman" w:hAnsi="Times New Roman" w:cs="Times New Roman"/>
                <w:lang w:val="en-US"/>
              </w:rPr>
              <w:t>F</w:t>
            </w:r>
            <w:r w:rsidRPr="009F3FFA">
              <w:rPr>
                <w:rFonts w:ascii="Times New Roman" w:hAnsi="Times New Roman" w:cs="Times New Roman"/>
                <w:lang w:val="en-US"/>
              </w:rPr>
              <w:t xml:space="preserve">inancial and business management - 6 ECTS </w:t>
            </w:r>
          </w:p>
          <w:p w:rsidR="00E42EB4" w:rsidRPr="000F03D3" w:rsidRDefault="00E42EB4" w:rsidP="003641B3">
            <w:pPr>
              <w:rPr>
                <w:rFonts w:ascii="Times New Roman" w:hAnsi="Times New Roman" w:cs="Times New Roman"/>
                <w:lang w:val="en-US"/>
              </w:rPr>
            </w:pPr>
            <w:r>
              <w:rPr>
                <w:rFonts w:ascii="Times New Roman" w:hAnsi="Times New Roman" w:cs="Times New Roman"/>
                <w:lang w:val="en-US"/>
              </w:rPr>
              <w:t>C</w:t>
            </w:r>
            <w:r w:rsidRPr="009F3FFA">
              <w:rPr>
                <w:rFonts w:ascii="Times New Roman" w:hAnsi="Times New Roman" w:cs="Times New Roman"/>
                <w:lang w:val="en-US"/>
              </w:rPr>
              <w:t>orporate financial management - 6 ECTS</w:t>
            </w:r>
          </w:p>
        </w:tc>
        <w:tc>
          <w:tcPr>
            <w:tcW w:w="4889" w:type="dxa"/>
          </w:tcPr>
          <w:p w:rsidR="00E42EB4" w:rsidRPr="000F03D3" w:rsidRDefault="00E42EB4" w:rsidP="003641B3">
            <w:pPr>
              <w:rPr>
                <w:rFonts w:ascii="Times New Roman" w:hAnsi="Times New Roman" w:cs="Times New Roman"/>
                <w:lang w:val="en-US"/>
              </w:rPr>
            </w:pPr>
            <w:r w:rsidRPr="000F03D3">
              <w:rPr>
                <w:rFonts w:ascii="Times New Roman" w:hAnsi="Times New Roman" w:cs="Times New Roman"/>
                <w:lang w:val="en-US"/>
              </w:rPr>
              <w:t xml:space="preserve">- </w:t>
            </w:r>
            <w:r>
              <w:rPr>
                <w:rFonts w:ascii="Times New Roman" w:hAnsi="Times New Roman" w:cs="Times New Roman"/>
                <w:lang w:val="en-US"/>
              </w:rPr>
              <w:t>Financial Economics and Risk Management - 12 CFU</w:t>
            </w:r>
          </w:p>
        </w:tc>
      </w:tr>
    </w:tbl>
    <w:p w:rsidR="005634D8" w:rsidRDefault="005634D8" w:rsidP="0007645A">
      <w:pPr>
        <w:spacing w:after="0"/>
        <w:rPr>
          <w:rFonts w:ascii="Times New Roman" w:hAnsi="Times New Roman" w:cs="Times New Roman"/>
          <w:sz w:val="24"/>
          <w:szCs w:val="24"/>
          <w:lang w:val="en-US"/>
        </w:rPr>
      </w:pPr>
    </w:p>
    <w:p w:rsidR="00D67E66" w:rsidRPr="00D55F1B" w:rsidRDefault="00D67E66" w:rsidP="00D67E66">
      <w:pPr>
        <w:spacing w:after="0"/>
        <w:ind w:left="705"/>
        <w:rPr>
          <w:rFonts w:ascii="Times New Roman" w:hAnsi="Times New Roman" w:cs="Times New Roman"/>
          <w:lang w:val="en-US"/>
        </w:rPr>
      </w:pPr>
      <w:r w:rsidRPr="00D55F1B">
        <w:rPr>
          <w:rFonts w:ascii="Times New Roman" w:hAnsi="Times New Roman" w:cs="Times New Roman"/>
          <w:lang w:val="en-US"/>
        </w:rPr>
        <w:t>For compulsory course</w:t>
      </w:r>
      <w:r w:rsidR="00137110">
        <w:rPr>
          <w:rFonts w:ascii="Times New Roman" w:hAnsi="Times New Roman" w:cs="Times New Roman"/>
          <w:lang w:val="en-US"/>
        </w:rPr>
        <w:t>s students must send the link of</w:t>
      </w:r>
      <w:r w:rsidRPr="00D55F1B">
        <w:rPr>
          <w:rFonts w:ascii="Times New Roman" w:hAnsi="Times New Roman" w:cs="Times New Roman"/>
          <w:lang w:val="en-US"/>
        </w:rPr>
        <w:t xml:space="preserve"> the subject </w:t>
      </w:r>
      <w:r w:rsidR="00D55F1B" w:rsidRPr="00D55F1B">
        <w:rPr>
          <w:rFonts w:ascii="Times New Roman" w:hAnsi="Times New Roman" w:cs="Times New Roman"/>
          <w:lang w:val="en-US"/>
        </w:rPr>
        <w:t>they</w:t>
      </w:r>
      <w:r w:rsidRPr="00D55F1B">
        <w:rPr>
          <w:rFonts w:ascii="Times New Roman" w:hAnsi="Times New Roman" w:cs="Times New Roman"/>
          <w:lang w:val="en-US"/>
        </w:rPr>
        <w:t xml:space="preserve"> want to attend at th</w:t>
      </w:r>
      <w:r w:rsidR="00137110">
        <w:rPr>
          <w:rFonts w:ascii="Times New Roman" w:hAnsi="Times New Roman" w:cs="Times New Roman"/>
          <w:lang w:val="en-US"/>
        </w:rPr>
        <w:t>e host university to the Professor</w:t>
      </w:r>
      <w:r w:rsidRPr="00D55F1B">
        <w:rPr>
          <w:rFonts w:ascii="Times New Roman" w:hAnsi="Times New Roman" w:cs="Times New Roman"/>
          <w:lang w:val="en-US"/>
        </w:rPr>
        <w:t xml:space="preserve"> of the course </w:t>
      </w:r>
      <w:r w:rsidR="00D55F1B" w:rsidRPr="00D55F1B">
        <w:rPr>
          <w:rFonts w:ascii="Times New Roman" w:hAnsi="Times New Roman" w:cs="Times New Roman"/>
          <w:lang w:val="en-US"/>
        </w:rPr>
        <w:t xml:space="preserve">they </w:t>
      </w:r>
      <w:r w:rsidRPr="00D55F1B">
        <w:rPr>
          <w:rFonts w:ascii="Times New Roman" w:hAnsi="Times New Roman" w:cs="Times New Roman"/>
          <w:lang w:val="en-US"/>
        </w:rPr>
        <w:t xml:space="preserve">want to replace </w:t>
      </w:r>
      <w:r w:rsidR="00137110">
        <w:rPr>
          <w:rFonts w:ascii="Times New Roman" w:hAnsi="Times New Roman" w:cs="Times New Roman"/>
          <w:lang w:val="en-US"/>
        </w:rPr>
        <w:t xml:space="preserve">with </w:t>
      </w:r>
      <w:r w:rsidRPr="00D55F1B">
        <w:rPr>
          <w:rFonts w:ascii="Times New Roman" w:hAnsi="Times New Roman" w:cs="Times New Roman"/>
          <w:lang w:val="en-US"/>
        </w:rPr>
        <w:t>at the Univers</w:t>
      </w:r>
      <w:r w:rsidR="00D55F1B">
        <w:rPr>
          <w:rFonts w:ascii="Times New Roman" w:hAnsi="Times New Roman" w:cs="Times New Roman"/>
          <w:lang w:val="en-US"/>
        </w:rPr>
        <w:t xml:space="preserve">ity of Bologna -  Rimini </w:t>
      </w:r>
      <w:r w:rsidR="00BF2671">
        <w:rPr>
          <w:rFonts w:ascii="Times New Roman" w:hAnsi="Times New Roman" w:cs="Times New Roman"/>
          <w:lang w:val="en-US"/>
        </w:rPr>
        <w:t>Campus and ask for approval.</w:t>
      </w:r>
    </w:p>
    <w:p w:rsidR="00D67E66" w:rsidRPr="00D55F1B" w:rsidRDefault="00D67E66" w:rsidP="00D67E66">
      <w:pPr>
        <w:spacing w:after="0"/>
        <w:ind w:left="705"/>
        <w:rPr>
          <w:rFonts w:ascii="Times New Roman" w:hAnsi="Times New Roman" w:cs="Times New Roman"/>
          <w:lang w:val="en-US"/>
        </w:rPr>
      </w:pPr>
    </w:p>
    <w:p w:rsidR="00F50707" w:rsidRPr="000F03D3" w:rsidRDefault="00F50707" w:rsidP="00D55F1B">
      <w:pPr>
        <w:spacing w:after="0"/>
        <w:ind w:left="705"/>
        <w:jc w:val="both"/>
        <w:rPr>
          <w:rFonts w:ascii="Times New Roman" w:hAnsi="Times New Roman" w:cs="Times New Roman"/>
          <w:lang w:val="en-US"/>
        </w:rPr>
      </w:pPr>
      <w:r w:rsidRPr="000F03D3">
        <w:rPr>
          <w:rFonts w:ascii="Times New Roman" w:hAnsi="Times New Roman" w:cs="Times New Roman"/>
          <w:b/>
          <w:u w:val="single"/>
          <w:lang w:val="en-US"/>
        </w:rPr>
        <w:t>Optional courses</w:t>
      </w:r>
      <w:r w:rsidRPr="000F03D3">
        <w:rPr>
          <w:rFonts w:ascii="Times New Roman" w:hAnsi="Times New Roman" w:cs="Times New Roman"/>
          <w:lang w:val="en-US"/>
        </w:rPr>
        <w:t>: you can insert optional credits presented in the study plan (</w:t>
      </w:r>
      <w:r w:rsidR="00CC37D1">
        <w:rPr>
          <w:rFonts w:ascii="Times New Roman" w:hAnsi="Times New Roman" w:cs="Times New Roman"/>
          <w:lang w:val="en-US"/>
        </w:rPr>
        <w:t xml:space="preserve">these credits depend on </w:t>
      </w:r>
      <w:r w:rsidR="00157F4C">
        <w:rPr>
          <w:rFonts w:ascii="Times New Roman" w:hAnsi="Times New Roman" w:cs="Times New Roman"/>
          <w:lang w:val="en-US"/>
        </w:rPr>
        <w:t>the student's choice</w:t>
      </w:r>
      <w:r w:rsidRPr="000F03D3">
        <w:rPr>
          <w:rFonts w:ascii="Times New Roman" w:hAnsi="Times New Roman" w:cs="Times New Roman"/>
          <w:lang w:val="en-US"/>
        </w:rPr>
        <w:t>) in the Learning Agreement.</w:t>
      </w:r>
    </w:p>
    <w:p w:rsidR="00C529CC" w:rsidRPr="000F03D3" w:rsidRDefault="00F50707" w:rsidP="00F50707">
      <w:pPr>
        <w:pStyle w:val="Paragrafoelenco"/>
        <w:spacing w:before="240"/>
        <w:jc w:val="both"/>
        <w:rPr>
          <w:rFonts w:ascii="Times New Roman" w:hAnsi="Times New Roman" w:cs="Times New Roman"/>
          <w:lang w:val="en-US"/>
        </w:rPr>
      </w:pPr>
      <w:r w:rsidRPr="000F03D3">
        <w:rPr>
          <w:rFonts w:ascii="Times New Roman" w:hAnsi="Times New Roman" w:cs="Times New Roman"/>
          <w:lang w:val="en-US"/>
        </w:rPr>
        <w:t>Students can insert the optional CFU or indicate a corresponding optional course in</w:t>
      </w:r>
      <w:r w:rsidR="00137110">
        <w:rPr>
          <w:rFonts w:ascii="Times New Roman" w:hAnsi="Times New Roman" w:cs="Times New Roman"/>
          <w:lang w:val="en-US"/>
        </w:rPr>
        <w:t xml:space="preserve"> the</w:t>
      </w:r>
      <w:r w:rsidRPr="000F03D3">
        <w:rPr>
          <w:rFonts w:ascii="Times New Roman" w:hAnsi="Times New Roman" w:cs="Times New Roman"/>
          <w:lang w:val="en-US"/>
        </w:rPr>
        <w:t xml:space="preserve"> study plan, </w:t>
      </w:r>
      <w:r w:rsidR="00CC37D1">
        <w:rPr>
          <w:rFonts w:ascii="Times New Roman" w:hAnsi="Times New Roman" w:cs="Times New Roman"/>
          <w:lang w:val="en-US"/>
        </w:rPr>
        <w:t>or</w:t>
      </w:r>
      <w:r w:rsidR="00137110">
        <w:rPr>
          <w:rFonts w:ascii="Times New Roman" w:hAnsi="Times New Roman" w:cs="Times New Roman"/>
          <w:lang w:val="en-US"/>
        </w:rPr>
        <w:t xml:space="preserve"> if there are no correspondences </w:t>
      </w:r>
      <w:r w:rsidR="00137110" w:rsidRPr="000F03D3">
        <w:rPr>
          <w:rFonts w:ascii="Times New Roman" w:hAnsi="Times New Roman" w:cs="Times New Roman"/>
          <w:lang w:val="en-US"/>
        </w:rPr>
        <w:t>with elective courses offere</w:t>
      </w:r>
      <w:r w:rsidR="00137110">
        <w:rPr>
          <w:rFonts w:ascii="Times New Roman" w:hAnsi="Times New Roman" w:cs="Times New Roman"/>
          <w:lang w:val="en-US"/>
        </w:rPr>
        <w:t>d by the University of Bologna</w:t>
      </w:r>
      <w:r w:rsidR="003A6292" w:rsidRPr="000F03D3">
        <w:rPr>
          <w:rFonts w:ascii="Times New Roman" w:hAnsi="Times New Roman" w:cs="Times New Roman"/>
          <w:lang w:val="en-US"/>
        </w:rPr>
        <w:t xml:space="preserve"> </w:t>
      </w:r>
      <w:r w:rsidR="00137110">
        <w:rPr>
          <w:rFonts w:ascii="Times New Roman" w:hAnsi="Times New Roman" w:cs="Times New Roman"/>
          <w:lang w:val="en-US"/>
        </w:rPr>
        <w:t xml:space="preserve">only indicate </w:t>
      </w:r>
      <w:r w:rsidRPr="000F03D3">
        <w:rPr>
          <w:rFonts w:ascii="Times New Roman" w:hAnsi="Times New Roman" w:cs="Times New Roman"/>
          <w:lang w:val="en-US"/>
        </w:rPr>
        <w:t>the scientific subject sector</w:t>
      </w:r>
      <w:r w:rsidR="00BF3744">
        <w:rPr>
          <w:rFonts w:ascii="Times New Roman" w:hAnsi="Times New Roman" w:cs="Times New Roman"/>
          <w:lang w:val="en-US"/>
        </w:rPr>
        <w:t>.</w:t>
      </w:r>
      <w:r w:rsidR="00BF2671">
        <w:rPr>
          <w:rFonts w:ascii="Times New Roman" w:hAnsi="Times New Roman" w:cs="Times New Roman"/>
          <w:lang w:val="en-US"/>
        </w:rPr>
        <w:t xml:space="preserve">  </w:t>
      </w:r>
    </w:p>
    <w:p w:rsidR="00E42EB4" w:rsidRPr="00D85B97" w:rsidRDefault="00E42EB4" w:rsidP="00C529CC">
      <w:pPr>
        <w:pStyle w:val="Paragrafoelenco"/>
        <w:spacing w:before="240"/>
        <w:jc w:val="both"/>
        <w:rPr>
          <w:rFonts w:ascii="Times New Roman" w:hAnsi="Times New Roman" w:cs="Times New Roman"/>
          <w:lang w:val="en-US"/>
        </w:rPr>
      </w:pPr>
    </w:p>
    <w:p w:rsidR="00E42EB4" w:rsidRPr="000F03D3" w:rsidRDefault="00E42EB4" w:rsidP="00E42EB4">
      <w:pPr>
        <w:pStyle w:val="Paragrafoelenco"/>
        <w:spacing w:before="240"/>
        <w:jc w:val="both"/>
        <w:rPr>
          <w:rFonts w:ascii="Times New Roman" w:hAnsi="Times New Roman" w:cs="Times New Roman"/>
        </w:rPr>
      </w:pPr>
      <w:proofErr w:type="spellStart"/>
      <w:r w:rsidRPr="000F03D3">
        <w:rPr>
          <w:rFonts w:ascii="Times New Roman" w:hAnsi="Times New Roman" w:cs="Times New Roman"/>
        </w:rPr>
        <w:t>Example</w:t>
      </w:r>
      <w:proofErr w:type="spellEnd"/>
      <w:r w:rsidRPr="000F03D3">
        <w:rPr>
          <w:rFonts w:ascii="Times New Roman" w:hAnsi="Times New Roman" w:cs="Times New Roman"/>
        </w:rPr>
        <w:t>:</w:t>
      </w:r>
    </w:p>
    <w:tbl>
      <w:tblPr>
        <w:tblStyle w:val="Grigliatabella"/>
        <w:tblW w:w="0" w:type="auto"/>
        <w:tblInd w:w="720" w:type="dxa"/>
        <w:tblLook w:val="04A0" w:firstRow="1" w:lastRow="0" w:firstColumn="1" w:lastColumn="0" w:noHBand="0" w:noVBand="1"/>
      </w:tblPr>
      <w:tblGrid>
        <w:gridCol w:w="4573"/>
        <w:gridCol w:w="4561"/>
      </w:tblGrid>
      <w:tr w:rsidR="00E42EB4" w:rsidRPr="000F03D3" w:rsidTr="003641B3">
        <w:tc>
          <w:tcPr>
            <w:tcW w:w="4573" w:type="dxa"/>
          </w:tcPr>
          <w:p w:rsidR="00E42EB4" w:rsidRPr="000F03D3" w:rsidRDefault="00E42EB4" w:rsidP="003641B3">
            <w:pPr>
              <w:jc w:val="center"/>
              <w:rPr>
                <w:rFonts w:ascii="Times New Roman" w:hAnsi="Times New Roman" w:cs="Times New Roman"/>
                <w:b/>
                <w:sz w:val="24"/>
                <w:szCs w:val="24"/>
              </w:rPr>
            </w:pPr>
            <w:proofErr w:type="spellStart"/>
            <w:r w:rsidRPr="000F03D3">
              <w:rPr>
                <w:rFonts w:ascii="Times New Roman" w:hAnsi="Times New Roman" w:cs="Times New Roman"/>
                <w:b/>
                <w:sz w:val="24"/>
                <w:szCs w:val="24"/>
              </w:rPr>
              <w:t>Foreign</w:t>
            </w:r>
            <w:proofErr w:type="spellEnd"/>
            <w:r w:rsidRPr="000F03D3">
              <w:rPr>
                <w:rFonts w:ascii="Times New Roman" w:hAnsi="Times New Roman" w:cs="Times New Roman"/>
                <w:b/>
                <w:sz w:val="24"/>
                <w:szCs w:val="24"/>
              </w:rPr>
              <w:t xml:space="preserve"> </w:t>
            </w:r>
            <w:proofErr w:type="spellStart"/>
            <w:r w:rsidRPr="000F03D3">
              <w:rPr>
                <w:rFonts w:ascii="Times New Roman" w:hAnsi="Times New Roman" w:cs="Times New Roman"/>
                <w:b/>
                <w:sz w:val="24"/>
                <w:szCs w:val="24"/>
              </w:rPr>
              <w:t>activity</w:t>
            </w:r>
            <w:proofErr w:type="spellEnd"/>
          </w:p>
        </w:tc>
        <w:tc>
          <w:tcPr>
            <w:tcW w:w="4561" w:type="dxa"/>
          </w:tcPr>
          <w:p w:rsidR="00E42EB4" w:rsidRPr="000F03D3" w:rsidRDefault="00E42EB4" w:rsidP="003641B3">
            <w:pPr>
              <w:jc w:val="center"/>
              <w:rPr>
                <w:rFonts w:ascii="Times New Roman" w:hAnsi="Times New Roman" w:cs="Times New Roman"/>
                <w:b/>
                <w:sz w:val="24"/>
                <w:szCs w:val="24"/>
                <w:lang w:val="en-US"/>
              </w:rPr>
            </w:pPr>
            <w:r w:rsidRPr="000F03D3">
              <w:rPr>
                <w:rFonts w:ascii="Times New Roman" w:hAnsi="Times New Roman" w:cs="Times New Roman"/>
                <w:b/>
                <w:sz w:val="24"/>
                <w:szCs w:val="24"/>
                <w:lang w:val="en-US"/>
              </w:rPr>
              <w:t>Activity to be recognized</w:t>
            </w:r>
          </w:p>
        </w:tc>
      </w:tr>
      <w:tr w:rsidR="00E42EB4" w:rsidRPr="000F03D3" w:rsidTr="003641B3">
        <w:tc>
          <w:tcPr>
            <w:tcW w:w="4573" w:type="dxa"/>
          </w:tcPr>
          <w:p w:rsidR="00E42EB4" w:rsidRPr="00082CC8" w:rsidRDefault="00E42EB4" w:rsidP="003641B3">
            <w:pPr>
              <w:pStyle w:val="Paragrafoelenco"/>
              <w:ind w:left="0"/>
              <w:jc w:val="both"/>
              <w:rPr>
                <w:rFonts w:ascii="Times New Roman" w:hAnsi="Times New Roman" w:cs="Times New Roman"/>
                <w:lang w:val="en-US"/>
              </w:rPr>
            </w:pPr>
            <w:r w:rsidRPr="00082CC8">
              <w:rPr>
                <w:rFonts w:ascii="Times New Roman" w:hAnsi="Times New Roman" w:cs="Times New Roman"/>
                <w:lang w:val="en-US"/>
              </w:rPr>
              <w:t>Instruments and Objectives of the Environmental Science and Policy - 6 ECTS</w:t>
            </w:r>
          </w:p>
        </w:tc>
        <w:tc>
          <w:tcPr>
            <w:tcW w:w="4561" w:type="dxa"/>
          </w:tcPr>
          <w:p w:rsidR="00E42EB4" w:rsidRPr="000F03D3" w:rsidRDefault="00E42EB4" w:rsidP="003641B3">
            <w:pPr>
              <w:pStyle w:val="Paragrafoelenco"/>
              <w:spacing w:before="240"/>
              <w:ind w:left="0"/>
              <w:jc w:val="both"/>
              <w:rPr>
                <w:rFonts w:ascii="Times New Roman" w:hAnsi="Times New Roman" w:cs="Times New Roman"/>
              </w:rPr>
            </w:pPr>
            <w:r>
              <w:rPr>
                <w:rFonts w:ascii="Times New Roman" w:hAnsi="Times New Roman" w:cs="Times New Roman"/>
              </w:rPr>
              <w:t>6 CFU di SECS-P/01</w:t>
            </w:r>
          </w:p>
        </w:tc>
      </w:tr>
    </w:tbl>
    <w:p w:rsidR="00CE537E" w:rsidRPr="000F03D3" w:rsidRDefault="00BF2671" w:rsidP="00F9270A">
      <w:pPr>
        <w:pStyle w:val="Paragrafoelenco"/>
        <w:spacing w:before="240"/>
        <w:jc w:val="both"/>
        <w:rPr>
          <w:rFonts w:ascii="Times New Roman" w:hAnsi="Times New Roman" w:cs="Times New Roman"/>
          <w:lang w:val="en-US"/>
        </w:rPr>
      </w:pPr>
      <w:r>
        <w:rPr>
          <w:rFonts w:ascii="Times New Roman" w:hAnsi="Times New Roman" w:cs="Times New Roman"/>
          <w:lang w:val="en-US"/>
        </w:rPr>
        <w:t>To insert these credits, in the section</w:t>
      </w:r>
      <w:r w:rsidR="001F120A" w:rsidRPr="000F03D3">
        <w:rPr>
          <w:rFonts w:ascii="Times New Roman" w:hAnsi="Times New Roman" w:cs="Times New Roman"/>
          <w:lang w:val="en-US"/>
        </w:rPr>
        <w:t xml:space="preserve"> "Activities to recognize", the student must indicate the number of CFU and</w:t>
      </w:r>
      <w:r>
        <w:rPr>
          <w:rFonts w:ascii="Times New Roman" w:hAnsi="Times New Roman" w:cs="Times New Roman"/>
          <w:lang w:val="en-US"/>
        </w:rPr>
        <w:t xml:space="preserve"> select from the list in the box</w:t>
      </w:r>
      <w:r w:rsidR="001F120A" w:rsidRPr="000F03D3">
        <w:rPr>
          <w:rFonts w:ascii="Times New Roman" w:hAnsi="Times New Roman" w:cs="Times New Roman"/>
          <w:lang w:val="en-US"/>
        </w:rPr>
        <w:t xml:space="preserve"> the Scientific Subject Sector (SS</w:t>
      </w:r>
      <w:r w:rsidR="00536E4A">
        <w:rPr>
          <w:rFonts w:ascii="Times New Roman" w:hAnsi="Times New Roman" w:cs="Times New Roman"/>
          <w:lang w:val="en-US"/>
        </w:rPr>
        <w:t>D</w:t>
      </w:r>
      <w:r w:rsidR="001F120A" w:rsidRPr="000F03D3">
        <w:rPr>
          <w:rFonts w:ascii="Times New Roman" w:hAnsi="Times New Roman" w:cs="Times New Roman"/>
          <w:lang w:val="en-US"/>
        </w:rPr>
        <w:t>).</w:t>
      </w:r>
    </w:p>
    <w:p w:rsidR="00BA76B5" w:rsidRPr="00045CBD" w:rsidRDefault="00BA76B5" w:rsidP="00CE537E">
      <w:pPr>
        <w:pStyle w:val="Paragrafoelenco"/>
        <w:tabs>
          <w:tab w:val="left" w:pos="6255"/>
        </w:tabs>
        <w:spacing w:before="240"/>
        <w:jc w:val="both"/>
        <w:rPr>
          <w:rFonts w:ascii="Times New Roman" w:hAnsi="Times New Roman" w:cs="Times New Roman"/>
          <w:lang w:val="en-US"/>
        </w:rPr>
      </w:pPr>
    </w:p>
    <w:p w:rsidR="00BA76B5" w:rsidRPr="000F03D3" w:rsidRDefault="00BA76B5" w:rsidP="00BA76B5">
      <w:pPr>
        <w:pStyle w:val="Paragrafoelenco"/>
        <w:tabs>
          <w:tab w:val="left" w:pos="6255"/>
        </w:tabs>
        <w:spacing w:before="240"/>
        <w:jc w:val="both"/>
        <w:rPr>
          <w:rFonts w:ascii="Times New Roman" w:hAnsi="Times New Roman" w:cs="Times New Roman"/>
          <w:lang w:val="en-US"/>
        </w:rPr>
      </w:pPr>
      <w:r w:rsidRPr="000F03D3">
        <w:rPr>
          <w:rFonts w:ascii="Times New Roman" w:hAnsi="Times New Roman" w:cs="Times New Roman"/>
          <w:lang w:val="en-US"/>
        </w:rPr>
        <w:t xml:space="preserve">N.B. </w:t>
      </w:r>
      <w:r w:rsidR="00CC37D1">
        <w:rPr>
          <w:rFonts w:ascii="Times New Roman" w:hAnsi="Times New Roman" w:cs="Times New Roman"/>
          <w:lang w:val="en-US"/>
        </w:rPr>
        <w:t xml:space="preserve">However, we recommend </w:t>
      </w:r>
      <w:r w:rsidR="00137110">
        <w:rPr>
          <w:rFonts w:ascii="Times New Roman" w:hAnsi="Times New Roman" w:cs="Times New Roman"/>
          <w:lang w:val="en-US"/>
        </w:rPr>
        <w:t xml:space="preserve"> all</w:t>
      </w:r>
      <w:r w:rsidRPr="000F03D3">
        <w:rPr>
          <w:rFonts w:ascii="Times New Roman" w:hAnsi="Times New Roman" w:cs="Times New Roman"/>
          <w:lang w:val="en-US"/>
        </w:rPr>
        <w:t xml:space="preserve"> students to also make the choice of the optional courses of the study plan, respecting the deadlines, </w:t>
      </w:r>
      <w:r w:rsidR="008E62B4" w:rsidRPr="000F03D3">
        <w:rPr>
          <w:rFonts w:ascii="Times New Roman" w:hAnsi="Times New Roman" w:cs="Times New Roman"/>
          <w:lang w:val="en-US"/>
        </w:rPr>
        <w:t>to avoid</w:t>
      </w:r>
      <w:r w:rsidRPr="000F03D3">
        <w:rPr>
          <w:rFonts w:ascii="Times New Roman" w:hAnsi="Times New Roman" w:cs="Times New Roman"/>
          <w:lang w:val="en-US"/>
        </w:rPr>
        <w:t xml:space="preserve"> problems in the event that you do not pass or hold the examination</w:t>
      </w:r>
      <w:r w:rsidR="008E62B4" w:rsidRPr="000F03D3">
        <w:rPr>
          <w:lang w:val="en-US"/>
        </w:rPr>
        <w:t xml:space="preserve"> </w:t>
      </w:r>
      <w:r w:rsidR="008E62B4" w:rsidRPr="000F03D3">
        <w:rPr>
          <w:rFonts w:ascii="Times New Roman" w:hAnsi="Times New Roman" w:cs="Times New Roman"/>
          <w:lang w:val="en-US"/>
        </w:rPr>
        <w:t>corresponding</w:t>
      </w:r>
      <w:r w:rsidRPr="000F03D3">
        <w:rPr>
          <w:rFonts w:ascii="Times New Roman" w:hAnsi="Times New Roman" w:cs="Times New Roman"/>
          <w:lang w:val="en-US"/>
        </w:rPr>
        <w:t xml:space="preserve"> </w:t>
      </w:r>
      <w:r w:rsidR="008E62B4" w:rsidRPr="000F03D3">
        <w:rPr>
          <w:rFonts w:ascii="Times New Roman" w:hAnsi="Times New Roman" w:cs="Times New Roman"/>
          <w:lang w:val="en-US"/>
        </w:rPr>
        <w:t>the optional credits</w:t>
      </w:r>
      <w:r w:rsidRPr="000F03D3">
        <w:rPr>
          <w:rFonts w:ascii="Times New Roman" w:hAnsi="Times New Roman" w:cs="Times New Roman"/>
          <w:lang w:val="en-US"/>
        </w:rPr>
        <w:t>.</w:t>
      </w:r>
    </w:p>
    <w:p w:rsidR="00CE537E" w:rsidRPr="000F03D3" w:rsidRDefault="00BA76B5" w:rsidP="00BA76B5">
      <w:pPr>
        <w:pStyle w:val="Paragrafoelenco"/>
        <w:tabs>
          <w:tab w:val="left" w:pos="6255"/>
        </w:tabs>
        <w:spacing w:before="240"/>
        <w:jc w:val="both"/>
        <w:rPr>
          <w:rFonts w:ascii="Times New Roman" w:hAnsi="Times New Roman" w:cs="Times New Roman"/>
          <w:lang w:val="en-US"/>
        </w:rPr>
      </w:pPr>
      <w:r w:rsidRPr="000F03D3">
        <w:rPr>
          <w:rFonts w:ascii="Times New Roman" w:hAnsi="Times New Roman" w:cs="Times New Roman"/>
          <w:lang w:val="en-US"/>
        </w:rPr>
        <w:t xml:space="preserve">In fact, if the optional CFU will be </w:t>
      </w:r>
      <w:r w:rsidR="008E62B4" w:rsidRPr="000F03D3">
        <w:rPr>
          <w:rFonts w:ascii="Times New Roman" w:hAnsi="Times New Roman" w:cs="Times New Roman"/>
          <w:lang w:val="en-US"/>
        </w:rPr>
        <w:t>fulfilled</w:t>
      </w:r>
      <w:r w:rsidRPr="000F03D3">
        <w:rPr>
          <w:rFonts w:ascii="Times New Roman" w:hAnsi="Times New Roman" w:cs="Times New Roman"/>
          <w:lang w:val="en-US"/>
        </w:rPr>
        <w:t xml:space="preserve"> successfully during the Erasmus exchange, </w:t>
      </w:r>
      <w:r w:rsidR="008E62B4" w:rsidRPr="000F03D3">
        <w:rPr>
          <w:rFonts w:ascii="Times New Roman" w:hAnsi="Times New Roman" w:cs="Times New Roman"/>
          <w:lang w:val="en-US"/>
        </w:rPr>
        <w:t>they will</w:t>
      </w:r>
      <w:r w:rsidRPr="000F03D3">
        <w:rPr>
          <w:rFonts w:ascii="Times New Roman" w:hAnsi="Times New Roman" w:cs="Times New Roman"/>
          <w:lang w:val="en-US"/>
        </w:rPr>
        <w:t xml:space="preserve"> be transcribed directly as </w:t>
      </w:r>
      <w:r w:rsidR="008E62B4" w:rsidRPr="000F03D3">
        <w:rPr>
          <w:rFonts w:ascii="Times New Roman" w:hAnsi="Times New Roman" w:cs="Times New Roman"/>
          <w:lang w:val="en-US"/>
        </w:rPr>
        <w:t xml:space="preserve">optional </w:t>
      </w:r>
      <w:r w:rsidRPr="000F03D3">
        <w:rPr>
          <w:rFonts w:ascii="Times New Roman" w:hAnsi="Times New Roman" w:cs="Times New Roman"/>
          <w:lang w:val="en-US"/>
        </w:rPr>
        <w:t xml:space="preserve">credits in the Scientific </w:t>
      </w:r>
      <w:r w:rsidR="008E62B4" w:rsidRPr="000F03D3">
        <w:rPr>
          <w:rFonts w:ascii="Times New Roman" w:hAnsi="Times New Roman" w:cs="Times New Roman"/>
          <w:lang w:val="en-US"/>
        </w:rPr>
        <w:t xml:space="preserve">Subject </w:t>
      </w:r>
      <w:r w:rsidRPr="000F03D3">
        <w:rPr>
          <w:rFonts w:ascii="Times New Roman" w:hAnsi="Times New Roman" w:cs="Times New Roman"/>
          <w:lang w:val="en-US"/>
        </w:rPr>
        <w:t>Sector; if</w:t>
      </w:r>
      <w:r w:rsidR="0062329A" w:rsidRPr="000F03D3">
        <w:rPr>
          <w:rFonts w:ascii="Times New Roman" w:hAnsi="Times New Roman" w:cs="Times New Roman"/>
          <w:lang w:val="en-US"/>
        </w:rPr>
        <w:t>,</w:t>
      </w:r>
      <w:r w:rsidRPr="000F03D3">
        <w:rPr>
          <w:rFonts w:ascii="Times New Roman" w:hAnsi="Times New Roman" w:cs="Times New Roman"/>
          <w:lang w:val="en-US"/>
        </w:rPr>
        <w:t xml:space="preserve"> </w:t>
      </w:r>
      <w:r w:rsidR="0062329A" w:rsidRPr="000F03D3">
        <w:rPr>
          <w:rFonts w:ascii="Times New Roman" w:hAnsi="Times New Roman" w:cs="Times New Roman"/>
          <w:lang w:val="en-US"/>
        </w:rPr>
        <w:t>in the opposite case,</w:t>
      </w:r>
      <w:r w:rsidRPr="000F03D3">
        <w:rPr>
          <w:rFonts w:ascii="Times New Roman" w:hAnsi="Times New Roman" w:cs="Times New Roman"/>
          <w:lang w:val="en-US"/>
        </w:rPr>
        <w:t xml:space="preserve"> the optional credits will not be </w:t>
      </w:r>
      <w:r w:rsidR="0062329A" w:rsidRPr="000F03D3">
        <w:rPr>
          <w:rFonts w:ascii="Times New Roman" w:hAnsi="Times New Roman" w:cs="Times New Roman"/>
          <w:lang w:val="en-US"/>
        </w:rPr>
        <w:t>fulfilled</w:t>
      </w:r>
      <w:r w:rsidRPr="000F03D3">
        <w:rPr>
          <w:rFonts w:ascii="Times New Roman" w:hAnsi="Times New Roman" w:cs="Times New Roman"/>
          <w:lang w:val="en-US"/>
        </w:rPr>
        <w:t xml:space="preserve"> successfully in Erasmus, the student </w:t>
      </w:r>
      <w:r w:rsidR="00BF3744">
        <w:rPr>
          <w:rFonts w:ascii="Times New Roman" w:hAnsi="Times New Roman" w:cs="Times New Roman"/>
          <w:lang w:val="en-US"/>
        </w:rPr>
        <w:t xml:space="preserve">upon </w:t>
      </w:r>
      <w:r w:rsidR="0062329A" w:rsidRPr="000F03D3">
        <w:rPr>
          <w:rFonts w:ascii="Times New Roman" w:hAnsi="Times New Roman" w:cs="Times New Roman"/>
          <w:lang w:val="en-US"/>
        </w:rPr>
        <w:t xml:space="preserve">return </w:t>
      </w:r>
      <w:r w:rsidRPr="000F03D3">
        <w:rPr>
          <w:rFonts w:ascii="Times New Roman" w:hAnsi="Times New Roman" w:cs="Times New Roman"/>
          <w:lang w:val="en-US"/>
        </w:rPr>
        <w:t xml:space="preserve">will have the opportunity to </w:t>
      </w:r>
      <w:r w:rsidR="0062329A" w:rsidRPr="000F03D3">
        <w:rPr>
          <w:rFonts w:ascii="Times New Roman" w:hAnsi="Times New Roman" w:cs="Times New Roman"/>
          <w:lang w:val="en-US"/>
        </w:rPr>
        <w:t>complete</w:t>
      </w:r>
      <w:r w:rsidRPr="000F03D3">
        <w:rPr>
          <w:rFonts w:ascii="Times New Roman" w:hAnsi="Times New Roman" w:cs="Times New Roman"/>
          <w:lang w:val="en-US"/>
        </w:rPr>
        <w:t xml:space="preserve"> the elective course</w:t>
      </w:r>
      <w:r w:rsidR="0062329A" w:rsidRPr="000F03D3">
        <w:rPr>
          <w:rFonts w:ascii="Times New Roman" w:hAnsi="Times New Roman" w:cs="Times New Roman"/>
          <w:lang w:val="en-US"/>
        </w:rPr>
        <w:t>s if they have been previously inserte</w:t>
      </w:r>
      <w:r w:rsidRPr="000F03D3">
        <w:rPr>
          <w:rFonts w:ascii="Times New Roman" w:hAnsi="Times New Roman" w:cs="Times New Roman"/>
          <w:lang w:val="en-US"/>
        </w:rPr>
        <w:t xml:space="preserve">d in the </w:t>
      </w:r>
      <w:r w:rsidR="0062329A" w:rsidRPr="000F03D3">
        <w:rPr>
          <w:rFonts w:ascii="Times New Roman" w:hAnsi="Times New Roman" w:cs="Times New Roman"/>
          <w:lang w:val="en-US"/>
        </w:rPr>
        <w:t>study plan (that</w:t>
      </w:r>
      <w:r w:rsidRPr="000F03D3">
        <w:rPr>
          <w:rFonts w:ascii="Times New Roman" w:hAnsi="Times New Roman" w:cs="Times New Roman"/>
          <w:lang w:val="en-US"/>
        </w:rPr>
        <w:t xml:space="preserve"> is</w:t>
      </w:r>
      <w:r w:rsidR="00BF3744">
        <w:rPr>
          <w:rFonts w:ascii="Times New Roman" w:hAnsi="Times New Roman" w:cs="Times New Roman"/>
          <w:lang w:val="en-US"/>
        </w:rPr>
        <w:t xml:space="preserve"> why it is important to fill </w:t>
      </w:r>
      <w:r w:rsidR="0062329A" w:rsidRPr="000F03D3">
        <w:rPr>
          <w:rFonts w:ascii="Times New Roman" w:hAnsi="Times New Roman" w:cs="Times New Roman"/>
          <w:lang w:val="en-US"/>
        </w:rPr>
        <w:t>the study plan</w:t>
      </w:r>
      <w:r w:rsidR="00BF3744">
        <w:rPr>
          <w:rFonts w:ascii="Times New Roman" w:hAnsi="Times New Roman" w:cs="Times New Roman"/>
          <w:lang w:val="en-US"/>
        </w:rPr>
        <w:t xml:space="preserve"> in due time</w:t>
      </w:r>
      <w:r w:rsidR="0062329A" w:rsidRPr="000F03D3">
        <w:rPr>
          <w:rFonts w:ascii="Times New Roman" w:hAnsi="Times New Roman" w:cs="Times New Roman"/>
          <w:lang w:val="en-US"/>
        </w:rPr>
        <w:t>,</w:t>
      </w:r>
      <w:r w:rsidRPr="000F03D3">
        <w:rPr>
          <w:rFonts w:ascii="Times New Roman" w:hAnsi="Times New Roman" w:cs="Times New Roman"/>
          <w:lang w:val="en-US"/>
        </w:rPr>
        <w:t xml:space="preserve"> </w:t>
      </w:r>
      <w:r w:rsidR="0062329A" w:rsidRPr="000F03D3">
        <w:rPr>
          <w:rFonts w:ascii="Times New Roman" w:hAnsi="Times New Roman" w:cs="Times New Roman"/>
          <w:lang w:val="en-US"/>
        </w:rPr>
        <w:t>even if</w:t>
      </w:r>
      <w:r w:rsidRPr="000F03D3">
        <w:rPr>
          <w:rFonts w:ascii="Times New Roman" w:hAnsi="Times New Roman" w:cs="Times New Roman"/>
          <w:lang w:val="en-US"/>
        </w:rPr>
        <w:t xml:space="preserve"> the optional credits were included in the Learning Agreement).</w:t>
      </w:r>
    </w:p>
    <w:p w:rsidR="00C529CC" w:rsidRPr="000F03D3" w:rsidRDefault="00C529CC" w:rsidP="00C529CC">
      <w:pPr>
        <w:pStyle w:val="Paragrafoelenco"/>
        <w:spacing w:before="240"/>
        <w:jc w:val="both"/>
        <w:rPr>
          <w:rFonts w:ascii="Times New Roman" w:hAnsi="Times New Roman" w:cs="Times New Roman"/>
          <w:lang w:val="en-US"/>
        </w:rPr>
      </w:pPr>
    </w:p>
    <w:p w:rsidR="0062329A" w:rsidRDefault="0062329A" w:rsidP="0062329A">
      <w:pPr>
        <w:pStyle w:val="Paragrafoelenco"/>
        <w:numPr>
          <w:ilvl w:val="0"/>
          <w:numId w:val="14"/>
        </w:numPr>
        <w:spacing w:before="240"/>
        <w:jc w:val="both"/>
        <w:rPr>
          <w:rFonts w:ascii="Times New Roman" w:hAnsi="Times New Roman" w:cs="Times New Roman"/>
          <w:lang w:val="en-US"/>
        </w:rPr>
      </w:pPr>
      <w:r w:rsidRPr="000F03D3">
        <w:rPr>
          <w:rFonts w:ascii="Times New Roman" w:hAnsi="Times New Roman" w:cs="Times New Roman"/>
          <w:b/>
          <w:u w:val="single"/>
          <w:lang w:val="en-US"/>
        </w:rPr>
        <w:t>Language Exams</w:t>
      </w:r>
      <w:r w:rsidRPr="000F03D3">
        <w:rPr>
          <w:rFonts w:ascii="Times New Roman" w:hAnsi="Times New Roman" w:cs="Times New Roman"/>
          <w:lang w:val="en-US"/>
        </w:rPr>
        <w:t xml:space="preserve">: </w:t>
      </w:r>
      <w:r w:rsidR="00BB3A0F">
        <w:rPr>
          <w:rFonts w:ascii="Times New Roman" w:hAnsi="Times New Roman" w:cs="Times New Roman"/>
          <w:lang w:val="en-US"/>
        </w:rPr>
        <w:t xml:space="preserve">language courses </w:t>
      </w:r>
      <w:r w:rsidRPr="000F03D3">
        <w:rPr>
          <w:rFonts w:ascii="Times New Roman" w:hAnsi="Times New Roman" w:cs="Times New Roman"/>
          <w:lang w:val="en-US"/>
        </w:rPr>
        <w:t xml:space="preserve">can be inserted </w:t>
      </w:r>
      <w:r w:rsidR="00ED6C97" w:rsidRPr="000F03D3">
        <w:rPr>
          <w:rFonts w:ascii="Times New Roman" w:hAnsi="Times New Roman" w:cs="Times New Roman"/>
          <w:lang w:val="en-US"/>
        </w:rPr>
        <w:t xml:space="preserve">only </w:t>
      </w:r>
      <w:r w:rsidRPr="000F03D3">
        <w:rPr>
          <w:rFonts w:ascii="Times New Roman" w:hAnsi="Times New Roman" w:cs="Times New Roman"/>
          <w:lang w:val="en-US"/>
        </w:rPr>
        <w:t>as extracurricular activities.</w:t>
      </w:r>
    </w:p>
    <w:p w:rsidR="00CE537E" w:rsidRPr="000F03D3" w:rsidRDefault="00CE537E" w:rsidP="00CE537E">
      <w:pPr>
        <w:pStyle w:val="Paragrafoelenco"/>
        <w:spacing w:before="240"/>
        <w:jc w:val="both"/>
        <w:rPr>
          <w:rFonts w:ascii="Times New Roman" w:hAnsi="Times New Roman" w:cs="Times New Roman"/>
          <w:lang w:val="en-US"/>
        </w:rPr>
      </w:pPr>
    </w:p>
    <w:p w:rsidR="00811B38" w:rsidRPr="000F03D3" w:rsidRDefault="00811B38" w:rsidP="00667933">
      <w:pPr>
        <w:pStyle w:val="Paragrafoelenco"/>
        <w:numPr>
          <w:ilvl w:val="0"/>
          <w:numId w:val="14"/>
        </w:numPr>
        <w:spacing w:before="240"/>
        <w:jc w:val="both"/>
        <w:rPr>
          <w:rFonts w:ascii="Times New Roman" w:hAnsi="Times New Roman" w:cs="Times New Roman"/>
          <w:b/>
          <w:u w:val="single"/>
          <w:lang w:val="en-US"/>
        </w:rPr>
      </w:pPr>
      <w:r w:rsidRPr="000F03D3">
        <w:rPr>
          <w:rFonts w:ascii="Times New Roman" w:hAnsi="Times New Roman" w:cs="Times New Roman"/>
          <w:b/>
          <w:u w:val="single"/>
          <w:lang w:val="en-US"/>
        </w:rPr>
        <w:lastRenderedPageBreak/>
        <w:t>Law Exams:</w:t>
      </w:r>
      <w:r w:rsidRPr="000F03D3">
        <w:rPr>
          <w:rFonts w:ascii="Times New Roman" w:hAnsi="Times New Roman" w:cs="Times New Roman"/>
          <w:b/>
          <w:lang w:val="en-US"/>
        </w:rPr>
        <w:t xml:space="preserve"> </w:t>
      </w:r>
      <w:r w:rsidR="004B3DCB">
        <w:rPr>
          <w:rFonts w:ascii="Times New Roman" w:hAnsi="Times New Roman" w:cs="Times New Roman"/>
          <w:lang w:val="en-US"/>
        </w:rPr>
        <w:t xml:space="preserve">usually you cannot insert </w:t>
      </w:r>
      <w:r w:rsidRPr="000F03D3">
        <w:rPr>
          <w:rFonts w:ascii="Times New Roman" w:hAnsi="Times New Roman" w:cs="Times New Roman"/>
          <w:lang w:val="en-US"/>
        </w:rPr>
        <w:t xml:space="preserve"> Law exa</w:t>
      </w:r>
      <w:r w:rsidR="004B3DCB">
        <w:rPr>
          <w:rFonts w:ascii="Times New Roman" w:hAnsi="Times New Roman" w:cs="Times New Roman"/>
          <w:lang w:val="en-US"/>
        </w:rPr>
        <w:t>ms that specifically concern the</w:t>
      </w:r>
      <w:r w:rsidRPr="000F03D3">
        <w:rPr>
          <w:rFonts w:ascii="Times New Roman" w:hAnsi="Times New Roman" w:cs="Times New Roman"/>
          <w:lang w:val="en-US"/>
        </w:rPr>
        <w:t xml:space="preserve"> Italian legislation </w:t>
      </w:r>
      <w:r w:rsidR="00667933" w:rsidRPr="000F03D3">
        <w:rPr>
          <w:rFonts w:ascii="Times New Roman" w:hAnsi="Times New Roman" w:cs="Times New Roman"/>
          <w:lang w:val="en-US"/>
        </w:rPr>
        <w:t xml:space="preserve">in the Learning agreement </w:t>
      </w:r>
      <w:r w:rsidRPr="000F03D3">
        <w:rPr>
          <w:rFonts w:ascii="Times New Roman" w:hAnsi="Times New Roman" w:cs="Times New Roman"/>
          <w:lang w:val="en-US"/>
        </w:rPr>
        <w:t>because the exams taken abroad differ</w:t>
      </w:r>
      <w:r w:rsidR="0031416B">
        <w:rPr>
          <w:rFonts w:ascii="Times New Roman" w:hAnsi="Times New Roman" w:cs="Times New Roman"/>
          <w:lang w:val="en-US"/>
        </w:rPr>
        <w:t>s</w:t>
      </w:r>
      <w:r w:rsidRPr="000F03D3">
        <w:rPr>
          <w:rFonts w:ascii="Times New Roman" w:hAnsi="Times New Roman" w:cs="Times New Roman"/>
          <w:lang w:val="en-US"/>
        </w:rPr>
        <w:t xml:space="preserve"> from those contained in the study plan, with reference to a different national legislation.</w:t>
      </w:r>
    </w:p>
    <w:p w:rsidR="00ED6C97" w:rsidRPr="000F03D3" w:rsidRDefault="004B3DCB" w:rsidP="00667933">
      <w:pPr>
        <w:spacing w:before="240"/>
        <w:jc w:val="both"/>
        <w:rPr>
          <w:rFonts w:ascii="Times New Roman" w:hAnsi="Times New Roman" w:cs="Times New Roman"/>
          <w:lang w:val="en-US"/>
        </w:rPr>
      </w:pPr>
      <w:r>
        <w:rPr>
          <w:rFonts w:ascii="Times New Roman" w:hAnsi="Times New Roman" w:cs="Times New Roman"/>
          <w:lang w:val="en-US"/>
        </w:rPr>
        <w:t>The master’s</w:t>
      </w:r>
      <w:r w:rsidR="00D12DBA" w:rsidRPr="000F03D3">
        <w:rPr>
          <w:rFonts w:ascii="Times New Roman" w:hAnsi="Times New Roman" w:cs="Times New Roman"/>
          <w:lang w:val="en-US"/>
        </w:rPr>
        <w:t xml:space="preserve"> degree s</w:t>
      </w:r>
      <w:r>
        <w:rPr>
          <w:rFonts w:ascii="Times New Roman" w:hAnsi="Times New Roman" w:cs="Times New Roman"/>
          <w:lang w:val="en-US"/>
        </w:rPr>
        <w:t>tudents will have to fulfill a</w:t>
      </w:r>
      <w:r w:rsidR="00D12DBA" w:rsidRPr="000F03D3">
        <w:rPr>
          <w:rFonts w:ascii="Times New Roman" w:hAnsi="Times New Roman" w:cs="Times New Roman"/>
          <w:lang w:val="en-US"/>
        </w:rPr>
        <w:t xml:space="preserve"> minimum of 15 CFU / ECTS, when they leave for one semester, and 30 ECTS, in case </w:t>
      </w:r>
      <w:r w:rsidR="00667933" w:rsidRPr="000F03D3">
        <w:rPr>
          <w:rFonts w:ascii="Times New Roman" w:hAnsi="Times New Roman" w:cs="Times New Roman"/>
          <w:lang w:val="en-US"/>
        </w:rPr>
        <w:t>of</w:t>
      </w:r>
      <w:r w:rsidR="00D12DBA" w:rsidRPr="000F03D3">
        <w:rPr>
          <w:rFonts w:ascii="Times New Roman" w:hAnsi="Times New Roman" w:cs="Times New Roman"/>
          <w:lang w:val="en-US"/>
        </w:rPr>
        <w:t xml:space="preserve"> the full academic year.</w:t>
      </w:r>
    </w:p>
    <w:p w:rsidR="00BB3A0F" w:rsidRDefault="00BB3A0F" w:rsidP="00BB3A0F">
      <w:pPr>
        <w:spacing w:before="240"/>
        <w:jc w:val="both"/>
        <w:rPr>
          <w:rFonts w:ascii="Times New Roman" w:hAnsi="Times New Roman" w:cs="Times New Roman"/>
          <w:lang w:val="en-US"/>
        </w:rPr>
      </w:pPr>
      <w:r>
        <w:rPr>
          <w:rFonts w:ascii="Times New Roman" w:hAnsi="Times New Roman" w:cs="Times New Roman"/>
          <w:lang w:val="en-US"/>
        </w:rPr>
        <w:t>If the student wants to attend courses  in a second language (French, German, Spanish or Portuguese) the level of the foreign language must be at least B2.</w:t>
      </w:r>
    </w:p>
    <w:p w:rsidR="00197840" w:rsidRPr="000F03D3" w:rsidRDefault="00197840" w:rsidP="00197840">
      <w:pPr>
        <w:pStyle w:val="Paragrafoelenco"/>
        <w:ind w:left="644"/>
        <w:rPr>
          <w:rFonts w:ascii="Times New Roman" w:hAnsi="Times New Roman" w:cs="Times New Roman"/>
          <w:sz w:val="40"/>
          <w:szCs w:val="40"/>
          <w:u w:val="single"/>
          <w:lang w:val="en-US"/>
        </w:rPr>
      </w:pPr>
      <w:r w:rsidRPr="00197840">
        <w:rPr>
          <w:rFonts w:ascii="Times New Roman" w:hAnsi="Times New Roman" w:cs="Times New Roman"/>
          <w:b/>
          <w:u w:val="single"/>
          <w:lang w:val="en-US"/>
        </w:rPr>
        <w:t>COMPILATION AND APPROVAL OF THE LEARNING AGREEMENT</w:t>
      </w:r>
      <w:r w:rsidRPr="000F03D3">
        <w:rPr>
          <w:rFonts w:ascii="Times New Roman" w:hAnsi="Times New Roman" w:cs="Times New Roman"/>
          <w:sz w:val="40"/>
          <w:szCs w:val="40"/>
          <w:u w:val="single"/>
          <w:lang w:val="en-US"/>
        </w:rPr>
        <w:t>:</w:t>
      </w:r>
    </w:p>
    <w:p w:rsidR="00197840" w:rsidRPr="000F03D3" w:rsidRDefault="00197840" w:rsidP="00197840">
      <w:pPr>
        <w:pStyle w:val="Paragrafoelenco"/>
        <w:numPr>
          <w:ilvl w:val="0"/>
          <w:numId w:val="23"/>
        </w:numPr>
        <w:rPr>
          <w:rFonts w:ascii="Times New Roman" w:hAnsi="Times New Roman" w:cs="Times New Roman"/>
          <w:lang w:val="en-US"/>
        </w:rPr>
      </w:pPr>
      <w:r w:rsidRPr="000F03D3">
        <w:rPr>
          <w:rFonts w:ascii="Times New Roman" w:hAnsi="Times New Roman" w:cs="Times New Roman"/>
          <w:lang w:val="en-US"/>
        </w:rPr>
        <w:t xml:space="preserve"> Once the Learning Agreement is </w:t>
      </w:r>
      <w:r w:rsidR="00BF2671">
        <w:rPr>
          <w:rFonts w:ascii="Times New Roman" w:hAnsi="Times New Roman" w:cs="Times New Roman"/>
          <w:lang w:val="en-US"/>
        </w:rPr>
        <w:t>completed</w:t>
      </w:r>
      <w:r w:rsidRPr="000F03D3">
        <w:rPr>
          <w:rFonts w:ascii="Times New Roman" w:hAnsi="Times New Roman" w:cs="Times New Roman"/>
          <w:lang w:val="en-US"/>
        </w:rPr>
        <w:t>, the student can save it in Safe Mode to be able to change it later; alternatively, by clicking on "present the Learni</w:t>
      </w:r>
      <w:r w:rsidR="00E050CD">
        <w:rPr>
          <w:rFonts w:ascii="Times New Roman" w:hAnsi="Times New Roman" w:cs="Times New Roman"/>
          <w:lang w:val="en-US"/>
        </w:rPr>
        <w:t>ng Agreement", you perform the final</w:t>
      </w:r>
      <w:r w:rsidRPr="000F03D3">
        <w:rPr>
          <w:rFonts w:ascii="Times New Roman" w:hAnsi="Times New Roman" w:cs="Times New Roman"/>
          <w:lang w:val="en-US"/>
        </w:rPr>
        <w:t xml:space="preserve"> saving and send the Learning Agreement to the professor in charge </w:t>
      </w:r>
      <w:r w:rsidR="00E050CD">
        <w:rPr>
          <w:rFonts w:ascii="Times New Roman" w:hAnsi="Times New Roman" w:cs="Times New Roman"/>
          <w:lang w:val="en-US"/>
        </w:rPr>
        <w:t xml:space="preserve">of the agreement </w:t>
      </w:r>
      <w:r w:rsidR="00BF2671">
        <w:rPr>
          <w:rFonts w:ascii="Times New Roman" w:hAnsi="Times New Roman" w:cs="Times New Roman"/>
          <w:lang w:val="en-US"/>
        </w:rPr>
        <w:t>(by clicking on "withdraw</w:t>
      </w:r>
      <w:r w:rsidRPr="000F03D3">
        <w:rPr>
          <w:rFonts w:ascii="Times New Roman" w:hAnsi="Times New Roman" w:cs="Times New Roman"/>
          <w:lang w:val="en-US"/>
        </w:rPr>
        <w:t xml:space="preserve">", you </w:t>
      </w:r>
      <w:r w:rsidR="0031416B">
        <w:rPr>
          <w:rFonts w:ascii="Times New Roman" w:hAnsi="Times New Roman" w:cs="Times New Roman"/>
          <w:lang w:val="en-US"/>
        </w:rPr>
        <w:t xml:space="preserve">will </w:t>
      </w:r>
      <w:r w:rsidRPr="000F03D3">
        <w:rPr>
          <w:rFonts w:ascii="Times New Roman" w:hAnsi="Times New Roman" w:cs="Times New Roman"/>
          <w:lang w:val="en-US"/>
        </w:rPr>
        <w:t>lose all changes).</w:t>
      </w:r>
    </w:p>
    <w:p w:rsidR="00197840" w:rsidRPr="000F03D3" w:rsidRDefault="00197840" w:rsidP="00197840">
      <w:pPr>
        <w:pStyle w:val="Paragrafoelenco"/>
        <w:numPr>
          <w:ilvl w:val="0"/>
          <w:numId w:val="23"/>
        </w:numPr>
        <w:rPr>
          <w:rFonts w:ascii="Times New Roman" w:hAnsi="Times New Roman" w:cs="Times New Roman"/>
          <w:lang w:val="en-US"/>
        </w:rPr>
      </w:pPr>
      <w:r>
        <w:rPr>
          <w:rFonts w:ascii="Times New Roman" w:hAnsi="Times New Roman" w:cs="Times New Roman"/>
          <w:lang w:val="en-US"/>
        </w:rPr>
        <w:t xml:space="preserve">Submit </w:t>
      </w:r>
      <w:r w:rsidR="004949CE">
        <w:rPr>
          <w:rFonts w:ascii="Times New Roman" w:hAnsi="Times New Roman" w:cs="Times New Roman"/>
          <w:lang w:val="en-US"/>
        </w:rPr>
        <w:t xml:space="preserve"> the Learning Agreement</w:t>
      </w:r>
      <w:r w:rsidRPr="00D67E66">
        <w:rPr>
          <w:rFonts w:ascii="Times New Roman" w:hAnsi="Times New Roman" w:cs="Times New Roman"/>
          <w:lang w:val="en-US"/>
        </w:rPr>
        <w:t xml:space="preserve"> online , only after having delivered or forwarded to the International Office ( </w:t>
      </w:r>
      <w:proofErr w:type="spellStart"/>
      <w:r w:rsidRPr="00D67E66">
        <w:rPr>
          <w:rFonts w:ascii="Times New Roman" w:hAnsi="Times New Roman" w:cs="Times New Roman"/>
          <w:lang w:val="en-US"/>
        </w:rPr>
        <w:t>campusrimini.relint@unibo</w:t>
      </w:r>
      <w:proofErr w:type="spellEnd"/>
      <w:r w:rsidRPr="00D67E66">
        <w:rPr>
          <w:rFonts w:ascii="Times New Roman" w:hAnsi="Times New Roman" w:cs="Times New Roman"/>
          <w:lang w:val="en-US"/>
        </w:rPr>
        <w:t xml:space="preserve"> .i</w:t>
      </w:r>
      <w:r>
        <w:rPr>
          <w:rFonts w:ascii="Times New Roman" w:hAnsi="Times New Roman" w:cs="Times New Roman"/>
          <w:lang w:val="en-US"/>
        </w:rPr>
        <w:t>t) the approvals of the teachers of the compulsory courses you want to attend at the host un</w:t>
      </w:r>
      <w:r w:rsidRPr="00D67E66">
        <w:rPr>
          <w:rFonts w:ascii="Times New Roman" w:hAnsi="Times New Roman" w:cs="Times New Roman"/>
          <w:lang w:val="en-US"/>
        </w:rPr>
        <w:t>iversity</w:t>
      </w:r>
      <w:r>
        <w:rPr>
          <w:rFonts w:ascii="Times New Roman" w:hAnsi="Times New Roman" w:cs="Times New Roman"/>
          <w:lang w:val="en-US"/>
        </w:rPr>
        <w:t xml:space="preserve">    </w:t>
      </w:r>
    </w:p>
    <w:p w:rsidR="00E050CD" w:rsidRDefault="00197840" w:rsidP="00197840">
      <w:pPr>
        <w:pStyle w:val="Paragrafoelenco"/>
        <w:numPr>
          <w:ilvl w:val="0"/>
          <w:numId w:val="23"/>
        </w:numPr>
        <w:rPr>
          <w:rFonts w:ascii="Times New Roman" w:hAnsi="Times New Roman" w:cs="Times New Roman"/>
          <w:lang w:val="en-US"/>
        </w:rPr>
      </w:pPr>
      <w:r w:rsidRPr="00E050CD">
        <w:rPr>
          <w:rFonts w:ascii="Times New Roman" w:hAnsi="Times New Roman" w:cs="Times New Roman"/>
          <w:lang w:val="en-US"/>
        </w:rPr>
        <w:t>The professor in charge</w:t>
      </w:r>
      <w:r w:rsidR="001E6148">
        <w:rPr>
          <w:rFonts w:ascii="Times New Roman" w:hAnsi="Times New Roman" w:cs="Times New Roman"/>
          <w:lang w:val="en-US"/>
        </w:rPr>
        <w:t xml:space="preserve"> of the agr</w:t>
      </w:r>
      <w:r w:rsidR="00E050CD" w:rsidRPr="00E050CD">
        <w:rPr>
          <w:rFonts w:ascii="Times New Roman" w:hAnsi="Times New Roman" w:cs="Times New Roman"/>
          <w:lang w:val="en-US"/>
        </w:rPr>
        <w:t>eement</w:t>
      </w:r>
      <w:r w:rsidRPr="00E050CD">
        <w:rPr>
          <w:rFonts w:ascii="Times New Roman" w:hAnsi="Times New Roman" w:cs="Times New Roman"/>
          <w:lang w:val="en-US"/>
        </w:rPr>
        <w:t xml:space="preserve"> can validate it for the subsequent approval by the </w:t>
      </w:r>
      <w:r w:rsidR="00E050CD" w:rsidRPr="00E050CD">
        <w:rPr>
          <w:rFonts w:ascii="Times New Roman" w:hAnsi="Times New Roman" w:cs="Times New Roman"/>
          <w:lang w:val="en-US"/>
        </w:rPr>
        <w:t>Degree Programme Director</w:t>
      </w:r>
      <w:r w:rsidRPr="00E050CD">
        <w:rPr>
          <w:rFonts w:ascii="Times New Roman" w:hAnsi="Times New Roman" w:cs="Times New Roman"/>
          <w:lang w:val="en-US"/>
        </w:rPr>
        <w:t xml:space="preserve">  or send it back </w:t>
      </w:r>
      <w:r w:rsidR="00E050CD">
        <w:rPr>
          <w:rFonts w:ascii="Times New Roman" w:hAnsi="Times New Roman" w:cs="Times New Roman"/>
          <w:lang w:val="en-US"/>
        </w:rPr>
        <w:t xml:space="preserve">to the student for the changes </w:t>
      </w:r>
    </w:p>
    <w:p w:rsidR="00197840" w:rsidRPr="00E050CD" w:rsidRDefault="00197840" w:rsidP="00197840">
      <w:pPr>
        <w:pStyle w:val="Paragrafoelenco"/>
        <w:numPr>
          <w:ilvl w:val="0"/>
          <w:numId w:val="23"/>
        </w:numPr>
        <w:rPr>
          <w:rFonts w:ascii="Times New Roman" w:hAnsi="Times New Roman" w:cs="Times New Roman"/>
          <w:lang w:val="en-US"/>
        </w:rPr>
      </w:pPr>
      <w:r w:rsidRPr="00E050CD">
        <w:rPr>
          <w:rFonts w:ascii="Times New Roman" w:hAnsi="Times New Roman" w:cs="Times New Roman"/>
          <w:lang w:val="en-US"/>
        </w:rPr>
        <w:t>After the  approval made by the professor in charge</w:t>
      </w:r>
      <w:r w:rsidR="00536E4A">
        <w:rPr>
          <w:rFonts w:ascii="Times New Roman" w:hAnsi="Times New Roman" w:cs="Times New Roman"/>
          <w:lang w:val="en-US"/>
        </w:rPr>
        <w:t xml:space="preserve"> of the agreement</w:t>
      </w:r>
      <w:r w:rsidRPr="00E050CD">
        <w:rPr>
          <w:rFonts w:ascii="Times New Roman" w:hAnsi="Times New Roman" w:cs="Times New Roman"/>
          <w:lang w:val="en-US"/>
        </w:rPr>
        <w:t xml:space="preserve">, the Degree </w:t>
      </w:r>
      <w:r w:rsidR="00E050CD">
        <w:rPr>
          <w:rFonts w:ascii="Times New Roman" w:hAnsi="Times New Roman" w:cs="Times New Roman"/>
          <w:lang w:val="en-US"/>
        </w:rPr>
        <w:t xml:space="preserve">Programme Director </w:t>
      </w:r>
      <w:r w:rsidRPr="00E050CD">
        <w:rPr>
          <w:rFonts w:ascii="Times New Roman" w:hAnsi="Times New Roman" w:cs="Times New Roman"/>
          <w:lang w:val="en-US"/>
        </w:rPr>
        <w:t xml:space="preserve">  will examine the Learning Agreement, approving it or returning it to the student for the changes. After the Learning Agreement is approved </w:t>
      </w:r>
      <w:r w:rsidR="00536E4A">
        <w:rPr>
          <w:rFonts w:ascii="Times New Roman" w:hAnsi="Times New Roman" w:cs="Times New Roman"/>
          <w:lang w:val="en-US"/>
        </w:rPr>
        <w:t xml:space="preserve">and signed by the Degree Programme Director </w:t>
      </w:r>
      <w:r w:rsidR="00D85B97">
        <w:rPr>
          <w:rFonts w:ascii="Times New Roman" w:hAnsi="Times New Roman" w:cs="Times New Roman"/>
          <w:lang w:val="en-US"/>
        </w:rPr>
        <w:t>it will be up</w:t>
      </w:r>
      <w:r w:rsidR="004949CE">
        <w:rPr>
          <w:rFonts w:ascii="Times New Roman" w:hAnsi="Times New Roman" w:cs="Times New Roman"/>
          <w:lang w:val="en-US"/>
        </w:rPr>
        <w:t xml:space="preserve">loaded to </w:t>
      </w:r>
      <w:proofErr w:type="spellStart"/>
      <w:r w:rsidR="00D85B97">
        <w:rPr>
          <w:rFonts w:ascii="Times New Roman" w:hAnsi="Times New Roman" w:cs="Times New Roman"/>
          <w:lang w:val="en-US"/>
        </w:rPr>
        <w:t>Almarm</w:t>
      </w:r>
      <w:proofErr w:type="spellEnd"/>
      <w:r w:rsidR="00D85B97">
        <w:rPr>
          <w:rFonts w:ascii="Times New Roman" w:hAnsi="Times New Roman" w:cs="Times New Roman"/>
          <w:lang w:val="en-US"/>
        </w:rPr>
        <w:t xml:space="preserve"> and the student will be able to upload the  mobility agreement duly signed.</w:t>
      </w:r>
    </w:p>
    <w:p w:rsidR="00224C17" w:rsidRPr="000F03D3" w:rsidRDefault="00224C17" w:rsidP="00CE537E">
      <w:pPr>
        <w:pStyle w:val="Paragrafoelenco"/>
        <w:spacing w:before="240"/>
        <w:jc w:val="both"/>
        <w:rPr>
          <w:rFonts w:ascii="Times New Roman" w:hAnsi="Times New Roman" w:cs="Times New Roman"/>
          <w:b/>
          <w:u w:val="single"/>
          <w:lang w:val="en-US"/>
        </w:rPr>
      </w:pPr>
    </w:p>
    <w:p w:rsidR="000F03D3" w:rsidRPr="000F03D3" w:rsidRDefault="000F03D3" w:rsidP="00CE537E">
      <w:pPr>
        <w:pStyle w:val="Paragrafoelenco"/>
        <w:spacing w:before="240"/>
        <w:jc w:val="both"/>
        <w:rPr>
          <w:rFonts w:ascii="Times New Roman" w:hAnsi="Times New Roman" w:cs="Times New Roman"/>
          <w:b/>
          <w:u w:val="single"/>
          <w:lang w:val="en-US"/>
        </w:rPr>
      </w:pPr>
    </w:p>
    <w:p w:rsidR="00D12DBA" w:rsidRPr="000F03D3" w:rsidRDefault="00D12DBA" w:rsidP="00CE537E">
      <w:pPr>
        <w:pStyle w:val="Paragrafoelenco"/>
        <w:spacing w:before="240"/>
        <w:jc w:val="both"/>
        <w:rPr>
          <w:rFonts w:ascii="Times New Roman" w:hAnsi="Times New Roman" w:cs="Times New Roman"/>
          <w:b/>
          <w:u w:val="single"/>
          <w:lang w:val="en-US"/>
        </w:rPr>
      </w:pPr>
      <w:r w:rsidRPr="000F03D3">
        <w:rPr>
          <w:rFonts w:ascii="Times New Roman" w:hAnsi="Times New Roman" w:cs="Times New Roman"/>
          <w:b/>
          <w:u w:val="single"/>
          <w:lang w:val="en-US"/>
        </w:rPr>
        <w:t>WHAT HAPPENS IF YOU WANT TO MODIFY THE LEARNING AGREEMENT?</w:t>
      </w:r>
    </w:p>
    <w:p w:rsidR="00BD564C" w:rsidRPr="000F03D3" w:rsidRDefault="00BD564C" w:rsidP="00BD564C">
      <w:pPr>
        <w:spacing w:before="240"/>
        <w:jc w:val="both"/>
        <w:rPr>
          <w:rFonts w:ascii="Times New Roman" w:hAnsi="Times New Roman" w:cs="Times New Roman"/>
          <w:lang w:val="en-US"/>
        </w:rPr>
      </w:pPr>
      <w:r w:rsidRPr="000F03D3">
        <w:rPr>
          <w:rFonts w:ascii="Times New Roman" w:hAnsi="Times New Roman" w:cs="Times New Roman"/>
          <w:lang w:val="en-US"/>
        </w:rPr>
        <w:t>It often happens that the student</w:t>
      </w:r>
      <w:r w:rsidR="00667933" w:rsidRPr="000F03D3">
        <w:rPr>
          <w:rFonts w:ascii="Times New Roman" w:hAnsi="Times New Roman" w:cs="Times New Roman"/>
          <w:lang w:val="en-US"/>
        </w:rPr>
        <w:t>s</w:t>
      </w:r>
      <w:r w:rsidRPr="000F03D3">
        <w:rPr>
          <w:rFonts w:ascii="Times New Roman" w:hAnsi="Times New Roman" w:cs="Times New Roman"/>
          <w:lang w:val="en-US"/>
        </w:rPr>
        <w:t>, arriving at the</w:t>
      </w:r>
      <w:r w:rsidR="00E050CD">
        <w:rPr>
          <w:rFonts w:ascii="Times New Roman" w:hAnsi="Times New Roman" w:cs="Times New Roman"/>
          <w:lang w:val="en-US"/>
        </w:rPr>
        <w:t xml:space="preserve"> host University</w:t>
      </w:r>
      <w:r w:rsidRPr="000F03D3">
        <w:rPr>
          <w:rFonts w:ascii="Times New Roman" w:hAnsi="Times New Roman" w:cs="Times New Roman"/>
          <w:lang w:val="en-US"/>
        </w:rPr>
        <w:t xml:space="preserve"> </w:t>
      </w:r>
      <w:r w:rsidR="00667933" w:rsidRPr="000F03D3">
        <w:rPr>
          <w:rFonts w:ascii="Times New Roman" w:hAnsi="Times New Roman" w:cs="Times New Roman"/>
          <w:lang w:val="en-US"/>
        </w:rPr>
        <w:t>are</w:t>
      </w:r>
      <w:r w:rsidRPr="000F03D3">
        <w:rPr>
          <w:rFonts w:ascii="Times New Roman" w:hAnsi="Times New Roman" w:cs="Times New Roman"/>
          <w:lang w:val="en-US"/>
        </w:rPr>
        <w:t xml:space="preserve"> forced to modify </w:t>
      </w:r>
      <w:r w:rsidR="00E050CD">
        <w:rPr>
          <w:rFonts w:ascii="Times New Roman" w:hAnsi="Times New Roman" w:cs="Times New Roman"/>
          <w:lang w:val="en-US"/>
        </w:rPr>
        <w:t xml:space="preserve">the LA </w:t>
      </w:r>
      <w:r w:rsidRPr="000F03D3">
        <w:rPr>
          <w:rFonts w:ascii="Times New Roman" w:hAnsi="Times New Roman" w:cs="Times New Roman"/>
          <w:lang w:val="en-US"/>
        </w:rPr>
        <w:t>for</w:t>
      </w:r>
      <w:r w:rsidR="0031416B">
        <w:rPr>
          <w:rFonts w:ascii="Times New Roman" w:hAnsi="Times New Roman" w:cs="Times New Roman"/>
          <w:lang w:val="en-US"/>
        </w:rPr>
        <w:t xml:space="preserve"> the</w:t>
      </w:r>
      <w:r w:rsidRPr="000F03D3">
        <w:rPr>
          <w:rFonts w:ascii="Times New Roman" w:hAnsi="Times New Roman" w:cs="Times New Roman"/>
          <w:lang w:val="en-US"/>
        </w:rPr>
        <w:t xml:space="preserve"> reasons of timetable</w:t>
      </w:r>
      <w:r w:rsidR="00E050CD">
        <w:rPr>
          <w:rFonts w:ascii="Times New Roman" w:hAnsi="Times New Roman" w:cs="Times New Roman"/>
          <w:lang w:val="en-US"/>
        </w:rPr>
        <w:t xml:space="preserve"> conflicts</w:t>
      </w:r>
      <w:r w:rsidRPr="000F03D3">
        <w:rPr>
          <w:rFonts w:ascii="Times New Roman" w:hAnsi="Times New Roman" w:cs="Times New Roman"/>
          <w:lang w:val="en-US"/>
        </w:rPr>
        <w:t>, changes of the educational offer or simply because you have fou</w:t>
      </w:r>
      <w:r w:rsidR="004B3DCB">
        <w:rPr>
          <w:rFonts w:ascii="Times New Roman" w:hAnsi="Times New Roman" w:cs="Times New Roman"/>
          <w:lang w:val="en-US"/>
        </w:rPr>
        <w:t>nd a more</w:t>
      </w:r>
      <w:r w:rsidR="00045CBD">
        <w:rPr>
          <w:rFonts w:ascii="Times New Roman" w:hAnsi="Times New Roman" w:cs="Times New Roman"/>
          <w:lang w:val="en-US"/>
        </w:rPr>
        <w:t xml:space="preserve"> interesting course</w:t>
      </w:r>
      <w:r w:rsidR="004B3DCB">
        <w:rPr>
          <w:rFonts w:ascii="Times New Roman" w:hAnsi="Times New Roman" w:cs="Times New Roman"/>
          <w:lang w:val="en-US"/>
        </w:rPr>
        <w:t>.</w:t>
      </w:r>
      <w:r w:rsidR="00045CBD">
        <w:rPr>
          <w:rFonts w:ascii="Times New Roman" w:hAnsi="Times New Roman" w:cs="Times New Roman"/>
          <w:lang w:val="en-US"/>
        </w:rPr>
        <w:t xml:space="preserve"> </w:t>
      </w:r>
    </w:p>
    <w:p w:rsidR="00BD564C" w:rsidRPr="000F03D3" w:rsidRDefault="00E050CD" w:rsidP="00BD564C">
      <w:pPr>
        <w:spacing w:before="240"/>
        <w:jc w:val="both"/>
        <w:rPr>
          <w:rFonts w:ascii="Times New Roman" w:hAnsi="Times New Roman" w:cs="Times New Roman"/>
          <w:lang w:val="en-US"/>
        </w:rPr>
      </w:pPr>
      <w:r>
        <w:rPr>
          <w:rFonts w:ascii="Times New Roman" w:hAnsi="Times New Roman" w:cs="Times New Roman"/>
          <w:lang w:val="en-US"/>
        </w:rPr>
        <w:t xml:space="preserve">In these cases you can change </w:t>
      </w:r>
      <w:r w:rsidR="00BD564C" w:rsidRPr="000F03D3">
        <w:rPr>
          <w:rFonts w:ascii="Times New Roman" w:hAnsi="Times New Roman" w:cs="Times New Roman"/>
          <w:lang w:val="en-US"/>
        </w:rPr>
        <w:t>your Learning Agreement</w:t>
      </w:r>
      <w:r w:rsidR="0031416B">
        <w:rPr>
          <w:rFonts w:ascii="Times New Roman" w:hAnsi="Times New Roman" w:cs="Times New Roman"/>
          <w:lang w:val="en-US"/>
        </w:rPr>
        <w:t xml:space="preserve"> </w:t>
      </w:r>
      <w:r w:rsidR="0031416B">
        <w:rPr>
          <w:rFonts w:ascii="Times New Roman" w:hAnsi="Times New Roman" w:cs="Times New Roman"/>
          <w:lang w:val="en-US"/>
        </w:rPr>
        <w:t>only once per semester</w:t>
      </w:r>
      <w:r w:rsidR="00BD564C" w:rsidRPr="000F03D3">
        <w:rPr>
          <w:rFonts w:ascii="Times New Roman" w:hAnsi="Times New Roman" w:cs="Times New Roman"/>
          <w:lang w:val="en-US"/>
        </w:rPr>
        <w:t>, following th</w:t>
      </w:r>
      <w:r w:rsidR="00667933" w:rsidRPr="000F03D3">
        <w:rPr>
          <w:rFonts w:ascii="Times New Roman" w:hAnsi="Times New Roman" w:cs="Times New Roman"/>
          <w:lang w:val="en-US"/>
        </w:rPr>
        <w:t xml:space="preserve">e </w:t>
      </w:r>
      <w:r>
        <w:rPr>
          <w:rFonts w:ascii="Times New Roman" w:hAnsi="Times New Roman" w:cs="Times New Roman"/>
          <w:lang w:val="en-US"/>
        </w:rPr>
        <w:t xml:space="preserve">above </w:t>
      </w:r>
      <w:r w:rsidR="00667933" w:rsidRPr="000F03D3">
        <w:rPr>
          <w:rFonts w:ascii="Times New Roman" w:hAnsi="Times New Roman" w:cs="Times New Roman"/>
          <w:lang w:val="en-US"/>
        </w:rPr>
        <w:t xml:space="preserve"> approval process</w:t>
      </w:r>
      <w:r w:rsidR="00BD564C" w:rsidRPr="000F03D3">
        <w:rPr>
          <w:rFonts w:ascii="Times New Roman" w:hAnsi="Times New Roman" w:cs="Times New Roman"/>
          <w:lang w:val="en-US"/>
        </w:rPr>
        <w:t>.</w:t>
      </w:r>
    </w:p>
    <w:p w:rsidR="00BD564C" w:rsidRPr="000F03D3" w:rsidRDefault="00BD564C" w:rsidP="00BD564C">
      <w:pPr>
        <w:spacing w:before="240"/>
        <w:jc w:val="both"/>
        <w:rPr>
          <w:rFonts w:ascii="Times New Roman" w:hAnsi="Times New Roman" w:cs="Times New Roman"/>
          <w:lang w:val="en-US"/>
        </w:rPr>
      </w:pPr>
      <w:r w:rsidRPr="000F03D3">
        <w:rPr>
          <w:rFonts w:ascii="Times New Roman" w:hAnsi="Times New Roman" w:cs="Times New Roman"/>
          <w:lang w:val="en-US"/>
        </w:rPr>
        <w:t>The Learning Agreement Changes can be requested within 5 weeks from the start of the courses at the host university.</w:t>
      </w:r>
    </w:p>
    <w:p w:rsidR="00BD564C" w:rsidRPr="000F03D3" w:rsidRDefault="00BD564C" w:rsidP="00BD564C">
      <w:pPr>
        <w:spacing w:before="240"/>
        <w:jc w:val="both"/>
        <w:rPr>
          <w:rFonts w:ascii="Times New Roman" w:hAnsi="Times New Roman" w:cs="Times New Roman"/>
          <w:lang w:val="en-US"/>
        </w:rPr>
      </w:pPr>
      <w:r w:rsidRPr="000F03D3">
        <w:rPr>
          <w:rFonts w:ascii="Times New Roman" w:hAnsi="Times New Roman" w:cs="Times New Roman"/>
          <w:lang w:val="en-US"/>
        </w:rPr>
        <w:t>It is therefore necessary:</w:t>
      </w:r>
    </w:p>
    <w:p w:rsidR="00BD564C" w:rsidRPr="000F03D3" w:rsidRDefault="00D85B97" w:rsidP="00BD564C">
      <w:pPr>
        <w:spacing w:before="240"/>
        <w:jc w:val="both"/>
        <w:rPr>
          <w:rFonts w:ascii="Times New Roman" w:hAnsi="Times New Roman" w:cs="Times New Roman"/>
          <w:lang w:val="en-US"/>
        </w:rPr>
      </w:pPr>
      <w:r>
        <w:rPr>
          <w:rFonts w:ascii="Times New Roman" w:hAnsi="Times New Roman" w:cs="Times New Roman"/>
          <w:lang w:val="en-US"/>
        </w:rPr>
        <w:t xml:space="preserve">- To present the changes on </w:t>
      </w:r>
      <w:r w:rsidR="00BD564C" w:rsidRPr="000F03D3">
        <w:rPr>
          <w:rFonts w:ascii="Times New Roman" w:hAnsi="Times New Roman" w:cs="Times New Roman"/>
          <w:lang w:val="en-US"/>
        </w:rPr>
        <w:t>AlmaRM;</w:t>
      </w:r>
    </w:p>
    <w:p w:rsidR="00E050CD" w:rsidRDefault="00BD564C" w:rsidP="00BD564C">
      <w:pPr>
        <w:spacing w:before="240"/>
        <w:jc w:val="both"/>
        <w:rPr>
          <w:rFonts w:ascii="Times New Roman" w:hAnsi="Times New Roman" w:cs="Times New Roman"/>
          <w:lang w:val="en-US"/>
        </w:rPr>
      </w:pPr>
      <w:r w:rsidRPr="000F03D3">
        <w:rPr>
          <w:rFonts w:ascii="Times New Roman" w:hAnsi="Times New Roman" w:cs="Times New Roman"/>
          <w:lang w:val="en-US"/>
        </w:rPr>
        <w:t xml:space="preserve">- The </w:t>
      </w:r>
      <w:r w:rsidR="00E050CD">
        <w:rPr>
          <w:rFonts w:ascii="Times New Roman" w:hAnsi="Times New Roman" w:cs="Times New Roman"/>
          <w:lang w:val="en-US"/>
        </w:rPr>
        <w:t xml:space="preserve">Degree Programme Director </w:t>
      </w:r>
      <w:r w:rsidRPr="000F03D3">
        <w:rPr>
          <w:rFonts w:ascii="Times New Roman" w:hAnsi="Times New Roman" w:cs="Times New Roman"/>
          <w:lang w:val="en-US"/>
        </w:rPr>
        <w:t>is committed to communicating the approval (or disapproval) of the Learning Agreement modifications within two weeks after the student</w:t>
      </w:r>
      <w:r w:rsidR="00BA5822" w:rsidRPr="000F03D3">
        <w:rPr>
          <w:rFonts w:ascii="Times New Roman" w:hAnsi="Times New Roman" w:cs="Times New Roman"/>
          <w:lang w:val="en-US"/>
        </w:rPr>
        <w:t>’s</w:t>
      </w:r>
      <w:r w:rsidRPr="000F03D3">
        <w:rPr>
          <w:rFonts w:ascii="Times New Roman" w:hAnsi="Times New Roman" w:cs="Times New Roman"/>
          <w:lang w:val="en-US"/>
        </w:rPr>
        <w:t xml:space="preserve"> </w:t>
      </w:r>
      <w:r w:rsidR="00BA5822" w:rsidRPr="000F03D3">
        <w:rPr>
          <w:rFonts w:ascii="Times New Roman" w:hAnsi="Times New Roman" w:cs="Times New Roman"/>
          <w:lang w:val="en-US"/>
        </w:rPr>
        <w:t>submission of</w:t>
      </w:r>
      <w:r w:rsidR="00E050CD">
        <w:rPr>
          <w:rFonts w:ascii="Times New Roman" w:hAnsi="Times New Roman" w:cs="Times New Roman"/>
          <w:lang w:val="en-US"/>
        </w:rPr>
        <w:t xml:space="preserve"> the request;</w:t>
      </w:r>
    </w:p>
    <w:p w:rsidR="00BD564C" w:rsidRPr="000F03D3" w:rsidRDefault="00BD564C" w:rsidP="00BD564C">
      <w:pPr>
        <w:spacing w:before="240"/>
        <w:jc w:val="both"/>
        <w:rPr>
          <w:rFonts w:ascii="Times New Roman" w:hAnsi="Times New Roman" w:cs="Times New Roman"/>
          <w:lang w:val="en-US"/>
        </w:rPr>
      </w:pPr>
      <w:r w:rsidRPr="000F03D3">
        <w:rPr>
          <w:rFonts w:ascii="Times New Roman" w:hAnsi="Times New Roman" w:cs="Times New Roman"/>
          <w:lang w:val="en-US"/>
        </w:rPr>
        <w:t xml:space="preserve">- The office </w:t>
      </w:r>
      <w:r w:rsidR="00BA5822" w:rsidRPr="000F03D3">
        <w:rPr>
          <w:rFonts w:ascii="Times New Roman" w:hAnsi="Times New Roman" w:cs="Times New Roman"/>
          <w:lang w:val="en-US"/>
        </w:rPr>
        <w:t xml:space="preserve">will upload </w:t>
      </w:r>
      <w:r w:rsidRPr="000F03D3">
        <w:rPr>
          <w:rFonts w:ascii="Times New Roman" w:hAnsi="Times New Roman" w:cs="Times New Roman"/>
          <w:lang w:val="en-US"/>
        </w:rPr>
        <w:t xml:space="preserve">the new Learning Agreement </w:t>
      </w:r>
      <w:r w:rsidR="00BA5822" w:rsidRPr="000F03D3">
        <w:rPr>
          <w:rFonts w:ascii="Times New Roman" w:hAnsi="Times New Roman" w:cs="Times New Roman"/>
          <w:lang w:val="en-US"/>
        </w:rPr>
        <w:t xml:space="preserve">on AlmaRM </w:t>
      </w:r>
      <w:r w:rsidR="00BF2671">
        <w:rPr>
          <w:rFonts w:ascii="Times New Roman" w:hAnsi="Times New Roman" w:cs="Times New Roman"/>
          <w:lang w:val="en-US"/>
        </w:rPr>
        <w:t>for the host</w:t>
      </w:r>
      <w:r w:rsidRPr="000F03D3">
        <w:rPr>
          <w:rFonts w:ascii="Times New Roman" w:hAnsi="Times New Roman" w:cs="Times New Roman"/>
          <w:lang w:val="en-US"/>
        </w:rPr>
        <w:t xml:space="preserve"> </w:t>
      </w:r>
      <w:r w:rsidR="00BA5822" w:rsidRPr="000F03D3">
        <w:rPr>
          <w:rFonts w:ascii="Times New Roman" w:hAnsi="Times New Roman" w:cs="Times New Roman"/>
          <w:lang w:val="en-US"/>
        </w:rPr>
        <w:t>university to sign it</w:t>
      </w:r>
      <w:r w:rsidRPr="000F03D3">
        <w:rPr>
          <w:rFonts w:ascii="Times New Roman" w:hAnsi="Times New Roman" w:cs="Times New Roman"/>
          <w:lang w:val="en-US"/>
        </w:rPr>
        <w:t>.</w:t>
      </w:r>
    </w:p>
    <w:p w:rsidR="00750C61" w:rsidRPr="000F03D3" w:rsidRDefault="0031416B" w:rsidP="00750C61">
      <w:pPr>
        <w:spacing w:after="0"/>
        <w:jc w:val="both"/>
        <w:rPr>
          <w:rFonts w:ascii="Times New Roman" w:hAnsi="Times New Roman" w:cs="Times New Roman"/>
          <w:lang w:val="en-US"/>
        </w:rPr>
      </w:pPr>
      <w:r w:rsidRPr="0031416B">
        <w:rPr>
          <w:rFonts w:ascii="Times New Roman" w:hAnsi="Times New Roman" w:cs="Times New Roman"/>
          <w:b/>
          <w:lang w:val="en-US"/>
        </w:rPr>
        <w:lastRenderedPageBreak/>
        <w:t>NOTE</w:t>
      </w:r>
      <w:r>
        <w:rPr>
          <w:rFonts w:ascii="Times New Roman" w:hAnsi="Times New Roman" w:cs="Times New Roman"/>
          <w:lang w:val="en-US"/>
        </w:rPr>
        <w:t>: C</w:t>
      </w:r>
      <w:r w:rsidR="00750C61" w:rsidRPr="000F03D3">
        <w:rPr>
          <w:rFonts w:ascii="Times New Roman" w:hAnsi="Times New Roman" w:cs="Times New Roman"/>
          <w:lang w:val="en-US"/>
        </w:rPr>
        <w:t>hanges to the Learning Agreement should be considered</w:t>
      </w:r>
      <w:r w:rsidR="00723D8F">
        <w:rPr>
          <w:rFonts w:ascii="Times New Roman" w:hAnsi="Times New Roman" w:cs="Times New Roman"/>
          <w:lang w:val="en-US"/>
        </w:rPr>
        <w:t xml:space="preserve"> as</w:t>
      </w:r>
      <w:r w:rsidR="00750C61" w:rsidRPr="000F03D3">
        <w:rPr>
          <w:rFonts w:ascii="Times New Roman" w:hAnsi="Times New Roman" w:cs="Times New Roman"/>
          <w:lang w:val="en-US"/>
        </w:rPr>
        <w:t xml:space="preserve"> exceptional and, basically, there is only one change possible for </w:t>
      </w:r>
      <w:r w:rsidR="00723D8F">
        <w:rPr>
          <w:rFonts w:ascii="Times New Roman" w:hAnsi="Times New Roman" w:cs="Times New Roman"/>
          <w:lang w:val="en-US"/>
        </w:rPr>
        <w:t>each</w:t>
      </w:r>
      <w:r w:rsidR="00750C61" w:rsidRPr="000F03D3">
        <w:rPr>
          <w:rFonts w:ascii="Times New Roman" w:hAnsi="Times New Roman" w:cs="Times New Roman"/>
          <w:lang w:val="en-US"/>
        </w:rPr>
        <w:t xml:space="preserve"> exchange semester. This means that the two changes are, as a general rule, allowed only for longer periods of exchange.</w:t>
      </w:r>
    </w:p>
    <w:p w:rsidR="003B4907" w:rsidRPr="00045CBD" w:rsidRDefault="003B4907" w:rsidP="003B4907">
      <w:pPr>
        <w:pStyle w:val="Paragrafoelenco"/>
        <w:rPr>
          <w:rFonts w:ascii="Times New Roman" w:hAnsi="Times New Roman" w:cs="Times New Roman"/>
          <w:lang w:val="en-US"/>
        </w:rPr>
      </w:pPr>
    </w:p>
    <w:p w:rsidR="00021070" w:rsidRPr="000F03D3" w:rsidRDefault="00723D8F" w:rsidP="00021070">
      <w:pPr>
        <w:rPr>
          <w:rFonts w:ascii="Times New Roman" w:hAnsi="Times New Roman" w:cs="Times New Roman"/>
          <w:b/>
          <w:u w:val="single"/>
          <w:lang w:val="en-US"/>
        </w:rPr>
      </w:pPr>
      <w:r>
        <w:rPr>
          <w:rFonts w:ascii="Times New Roman" w:hAnsi="Times New Roman" w:cs="Times New Roman"/>
          <w:b/>
          <w:u w:val="single"/>
          <w:lang w:val="en-US"/>
        </w:rPr>
        <w:t xml:space="preserve">WHAT SHOULD I DO UPON MY </w:t>
      </w:r>
      <w:r w:rsidR="00021070" w:rsidRPr="000F03D3">
        <w:rPr>
          <w:rFonts w:ascii="Times New Roman" w:hAnsi="Times New Roman" w:cs="Times New Roman"/>
          <w:b/>
          <w:u w:val="single"/>
          <w:lang w:val="en-US"/>
        </w:rPr>
        <w:t>RETURN TO ENSURE THAT THE PERFORMED ACTIVITIES WILL BE RECOGNIZED?</w:t>
      </w:r>
    </w:p>
    <w:p w:rsidR="00021070" w:rsidRDefault="00021070" w:rsidP="00021070">
      <w:pPr>
        <w:rPr>
          <w:rFonts w:ascii="Times New Roman" w:hAnsi="Times New Roman" w:cs="Times New Roman"/>
          <w:lang w:val="en-US"/>
        </w:rPr>
      </w:pPr>
      <w:r w:rsidRPr="000F03D3">
        <w:rPr>
          <w:rFonts w:ascii="Times New Roman" w:hAnsi="Times New Roman" w:cs="Times New Roman"/>
          <w:lang w:val="en-US"/>
        </w:rPr>
        <w:t>At the end of the exchange period, the student must obtain the Transcript</w:t>
      </w:r>
      <w:r w:rsidR="00723D8F">
        <w:rPr>
          <w:rFonts w:ascii="Times New Roman" w:hAnsi="Times New Roman" w:cs="Times New Roman"/>
          <w:lang w:val="en-US"/>
        </w:rPr>
        <w:t xml:space="preserve"> of Records certifying the exam</w:t>
      </w:r>
      <w:r w:rsidRPr="000F03D3">
        <w:rPr>
          <w:rFonts w:ascii="Times New Roman" w:hAnsi="Times New Roman" w:cs="Times New Roman"/>
          <w:lang w:val="en-US"/>
        </w:rPr>
        <w:t>s carried out and the related grades issued by the host university.</w:t>
      </w:r>
      <w:r w:rsidR="00644B53">
        <w:rPr>
          <w:rFonts w:ascii="Times New Roman" w:hAnsi="Times New Roman" w:cs="Times New Roman"/>
          <w:lang w:val="en-US"/>
        </w:rPr>
        <w:t xml:space="preserve"> </w:t>
      </w:r>
      <w:r w:rsidRPr="000F03D3">
        <w:rPr>
          <w:rFonts w:ascii="Times New Roman" w:hAnsi="Times New Roman" w:cs="Times New Roman"/>
          <w:lang w:val="en-US"/>
        </w:rPr>
        <w:t>The ori</w:t>
      </w:r>
      <w:r w:rsidR="004B3DCB">
        <w:rPr>
          <w:rFonts w:ascii="Times New Roman" w:hAnsi="Times New Roman" w:cs="Times New Roman"/>
          <w:lang w:val="en-US"/>
        </w:rPr>
        <w:t>ginal document must be deliver</w:t>
      </w:r>
      <w:r w:rsidRPr="000F03D3">
        <w:rPr>
          <w:rFonts w:ascii="Times New Roman" w:hAnsi="Times New Roman" w:cs="Times New Roman"/>
          <w:lang w:val="en-US"/>
        </w:rPr>
        <w:t xml:space="preserve"> to the International Relations Office, while</w:t>
      </w:r>
      <w:r w:rsidR="00723D8F">
        <w:rPr>
          <w:rFonts w:ascii="Times New Roman" w:hAnsi="Times New Roman" w:cs="Times New Roman"/>
          <w:lang w:val="en-US"/>
        </w:rPr>
        <w:t xml:space="preserve"> a scanned copy must be uploaded</w:t>
      </w:r>
      <w:r w:rsidRPr="000F03D3">
        <w:rPr>
          <w:rFonts w:ascii="Times New Roman" w:hAnsi="Times New Roman" w:cs="Times New Roman"/>
          <w:lang w:val="en-US"/>
        </w:rPr>
        <w:t xml:space="preserve"> to AlmaRM.</w:t>
      </w:r>
    </w:p>
    <w:p w:rsidR="00644B53" w:rsidRDefault="00644B53" w:rsidP="00021070">
      <w:pPr>
        <w:rPr>
          <w:rFonts w:ascii="Times New Roman" w:hAnsi="Times New Roman" w:cs="Times New Roman"/>
          <w:lang w:val="en-US"/>
        </w:rPr>
      </w:pPr>
      <w:r>
        <w:rPr>
          <w:rFonts w:ascii="Times New Roman" w:hAnsi="Times New Roman" w:cs="Times New Roman"/>
          <w:lang w:val="en-US"/>
        </w:rPr>
        <w:t xml:space="preserve">Present the request for recognition via ALMARM. </w:t>
      </w:r>
    </w:p>
    <w:p w:rsidR="00644B53" w:rsidRDefault="00424FE3" w:rsidP="00021070">
      <w:pPr>
        <w:rPr>
          <w:rFonts w:ascii="Times New Roman" w:hAnsi="Times New Roman" w:cs="Times New Roman"/>
          <w:lang w:val="en-US"/>
        </w:rPr>
      </w:pPr>
      <w:r>
        <w:rPr>
          <w:rFonts w:ascii="Times New Roman" w:hAnsi="Times New Roman" w:cs="Times New Roman"/>
          <w:b/>
          <w:lang w:val="en-US"/>
        </w:rPr>
        <w:t>NOTE</w:t>
      </w:r>
      <w:r>
        <w:rPr>
          <w:rFonts w:ascii="Times New Roman" w:hAnsi="Times New Roman" w:cs="Times New Roman"/>
          <w:lang w:val="en-US"/>
        </w:rPr>
        <w:t>: Y</w:t>
      </w:r>
      <w:r w:rsidR="00644B53">
        <w:rPr>
          <w:rFonts w:ascii="Times New Roman" w:hAnsi="Times New Roman" w:cs="Times New Roman"/>
          <w:lang w:val="en-US"/>
        </w:rPr>
        <w:t>ou will be able to present  the request of recognition only if the learning agreement</w:t>
      </w:r>
      <w:r w:rsidR="00BA6340">
        <w:rPr>
          <w:rFonts w:ascii="Times New Roman" w:hAnsi="Times New Roman" w:cs="Times New Roman"/>
          <w:lang w:val="en-US"/>
        </w:rPr>
        <w:t xml:space="preserve"> (</w:t>
      </w:r>
      <w:r w:rsidR="00BF2671">
        <w:rPr>
          <w:rFonts w:ascii="Times New Roman" w:hAnsi="Times New Roman" w:cs="Times New Roman"/>
          <w:lang w:val="en-US"/>
        </w:rPr>
        <w:t>duly signed</w:t>
      </w:r>
      <w:r w:rsidR="00BA6340">
        <w:rPr>
          <w:rFonts w:ascii="Times New Roman" w:hAnsi="Times New Roman" w:cs="Times New Roman"/>
          <w:lang w:val="en-US"/>
        </w:rPr>
        <w:t>)</w:t>
      </w:r>
      <w:r w:rsidR="00644B53">
        <w:rPr>
          <w:rFonts w:ascii="Times New Roman" w:hAnsi="Times New Roman" w:cs="Times New Roman"/>
          <w:lang w:val="en-US"/>
        </w:rPr>
        <w:t xml:space="preserve"> and</w:t>
      </w:r>
      <w:r w:rsidR="00BA6340">
        <w:rPr>
          <w:rFonts w:ascii="Times New Roman" w:hAnsi="Times New Roman" w:cs="Times New Roman"/>
          <w:lang w:val="en-US"/>
        </w:rPr>
        <w:t xml:space="preserve"> the certificate of attendance were correctly uploaded to </w:t>
      </w:r>
      <w:proofErr w:type="spellStart"/>
      <w:r w:rsidR="00644B53">
        <w:rPr>
          <w:rFonts w:ascii="Times New Roman" w:hAnsi="Times New Roman" w:cs="Times New Roman"/>
          <w:lang w:val="en-US"/>
        </w:rPr>
        <w:t>Almarm</w:t>
      </w:r>
      <w:proofErr w:type="spellEnd"/>
      <w:r w:rsidR="00644B53">
        <w:rPr>
          <w:rFonts w:ascii="Times New Roman" w:hAnsi="Times New Roman" w:cs="Times New Roman"/>
          <w:lang w:val="en-US"/>
        </w:rPr>
        <w:t xml:space="preserve">. </w:t>
      </w:r>
    </w:p>
    <w:p w:rsidR="00EB057B" w:rsidRPr="000F03D3" w:rsidRDefault="00EB057B" w:rsidP="00EB057B">
      <w:pPr>
        <w:rPr>
          <w:rFonts w:ascii="Times New Roman" w:hAnsi="Times New Roman" w:cs="Times New Roman"/>
          <w:lang w:val="en-US"/>
        </w:rPr>
      </w:pPr>
      <w:r w:rsidRPr="000F03D3">
        <w:rPr>
          <w:rFonts w:ascii="Times New Roman" w:hAnsi="Times New Roman" w:cs="Times New Roman"/>
          <w:lang w:val="en-US"/>
        </w:rPr>
        <w:t xml:space="preserve">The system will automatically load the activities specified in the Learning Agreement, therefore the student will have to indicate whether he/she passed the activities at the host institution (indicating the grade obtained </w:t>
      </w:r>
      <w:r w:rsidR="00723D8F">
        <w:rPr>
          <w:rFonts w:ascii="Times New Roman" w:hAnsi="Times New Roman" w:cs="Times New Roman"/>
          <w:lang w:val="en-US"/>
        </w:rPr>
        <w:t>abroad, and possibly - but not mandatory</w:t>
      </w:r>
      <w:r w:rsidRPr="000F03D3">
        <w:rPr>
          <w:rFonts w:ascii="Times New Roman" w:hAnsi="Times New Roman" w:cs="Times New Roman"/>
          <w:lang w:val="en-US"/>
        </w:rPr>
        <w:t xml:space="preserve"> - the exam date) and whether he/she intends to apply for recognition of the corresponding activities in the </w:t>
      </w:r>
      <w:r w:rsidR="00723D8F">
        <w:rPr>
          <w:rFonts w:ascii="Times New Roman" w:hAnsi="Times New Roman" w:cs="Times New Roman"/>
          <w:lang w:val="en-US"/>
        </w:rPr>
        <w:t>I</w:t>
      </w:r>
      <w:r w:rsidRPr="000F03D3">
        <w:rPr>
          <w:rFonts w:ascii="Times New Roman" w:hAnsi="Times New Roman" w:cs="Times New Roman"/>
          <w:lang w:val="en-US"/>
        </w:rPr>
        <w:t xml:space="preserve">talian </w:t>
      </w:r>
      <w:r w:rsidR="00723D8F">
        <w:rPr>
          <w:rFonts w:ascii="Times New Roman" w:hAnsi="Times New Roman" w:cs="Times New Roman"/>
          <w:lang w:val="en-US"/>
        </w:rPr>
        <w:t>study plan</w:t>
      </w:r>
      <w:r w:rsidRPr="000F03D3">
        <w:rPr>
          <w:rFonts w:ascii="Times New Roman" w:hAnsi="Times New Roman" w:cs="Times New Roman"/>
          <w:lang w:val="en-US"/>
        </w:rPr>
        <w:t>.</w:t>
      </w:r>
    </w:p>
    <w:p w:rsidR="00CB2F0D" w:rsidRPr="000F03D3" w:rsidRDefault="00CB2F0D" w:rsidP="00CB2F0D">
      <w:pPr>
        <w:rPr>
          <w:rFonts w:ascii="Times New Roman" w:hAnsi="Times New Roman" w:cs="Times New Roman"/>
          <w:lang w:val="en-US"/>
        </w:rPr>
      </w:pPr>
      <w:r w:rsidRPr="000F03D3">
        <w:rPr>
          <w:rFonts w:ascii="Times New Roman" w:hAnsi="Times New Roman" w:cs="Times New Roman"/>
          <w:lang w:val="en-US"/>
        </w:rPr>
        <w:t>After submitting the application for recognition:</w:t>
      </w:r>
    </w:p>
    <w:p w:rsidR="00CB2F0D" w:rsidRPr="000F03D3" w:rsidRDefault="00CB2F0D" w:rsidP="00CB2F0D">
      <w:pPr>
        <w:rPr>
          <w:rFonts w:ascii="Times New Roman" w:hAnsi="Times New Roman" w:cs="Times New Roman"/>
          <w:lang w:val="en-US"/>
        </w:rPr>
      </w:pPr>
      <w:r w:rsidRPr="000F03D3">
        <w:rPr>
          <w:rFonts w:ascii="Times New Roman" w:hAnsi="Times New Roman" w:cs="Times New Roman"/>
          <w:lang w:val="en-US"/>
        </w:rPr>
        <w:t xml:space="preserve">- The professor in charge </w:t>
      </w:r>
      <w:r w:rsidR="00723D8F">
        <w:rPr>
          <w:rFonts w:ascii="Times New Roman" w:hAnsi="Times New Roman" w:cs="Times New Roman"/>
          <w:lang w:val="en-US"/>
        </w:rPr>
        <w:t xml:space="preserve">of the agreement </w:t>
      </w:r>
      <w:r w:rsidRPr="000F03D3">
        <w:rPr>
          <w:rFonts w:ascii="Times New Roman" w:hAnsi="Times New Roman" w:cs="Times New Roman"/>
          <w:lang w:val="en-US"/>
        </w:rPr>
        <w:t xml:space="preserve">must validate (or reject) the request and insert the converted </w:t>
      </w:r>
      <w:r w:rsidR="00810211">
        <w:rPr>
          <w:rFonts w:ascii="Times New Roman" w:hAnsi="Times New Roman" w:cs="Times New Roman"/>
          <w:lang w:val="en-US"/>
        </w:rPr>
        <w:t xml:space="preserve">grades </w:t>
      </w:r>
      <w:r w:rsidRPr="000F03D3">
        <w:rPr>
          <w:rFonts w:ascii="Times New Roman" w:hAnsi="Times New Roman" w:cs="Times New Roman"/>
          <w:lang w:val="en-US"/>
        </w:rPr>
        <w:t>out of thirty</w:t>
      </w:r>
      <w:r w:rsidR="00C93B90">
        <w:rPr>
          <w:rFonts w:ascii="Times New Roman" w:hAnsi="Times New Roman" w:cs="Times New Roman"/>
          <w:lang w:val="en-US"/>
        </w:rPr>
        <w:t>;</w:t>
      </w:r>
    </w:p>
    <w:p w:rsidR="00CB2F0D" w:rsidRPr="000F03D3" w:rsidRDefault="00CB2F0D" w:rsidP="00CB2F0D">
      <w:pPr>
        <w:rPr>
          <w:rFonts w:ascii="Times New Roman" w:hAnsi="Times New Roman" w:cs="Times New Roman"/>
          <w:lang w:val="en-US"/>
        </w:rPr>
      </w:pPr>
      <w:r w:rsidRPr="000F03D3">
        <w:rPr>
          <w:rFonts w:ascii="Times New Roman" w:hAnsi="Times New Roman" w:cs="Times New Roman"/>
          <w:lang w:val="en-US"/>
        </w:rPr>
        <w:t>- The Commission of Student Practices must approve the request</w:t>
      </w:r>
      <w:r w:rsidR="00720110">
        <w:rPr>
          <w:rFonts w:ascii="Times New Roman" w:hAnsi="Times New Roman" w:cs="Times New Roman"/>
          <w:lang w:val="en-US"/>
        </w:rPr>
        <w:t xml:space="preserve"> and  the student's Alma </w:t>
      </w:r>
      <w:proofErr w:type="spellStart"/>
      <w:r w:rsidR="00720110">
        <w:rPr>
          <w:rFonts w:ascii="Times New Roman" w:hAnsi="Times New Roman" w:cs="Times New Roman"/>
          <w:lang w:val="en-US"/>
        </w:rPr>
        <w:t>Esami</w:t>
      </w:r>
      <w:proofErr w:type="spellEnd"/>
      <w:r w:rsidR="00810211">
        <w:rPr>
          <w:rFonts w:ascii="Times New Roman" w:hAnsi="Times New Roman" w:cs="Times New Roman"/>
          <w:lang w:val="en-US"/>
        </w:rPr>
        <w:t xml:space="preserve"> will be updated.</w:t>
      </w:r>
    </w:p>
    <w:p w:rsidR="00CB2F0D" w:rsidRDefault="00424FE3" w:rsidP="00CB2F0D">
      <w:pPr>
        <w:rPr>
          <w:rFonts w:ascii="Times New Roman" w:hAnsi="Times New Roman" w:cs="Times New Roman"/>
          <w:lang w:val="en-US"/>
        </w:rPr>
      </w:pPr>
      <w:r>
        <w:rPr>
          <w:rFonts w:ascii="Times New Roman" w:hAnsi="Times New Roman" w:cs="Times New Roman"/>
          <w:lang w:val="en-US"/>
        </w:rPr>
        <w:t xml:space="preserve">The conversion of </w:t>
      </w:r>
      <w:bookmarkStart w:id="0" w:name="_GoBack"/>
      <w:bookmarkEnd w:id="0"/>
      <w:r w:rsidR="00644B53">
        <w:rPr>
          <w:rFonts w:ascii="Times New Roman" w:hAnsi="Times New Roman" w:cs="Times New Roman"/>
          <w:lang w:val="en-US"/>
        </w:rPr>
        <w:t>grades</w:t>
      </w:r>
      <w:r w:rsidR="00BB3A0F">
        <w:rPr>
          <w:rFonts w:ascii="Times New Roman" w:hAnsi="Times New Roman" w:cs="Times New Roman"/>
          <w:lang w:val="en-US"/>
        </w:rPr>
        <w:t xml:space="preserve"> will be made through the ECT</w:t>
      </w:r>
      <w:r w:rsidR="00BF2671">
        <w:rPr>
          <w:rFonts w:ascii="Times New Roman" w:hAnsi="Times New Roman" w:cs="Times New Roman"/>
          <w:lang w:val="en-US"/>
        </w:rPr>
        <w:t xml:space="preserve">S system. More info at: </w:t>
      </w:r>
      <w:hyperlink r:id="rId7" w:history="1">
        <w:r w:rsidR="00644B53" w:rsidRPr="0039723E">
          <w:rPr>
            <w:rStyle w:val="Collegamentoipertestuale"/>
            <w:rFonts w:ascii="Times New Roman" w:hAnsi="Times New Roman" w:cs="Times New Roman"/>
            <w:lang w:val="en-US"/>
          </w:rPr>
          <w:t>http://www.unibo.it/it/didattica/iscrizioni-trasferimenti-e-laurea/il-sistema-universitario/ects-label/la-scala-ects</w:t>
        </w:r>
      </w:hyperlink>
      <w:r w:rsidR="00BF2671">
        <w:rPr>
          <w:rFonts w:ascii="Times New Roman" w:hAnsi="Times New Roman" w:cs="Times New Roman"/>
          <w:lang w:val="en-US"/>
        </w:rPr>
        <w:t xml:space="preserve"> </w:t>
      </w:r>
    </w:p>
    <w:p w:rsidR="00644B53" w:rsidRDefault="00644B53" w:rsidP="00CB2F0D">
      <w:pPr>
        <w:rPr>
          <w:rFonts w:ascii="Times New Roman" w:hAnsi="Times New Roman" w:cs="Times New Roman"/>
          <w:lang w:val="en-US"/>
        </w:rPr>
      </w:pPr>
    </w:p>
    <w:p w:rsidR="00021070" w:rsidRPr="000F03D3" w:rsidRDefault="00021070" w:rsidP="00021070">
      <w:pPr>
        <w:rPr>
          <w:rFonts w:ascii="Times New Roman" w:hAnsi="Times New Roman" w:cs="Times New Roman"/>
          <w:lang w:val="en-US"/>
        </w:rPr>
      </w:pPr>
    </w:p>
    <w:p w:rsidR="00224C17" w:rsidRPr="000F03D3" w:rsidRDefault="00224C17" w:rsidP="00224C17">
      <w:pPr>
        <w:rPr>
          <w:rFonts w:ascii="Times New Roman" w:hAnsi="Times New Roman" w:cs="Times New Roman"/>
          <w:b/>
        </w:rPr>
      </w:pPr>
      <w:proofErr w:type="spellStart"/>
      <w:r w:rsidRPr="000F03D3">
        <w:rPr>
          <w:rFonts w:ascii="Times New Roman" w:hAnsi="Times New Roman" w:cs="Times New Roman"/>
          <w:b/>
        </w:rPr>
        <w:t>Conta</w:t>
      </w:r>
      <w:r w:rsidR="00021070" w:rsidRPr="000F03D3">
        <w:rPr>
          <w:rFonts w:ascii="Times New Roman" w:hAnsi="Times New Roman" w:cs="Times New Roman"/>
          <w:b/>
        </w:rPr>
        <w:t>cts</w:t>
      </w:r>
      <w:proofErr w:type="spellEnd"/>
      <w:r w:rsidRPr="000F03D3">
        <w:rPr>
          <w:rFonts w:ascii="Times New Roman" w:hAnsi="Times New Roman" w:cs="Times New Roman"/>
          <w:b/>
        </w:rPr>
        <w:t>:</w:t>
      </w:r>
    </w:p>
    <w:p w:rsidR="00224C17" w:rsidRPr="000F03D3" w:rsidRDefault="00021070" w:rsidP="00B55E91">
      <w:pPr>
        <w:spacing w:after="0"/>
        <w:rPr>
          <w:rFonts w:ascii="Times New Roman" w:hAnsi="Times New Roman" w:cs="Times New Roman"/>
          <w:b/>
        </w:rPr>
      </w:pPr>
      <w:r w:rsidRPr="000F03D3">
        <w:rPr>
          <w:rFonts w:ascii="Times New Roman" w:hAnsi="Times New Roman" w:cs="Times New Roman"/>
          <w:b/>
        </w:rPr>
        <w:t>International Relations Office</w:t>
      </w:r>
    </w:p>
    <w:p w:rsidR="00224C17" w:rsidRPr="000F03D3" w:rsidRDefault="00224C17" w:rsidP="00E7586C">
      <w:pPr>
        <w:spacing w:after="0"/>
        <w:rPr>
          <w:rFonts w:ascii="Times New Roman" w:hAnsi="Times New Roman" w:cs="Times New Roman"/>
        </w:rPr>
      </w:pPr>
      <w:r w:rsidRPr="000F03D3">
        <w:rPr>
          <w:rFonts w:ascii="Times New Roman" w:hAnsi="Times New Roman" w:cs="Times New Roman"/>
        </w:rPr>
        <w:t xml:space="preserve">Università di Bologna – Campus Rimini </w:t>
      </w:r>
    </w:p>
    <w:p w:rsidR="00E7586C" w:rsidRPr="000F03D3" w:rsidRDefault="00224C17" w:rsidP="00E7586C">
      <w:pPr>
        <w:spacing w:after="0"/>
        <w:rPr>
          <w:rFonts w:ascii="Times New Roman" w:hAnsi="Times New Roman" w:cs="Times New Roman"/>
        </w:rPr>
      </w:pPr>
      <w:r w:rsidRPr="000F03D3">
        <w:rPr>
          <w:rFonts w:ascii="Times New Roman" w:hAnsi="Times New Roman" w:cs="Times New Roman"/>
        </w:rPr>
        <w:t xml:space="preserve">Via Cattaneo, 17  </w:t>
      </w:r>
    </w:p>
    <w:p w:rsidR="00224C17" w:rsidRPr="000F03D3" w:rsidRDefault="00224C17" w:rsidP="00E7586C">
      <w:pPr>
        <w:spacing w:after="0"/>
        <w:rPr>
          <w:rFonts w:ascii="Times New Roman" w:hAnsi="Times New Roman" w:cs="Times New Roman"/>
        </w:rPr>
      </w:pPr>
      <w:r w:rsidRPr="000F03D3">
        <w:rPr>
          <w:rFonts w:ascii="Times New Roman" w:hAnsi="Times New Roman" w:cs="Times New Roman"/>
        </w:rPr>
        <w:t>47921 Rimini</w:t>
      </w:r>
    </w:p>
    <w:p w:rsidR="00224C17" w:rsidRPr="000F03D3" w:rsidRDefault="00224C17" w:rsidP="00E7586C">
      <w:pPr>
        <w:spacing w:after="0"/>
        <w:rPr>
          <w:rFonts w:ascii="Times New Roman" w:hAnsi="Times New Roman" w:cs="Times New Roman"/>
        </w:rPr>
      </w:pPr>
      <w:proofErr w:type="spellStart"/>
      <w:r w:rsidRPr="000F03D3">
        <w:rPr>
          <w:rFonts w:ascii="Times New Roman" w:hAnsi="Times New Roman" w:cs="Times New Roman"/>
        </w:rPr>
        <w:t>Tel</w:t>
      </w:r>
      <w:proofErr w:type="spellEnd"/>
      <w:r w:rsidRPr="000F03D3">
        <w:rPr>
          <w:rFonts w:ascii="Times New Roman" w:hAnsi="Times New Roman" w:cs="Times New Roman"/>
        </w:rPr>
        <w:t xml:space="preserve">: (+39) 0541 4 34 101  </w:t>
      </w:r>
    </w:p>
    <w:p w:rsidR="00224C17" w:rsidRPr="000F03D3" w:rsidRDefault="00E7586C" w:rsidP="00E7586C">
      <w:pPr>
        <w:spacing w:after="0"/>
        <w:rPr>
          <w:rFonts w:ascii="Times New Roman" w:hAnsi="Times New Roman" w:cs="Times New Roman"/>
        </w:rPr>
      </w:pPr>
      <w:r w:rsidRPr="000F03D3">
        <w:rPr>
          <w:rFonts w:ascii="Times New Roman" w:hAnsi="Times New Roman" w:cs="Times New Roman"/>
        </w:rPr>
        <w:t xml:space="preserve">e-mail: </w:t>
      </w:r>
      <w:r w:rsidR="00841E79" w:rsidRPr="000F03D3">
        <w:rPr>
          <w:rFonts w:ascii="Times New Roman" w:hAnsi="Times New Roman" w:cs="Times New Roman"/>
        </w:rPr>
        <w:t>campusrimini.relint@unibo.it</w:t>
      </w:r>
    </w:p>
    <w:p w:rsidR="00224C17" w:rsidRPr="000F03D3" w:rsidRDefault="00021070" w:rsidP="00E7586C">
      <w:pPr>
        <w:spacing w:after="0"/>
        <w:rPr>
          <w:rFonts w:ascii="Times New Roman" w:hAnsi="Times New Roman" w:cs="Times New Roman"/>
          <w:lang w:val="en-US"/>
        </w:rPr>
      </w:pPr>
      <w:r w:rsidRPr="000F03D3">
        <w:rPr>
          <w:rFonts w:ascii="Times New Roman" w:hAnsi="Times New Roman" w:cs="Times New Roman"/>
          <w:lang w:val="en-US"/>
        </w:rPr>
        <w:t>Opening hours</w:t>
      </w:r>
      <w:r w:rsidR="00224C17" w:rsidRPr="000F03D3">
        <w:rPr>
          <w:rFonts w:ascii="Times New Roman" w:hAnsi="Times New Roman" w:cs="Times New Roman"/>
          <w:lang w:val="en-US"/>
        </w:rPr>
        <w:t>:</w:t>
      </w:r>
    </w:p>
    <w:p w:rsidR="00224C17" w:rsidRPr="000F03D3" w:rsidRDefault="00021070" w:rsidP="00E7586C">
      <w:pPr>
        <w:spacing w:after="0"/>
        <w:rPr>
          <w:rFonts w:ascii="Times New Roman" w:hAnsi="Times New Roman" w:cs="Times New Roman"/>
          <w:lang w:val="en-US"/>
        </w:rPr>
      </w:pPr>
      <w:r w:rsidRPr="000F03D3">
        <w:rPr>
          <w:rFonts w:ascii="Times New Roman" w:hAnsi="Times New Roman" w:cs="Times New Roman"/>
          <w:lang w:val="en-US"/>
        </w:rPr>
        <w:t>Mon</w:t>
      </w:r>
      <w:r w:rsidR="00224C17" w:rsidRPr="000F03D3">
        <w:rPr>
          <w:rFonts w:ascii="Times New Roman" w:hAnsi="Times New Roman" w:cs="Times New Roman"/>
          <w:lang w:val="en-US"/>
        </w:rPr>
        <w:t>-</w:t>
      </w:r>
      <w:r w:rsidRPr="000F03D3">
        <w:rPr>
          <w:rFonts w:ascii="Times New Roman" w:hAnsi="Times New Roman" w:cs="Times New Roman"/>
          <w:lang w:val="en-US"/>
        </w:rPr>
        <w:t>Tue</w:t>
      </w:r>
      <w:r w:rsidR="00224C17" w:rsidRPr="000F03D3">
        <w:rPr>
          <w:rFonts w:ascii="Times New Roman" w:hAnsi="Times New Roman" w:cs="Times New Roman"/>
          <w:lang w:val="en-US"/>
        </w:rPr>
        <w:t>-</w:t>
      </w:r>
      <w:r w:rsidRPr="000F03D3">
        <w:rPr>
          <w:rFonts w:ascii="Times New Roman" w:hAnsi="Times New Roman" w:cs="Times New Roman"/>
          <w:lang w:val="en-US"/>
        </w:rPr>
        <w:t>Wed</w:t>
      </w:r>
      <w:r w:rsidR="00224C17" w:rsidRPr="000F03D3">
        <w:rPr>
          <w:rFonts w:ascii="Times New Roman" w:hAnsi="Times New Roman" w:cs="Times New Roman"/>
          <w:lang w:val="en-US"/>
        </w:rPr>
        <w:t>-</w:t>
      </w:r>
      <w:r w:rsidR="00383E2A">
        <w:rPr>
          <w:rFonts w:ascii="Times New Roman" w:hAnsi="Times New Roman" w:cs="Times New Roman"/>
          <w:lang w:val="en-US"/>
        </w:rPr>
        <w:t>Fri</w:t>
      </w:r>
      <w:r w:rsidR="00224C17" w:rsidRPr="000F03D3">
        <w:rPr>
          <w:rFonts w:ascii="Times New Roman" w:hAnsi="Times New Roman" w:cs="Times New Roman"/>
          <w:lang w:val="en-US"/>
        </w:rPr>
        <w:t xml:space="preserve">: </w:t>
      </w:r>
      <w:r w:rsidRPr="000F03D3">
        <w:rPr>
          <w:rFonts w:ascii="Times New Roman" w:hAnsi="Times New Roman" w:cs="Times New Roman"/>
          <w:lang w:val="en-US"/>
        </w:rPr>
        <w:t>from</w:t>
      </w:r>
      <w:r w:rsidR="00224C17" w:rsidRPr="000F03D3">
        <w:rPr>
          <w:rFonts w:ascii="Times New Roman" w:hAnsi="Times New Roman" w:cs="Times New Roman"/>
          <w:lang w:val="en-US"/>
        </w:rPr>
        <w:t xml:space="preserve"> 9</w:t>
      </w:r>
      <w:r w:rsidR="00B55E91" w:rsidRPr="000F03D3">
        <w:rPr>
          <w:rFonts w:ascii="Times New Roman" w:hAnsi="Times New Roman" w:cs="Times New Roman"/>
          <w:lang w:val="en-US"/>
        </w:rPr>
        <w:t>:00</w:t>
      </w:r>
      <w:r w:rsidR="00224C17" w:rsidRPr="000F03D3">
        <w:rPr>
          <w:rFonts w:ascii="Times New Roman" w:hAnsi="Times New Roman" w:cs="Times New Roman"/>
          <w:lang w:val="en-US"/>
        </w:rPr>
        <w:t xml:space="preserve"> </w:t>
      </w:r>
      <w:r w:rsidRPr="000F03D3">
        <w:rPr>
          <w:rFonts w:ascii="Times New Roman" w:hAnsi="Times New Roman" w:cs="Times New Roman"/>
          <w:lang w:val="en-US"/>
        </w:rPr>
        <w:t>to</w:t>
      </w:r>
      <w:r w:rsidR="00224C17" w:rsidRPr="000F03D3">
        <w:rPr>
          <w:rFonts w:ascii="Times New Roman" w:hAnsi="Times New Roman" w:cs="Times New Roman"/>
          <w:lang w:val="en-US"/>
        </w:rPr>
        <w:t xml:space="preserve"> 11:15  </w:t>
      </w:r>
    </w:p>
    <w:p w:rsidR="00224C17" w:rsidRPr="00456D17" w:rsidRDefault="00021070" w:rsidP="00E7586C">
      <w:pPr>
        <w:spacing w:after="0"/>
        <w:rPr>
          <w:rFonts w:ascii="Times New Roman" w:hAnsi="Times New Roman" w:cs="Times New Roman"/>
        </w:rPr>
      </w:pPr>
      <w:r w:rsidRPr="000F03D3">
        <w:rPr>
          <w:rFonts w:ascii="Times New Roman" w:hAnsi="Times New Roman" w:cs="Times New Roman"/>
        </w:rPr>
        <w:t>Tue</w:t>
      </w:r>
      <w:r w:rsidR="00224C17" w:rsidRPr="000F03D3">
        <w:rPr>
          <w:rFonts w:ascii="Times New Roman" w:hAnsi="Times New Roman" w:cs="Times New Roman"/>
        </w:rPr>
        <w:t>-</w:t>
      </w:r>
      <w:r w:rsidRPr="000F03D3">
        <w:rPr>
          <w:rFonts w:ascii="Times New Roman" w:hAnsi="Times New Roman" w:cs="Times New Roman"/>
        </w:rPr>
        <w:t>Thu</w:t>
      </w:r>
      <w:r w:rsidR="00224C17" w:rsidRPr="000F03D3">
        <w:rPr>
          <w:rFonts w:ascii="Times New Roman" w:hAnsi="Times New Roman" w:cs="Times New Roman"/>
        </w:rPr>
        <w:t xml:space="preserve">: </w:t>
      </w:r>
      <w:r w:rsidRPr="000F03D3">
        <w:rPr>
          <w:rFonts w:ascii="Times New Roman" w:hAnsi="Times New Roman" w:cs="Times New Roman"/>
        </w:rPr>
        <w:t>from</w:t>
      </w:r>
      <w:r w:rsidR="00224C17" w:rsidRPr="000F03D3">
        <w:rPr>
          <w:rFonts w:ascii="Times New Roman" w:hAnsi="Times New Roman" w:cs="Times New Roman"/>
        </w:rPr>
        <w:t xml:space="preserve"> 14:30 </w:t>
      </w:r>
      <w:r w:rsidRPr="000F03D3">
        <w:rPr>
          <w:rFonts w:ascii="Times New Roman" w:hAnsi="Times New Roman" w:cs="Times New Roman"/>
        </w:rPr>
        <w:t>to</w:t>
      </w:r>
      <w:r w:rsidR="00224C17" w:rsidRPr="000F03D3">
        <w:rPr>
          <w:rFonts w:ascii="Times New Roman" w:hAnsi="Times New Roman" w:cs="Times New Roman"/>
        </w:rPr>
        <w:t xml:space="preserve"> 15:30</w:t>
      </w:r>
    </w:p>
    <w:p w:rsidR="0052026D" w:rsidRPr="0052026D" w:rsidRDefault="0052026D" w:rsidP="0052026D">
      <w:pPr>
        <w:spacing w:after="0"/>
        <w:rPr>
          <w:rFonts w:ascii="Times New Roman" w:hAnsi="Times New Roman" w:cs="Times New Roman"/>
          <w:u w:val="single"/>
        </w:rPr>
      </w:pPr>
    </w:p>
    <w:sectPr w:rsidR="0052026D" w:rsidRPr="005202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851"/>
    <w:multiLevelType w:val="hybridMultilevel"/>
    <w:tmpl w:val="709A6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0A7B1A"/>
    <w:multiLevelType w:val="hybridMultilevel"/>
    <w:tmpl w:val="C6E4ABAA"/>
    <w:lvl w:ilvl="0" w:tplc="F8C07B0A">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AB7394"/>
    <w:multiLevelType w:val="hybridMultilevel"/>
    <w:tmpl w:val="6D54AD06"/>
    <w:lvl w:ilvl="0" w:tplc="1570D452">
      <w:numFmt w:val="bullet"/>
      <w:lvlText w:val=""/>
      <w:lvlJc w:val="left"/>
      <w:pPr>
        <w:ind w:left="1080" w:hanging="360"/>
      </w:pPr>
      <w:rPr>
        <w:rFonts w:ascii="Wingdings" w:eastAsiaTheme="minorHAnsi"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D1D3198"/>
    <w:multiLevelType w:val="hybridMultilevel"/>
    <w:tmpl w:val="AC583942"/>
    <w:lvl w:ilvl="0" w:tplc="04100001">
      <w:start w:val="1"/>
      <w:numFmt w:val="bullet"/>
      <w:lvlText w:val=""/>
      <w:lvlJc w:val="left"/>
      <w:pPr>
        <w:ind w:left="6975" w:hanging="360"/>
      </w:pPr>
      <w:rPr>
        <w:rFonts w:ascii="Symbol" w:hAnsi="Symbol" w:hint="default"/>
      </w:rPr>
    </w:lvl>
    <w:lvl w:ilvl="1" w:tplc="04100003" w:tentative="1">
      <w:start w:val="1"/>
      <w:numFmt w:val="bullet"/>
      <w:lvlText w:val="o"/>
      <w:lvlJc w:val="left"/>
      <w:pPr>
        <w:ind w:left="7695" w:hanging="360"/>
      </w:pPr>
      <w:rPr>
        <w:rFonts w:ascii="Courier New" w:hAnsi="Courier New" w:cs="Courier New" w:hint="default"/>
      </w:rPr>
    </w:lvl>
    <w:lvl w:ilvl="2" w:tplc="04100005" w:tentative="1">
      <w:start w:val="1"/>
      <w:numFmt w:val="bullet"/>
      <w:lvlText w:val=""/>
      <w:lvlJc w:val="left"/>
      <w:pPr>
        <w:ind w:left="8415" w:hanging="360"/>
      </w:pPr>
      <w:rPr>
        <w:rFonts w:ascii="Wingdings" w:hAnsi="Wingdings" w:hint="default"/>
      </w:rPr>
    </w:lvl>
    <w:lvl w:ilvl="3" w:tplc="04100001" w:tentative="1">
      <w:start w:val="1"/>
      <w:numFmt w:val="bullet"/>
      <w:lvlText w:val=""/>
      <w:lvlJc w:val="left"/>
      <w:pPr>
        <w:ind w:left="9135" w:hanging="360"/>
      </w:pPr>
      <w:rPr>
        <w:rFonts w:ascii="Symbol" w:hAnsi="Symbol" w:hint="default"/>
      </w:rPr>
    </w:lvl>
    <w:lvl w:ilvl="4" w:tplc="04100003" w:tentative="1">
      <w:start w:val="1"/>
      <w:numFmt w:val="bullet"/>
      <w:lvlText w:val="o"/>
      <w:lvlJc w:val="left"/>
      <w:pPr>
        <w:ind w:left="9855" w:hanging="360"/>
      </w:pPr>
      <w:rPr>
        <w:rFonts w:ascii="Courier New" w:hAnsi="Courier New" w:cs="Courier New" w:hint="default"/>
      </w:rPr>
    </w:lvl>
    <w:lvl w:ilvl="5" w:tplc="04100005" w:tentative="1">
      <w:start w:val="1"/>
      <w:numFmt w:val="bullet"/>
      <w:lvlText w:val=""/>
      <w:lvlJc w:val="left"/>
      <w:pPr>
        <w:ind w:left="10575" w:hanging="360"/>
      </w:pPr>
      <w:rPr>
        <w:rFonts w:ascii="Wingdings" w:hAnsi="Wingdings" w:hint="default"/>
      </w:rPr>
    </w:lvl>
    <w:lvl w:ilvl="6" w:tplc="04100001" w:tentative="1">
      <w:start w:val="1"/>
      <w:numFmt w:val="bullet"/>
      <w:lvlText w:val=""/>
      <w:lvlJc w:val="left"/>
      <w:pPr>
        <w:ind w:left="11295" w:hanging="360"/>
      </w:pPr>
      <w:rPr>
        <w:rFonts w:ascii="Symbol" w:hAnsi="Symbol" w:hint="default"/>
      </w:rPr>
    </w:lvl>
    <w:lvl w:ilvl="7" w:tplc="04100003" w:tentative="1">
      <w:start w:val="1"/>
      <w:numFmt w:val="bullet"/>
      <w:lvlText w:val="o"/>
      <w:lvlJc w:val="left"/>
      <w:pPr>
        <w:ind w:left="12015" w:hanging="360"/>
      </w:pPr>
      <w:rPr>
        <w:rFonts w:ascii="Courier New" w:hAnsi="Courier New" w:cs="Courier New" w:hint="default"/>
      </w:rPr>
    </w:lvl>
    <w:lvl w:ilvl="8" w:tplc="04100005" w:tentative="1">
      <w:start w:val="1"/>
      <w:numFmt w:val="bullet"/>
      <w:lvlText w:val=""/>
      <w:lvlJc w:val="left"/>
      <w:pPr>
        <w:ind w:left="12735" w:hanging="360"/>
      </w:pPr>
      <w:rPr>
        <w:rFonts w:ascii="Wingdings" w:hAnsi="Wingdings" w:hint="default"/>
      </w:rPr>
    </w:lvl>
  </w:abstractNum>
  <w:abstractNum w:abstractNumId="4">
    <w:nsid w:val="0FF31ECB"/>
    <w:multiLevelType w:val="hybridMultilevel"/>
    <w:tmpl w:val="2012A708"/>
    <w:lvl w:ilvl="0" w:tplc="FA0674B2">
      <w:start w:val="1"/>
      <w:numFmt w:val="bullet"/>
      <w:lvlText w:val="□"/>
      <w:lvlJc w:val="left"/>
      <w:pPr>
        <w:ind w:left="1428" w:hanging="360"/>
      </w:pPr>
      <w:rPr>
        <w:rFonts w:ascii="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17B47C56"/>
    <w:multiLevelType w:val="hybridMultilevel"/>
    <w:tmpl w:val="2D0E00CE"/>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E418CD"/>
    <w:multiLevelType w:val="hybridMultilevel"/>
    <w:tmpl w:val="460CD034"/>
    <w:lvl w:ilvl="0" w:tplc="DA849D3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26DF6773"/>
    <w:multiLevelType w:val="hybridMultilevel"/>
    <w:tmpl w:val="D8827CB6"/>
    <w:lvl w:ilvl="0" w:tplc="38C446BA">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5D625C"/>
    <w:multiLevelType w:val="hybridMultilevel"/>
    <w:tmpl w:val="0B5E791A"/>
    <w:lvl w:ilvl="0" w:tplc="1570D452">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BE572F"/>
    <w:multiLevelType w:val="hybridMultilevel"/>
    <w:tmpl w:val="EC285CE0"/>
    <w:lvl w:ilvl="0" w:tplc="04100005">
      <w:start w:val="1"/>
      <w:numFmt w:val="bullet"/>
      <w:lvlText w:val=""/>
      <w:lvlJc w:val="left"/>
      <w:pPr>
        <w:ind w:left="778" w:hanging="360"/>
      </w:pPr>
      <w:rPr>
        <w:rFonts w:ascii="Wingdings" w:hAnsi="Wingdings"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0">
    <w:nsid w:val="30347527"/>
    <w:multiLevelType w:val="hybridMultilevel"/>
    <w:tmpl w:val="AD3C4A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601B93"/>
    <w:multiLevelType w:val="hybridMultilevel"/>
    <w:tmpl w:val="C3D08B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B9E5F89"/>
    <w:multiLevelType w:val="hybridMultilevel"/>
    <w:tmpl w:val="BC80F1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FEC0CB8"/>
    <w:multiLevelType w:val="hybridMultilevel"/>
    <w:tmpl w:val="2DE292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382423"/>
    <w:multiLevelType w:val="hybridMultilevel"/>
    <w:tmpl w:val="F8BE559C"/>
    <w:lvl w:ilvl="0" w:tplc="1570D452">
      <w:numFmt w:val="bullet"/>
      <w:lvlText w:val=""/>
      <w:lvlJc w:val="left"/>
      <w:pPr>
        <w:ind w:left="1080" w:hanging="360"/>
      </w:pPr>
      <w:rPr>
        <w:rFonts w:ascii="Wingdings" w:eastAsiaTheme="minorHAnsi"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52A00933"/>
    <w:multiLevelType w:val="hybridMultilevel"/>
    <w:tmpl w:val="12187B42"/>
    <w:lvl w:ilvl="0" w:tplc="9E548E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DA7B38"/>
    <w:multiLevelType w:val="hybridMultilevel"/>
    <w:tmpl w:val="6370312A"/>
    <w:lvl w:ilvl="0" w:tplc="8904F05A">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30574C"/>
    <w:multiLevelType w:val="hybridMultilevel"/>
    <w:tmpl w:val="4F447DCC"/>
    <w:lvl w:ilvl="0" w:tplc="05644310">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CEF0AC6"/>
    <w:multiLevelType w:val="hybridMultilevel"/>
    <w:tmpl w:val="2466C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5F77108"/>
    <w:multiLevelType w:val="hybridMultilevel"/>
    <w:tmpl w:val="37FE68D8"/>
    <w:lvl w:ilvl="0" w:tplc="9E548E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8460E3D"/>
    <w:multiLevelType w:val="hybridMultilevel"/>
    <w:tmpl w:val="14460B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DD9765E"/>
    <w:multiLevelType w:val="hybridMultilevel"/>
    <w:tmpl w:val="C360F478"/>
    <w:lvl w:ilvl="0" w:tplc="9E548E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C301E10"/>
    <w:multiLevelType w:val="hybridMultilevel"/>
    <w:tmpl w:val="59FA5440"/>
    <w:lvl w:ilvl="0" w:tplc="0D1EA1B6">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1"/>
  </w:num>
  <w:num w:numId="4">
    <w:abstractNumId w:val="17"/>
  </w:num>
  <w:num w:numId="5">
    <w:abstractNumId w:val="7"/>
  </w:num>
  <w:num w:numId="6">
    <w:abstractNumId w:val="22"/>
  </w:num>
  <w:num w:numId="7">
    <w:abstractNumId w:val="1"/>
  </w:num>
  <w:num w:numId="8">
    <w:abstractNumId w:val="8"/>
  </w:num>
  <w:num w:numId="9">
    <w:abstractNumId w:val="2"/>
  </w:num>
  <w:num w:numId="10">
    <w:abstractNumId w:val="14"/>
  </w:num>
  <w:num w:numId="11">
    <w:abstractNumId w:val="16"/>
  </w:num>
  <w:num w:numId="12">
    <w:abstractNumId w:val="12"/>
  </w:num>
  <w:num w:numId="13">
    <w:abstractNumId w:val="3"/>
  </w:num>
  <w:num w:numId="14">
    <w:abstractNumId w:val="10"/>
  </w:num>
  <w:num w:numId="15">
    <w:abstractNumId w:val="20"/>
  </w:num>
  <w:num w:numId="16">
    <w:abstractNumId w:val="5"/>
  </w:num>
  <w:num w:numId="17">
    <w:abstractNumId w:val="4"/>
  </w:num>
  <w:num w:numId="18">
    <w:abstractNumId w:val="18"/>
  </w:num>
  <w:num w:numId="19">
    <w:abstractNumId w:val="19"/>
  </w:num>
  <w:num w:numId="20">
    <w:abstractNumId w:val="15"/>
  </w:num>
  <w:num w:numId="21">
    <w:abstractNumId w:val="9"/>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50"/>
    <w:rsid w:val="00003C68"/>
    <w:rsid w:val="000065D8"/>
    <w:rsid w:val="00021070"/>
    <w:rsid w:val="00045CBD"/>
    <w:rsid w:val="00047FB0"/>
    <w:rsid w:val="0007645A"/>
    <w:rsid w:val="00092B50"/>
    <w:rsid w:val="000C2695"/>
    <w:rsid w:val="000F03D3"/>
    <w:rsid w:val="00117451"/>
    <w:rsid w:val="00131233"/>
    <w:rsid w:val="00133D7A"/>
    <w:rsid w:val="00137110"/>
    <w:rsid w:val="00157F4C"/>
    <w:rsid w:val="00197840"/>
    <w:rsid w:val="001E6148"/>
    <w:rsid w:val="001F120A"/>
    <w:rsid w:val="00224C17"/>
    <w:rsid w:val="00274303"/>
    <w:rsid w:val="0031416B"/>
    <w:rsid w:val="003421F6"/>
    <w:rsid w:val="00345758"/>
    <w:rsid w:val="00383E2A"/>
    <w:rsid w:val="00397DF3"/>
    <w:rsid w:val="003A6292"/>
    <w:rsid w:val="003B4907"/>
    <w:rsid w:val="00424FE3"/>
    <w:rsid w:val="00435E3A"/>
    <w:rsid w:val="00457206"/>
    <w:rsid w:val="004949CE"/>
    <w:rsid w:val="004B3DCB"/>
    <w:rsid w:val="004E05F5"/>
    <w:rsid w:val="0052026D"/>
    <w:rsid w:val="00536E4A"/>
    <w:rsid w:val="005634D8"/>
    <w:rsid w:val="005A13AC"/>
    <w:rsid w:val="005A2BFD"/>
    <w:rsid w:val="00614C3B"/>
    <w:rsid w:val="0062329A"/>
    <w:rsid w:val="00644B53"/>
    <w:rsid w:val="00667933"/>
    <w:rsid w:val="006B4EB8"/>
    <w:rsid w:val="006B70F4"/>
    <w:rsid w:val="00720110"/>
    <w:rsid w:val="00723D8F"/>
    <w:rsid w:val="00750C61"/>
    <w:rsid w:val="007D5066"/>
    <w:rsid w:val="00810211"/>
    <w:rsid w:val="00811B38"/>
    <w:rsid w:val="00820F39"/>
    <w:rsid w:val="0084061C"/>
    <w:rsid w:val="00841E79"/>
    <w:rsid w:val="00856F35"/>
    <w:rsid w:val="008E62B4"/>
    <w:rsid w:val="009F5D40"/>
    <w:rsid w:val="00A07A54"/>
    <w:rsid w:val="00AA213D"/>
    <w:rsid w:val="00AD7AA3"/>
    <w:rsid w:val="00B076ED"/>
    <w:rsid w:val="00B23171"/>
    <w:rsid w:val="00B55E91"/>
    <w:rsid w:val="00BA5822"/>
    <w:rsid w:val="00BA6340"/>
    <w:rsid w:val="00BA76B5"/>
    <w:rsid w:val="00BB3A0F"/>
    <w:rsid w:val="00BB5161"/>
    <w:rsid w:val="00BD564C"/>
    <w:rsid w:val="00BF2671"/>
    <w:rsid w:val="00BF3744"/>
    <w:rsid w:val="00C10A44"/>
    <w:rsid w:val="00C16F1E"/>
    <w:rsid w:val="00C529CC"/>
    <w:rsid w:val="00C80C0F"/>
    <w:rsid w:val="00C93B90"/>
    <w:rsid w:val="00CB2F0D"/>
    <w:rsid w:val="00CC15FF"/>
    <w:rsid w:val="00CC37D1"/>
    <w:rsid w:val="00CC3C23"/>
    <w:rsid w:val="00CD3665"/>
    <w:rsid w:val="00CD6D82"/>
    <w:rsid w:val="00CE537E"/>
    <w:rsid w:val="00CF269B"/>
    <w:rsid w:val="00D12DBA"/>
    <w:rsid w:val="00D55F1B"/>
    <w:rsid w:val="00D67E66"/>
    <w:rsid w:val="00D85B97"/>
    <w:rsid w:val="00DD340F"/>
    <w:rsid w:val="00DF5A1E"/>
    <w:rsid w:val="00E050CD"/>
    <w:rsid w:val="00E11088"/>
    <w:rsid w:val="00E3064A"/>
    <w:rsid w:val="00E42EB4"/>
    <w:rsid w:val="00E7586C"/>
    <w:rsid w:val="00EB057B"/>
    <w:rsid w:val="00ED6C97"/>
    <w:rsid w:val="00F50707"/>
    <w:rsid w:val="00F9270A"/>
    <w:rsid w:val="00FA43D5"/>
    <w:rsid w:val="00FE4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6F35"/>
    <w:rPr>
      <w:color w:val="0000FF" w:themeColor="hyperlink"/>
      <w:u w:val="single"/>
    </w:rPr>
  </w:style>
  <w:style w:type="paragraph" w:styleId="Paragrafoelenco">
    <w:name w:val="List Paragraph"/>
    <w:basedOn w:val="Normale"/>
    <w:uiPriority w:val="34"/>
    <w:qFormat/>
    <w:rsid w:val="004E05F5"/>
    <w:pPr>
      <w:ind w:left="720"/>
      <w:contextualSpacing/>
    </w:pPr>
  </w:style>
  <w:style w:type="table" w:styleId="Grigliatabella">
    <w:name w:val="Table Grid"/>
    <w:basedOn w:val="Tabellanormale"/>
    <w:uiPriority w:val="59"/>
    <w:rsid w:val="004E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F26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2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6F35"/>
    <w:rPr>
      <w:color w:val="0000FF" w:themeColor="hyperlink"/>
      <w:u w:val="single"/>
    </w:rPr>
  </w:style>
  <w:style w:type="paragraph" w:styleId="Paragrafoelenco">
    <w:name w:val="List Paragraph"/>
    <w:basedOn w:val="Normale"/>
    <w:uiPriority w:val="34"/>
    <w:qFormat/>
    <w:rsid w:val="004E05F5"/>
    <w:pPr>
      <w:ind w:left="720"/>
      <w:contextualSpacing/>
    </w:pPr>
  </w:style>
  <w:style w:type="table" w:styleId="Grigliatabella">
    <w:name w:val="Table Grid"/>
    <w:basedOn w:val="Tabellanormale"/>
    <w:uiPriority w:val="59"/>
    <w:rsid w:val="004E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F26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2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ibo.it/it/didattica/iscrizioni-trasferimenti-e-laurea/il-sistema-universitario/ects-label/la-scala-e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862CC-A234-4092-B1C0-87BDDC58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1483</Words>
  <Characters>8457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Parisi</dc:creator>
  <cp:lastModifiedBy>Daniella Bejarano Sclafani</cp:lastModifiedBy>
  <cp:revision>23</cp:revision>
  <cp:lastPrinted>2017-04-04T10:51:00Z</cp:lastPrinted>
  <dcterms:created xsi:type="dcterms:W3CDTF">2017-04-04T10:51:00Z</dcterms:created>
  <dcterms:modified xsi:type="dcterms:W3CDTF">2019-03-27T09:58:00Z</dcterms:modified>
</cp:coreProperties>
</file>