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333CC" w14:textId="77777777" w:rsidR="00057469" w:rsidRPr="00DE53B1" w:rsidRDefault="00DE53B1" w:rsidP="002322E2">
      <w:pPr>
        <w:spacing w:line="360" w:lineRule="auto"/>
        <w:jc w:val="both"/>
        <w:rPr>
          <w:b/>
          <w:sz w:val="28"/>
          <w:szCs w:val="28"/>
        </w:rPr>
      </w:pPr>
      <w:r w:rsidRPr="00DE53B1">
        <w:rPr>
          <w:b/>
          <w:sz w:val="28"/>
          <w:szCs w:val="28"/>
        </w:rPr>
        <w:t>Ciclo di lezioni “Culture del Novecento”</w:t>
      </w:r>
    </w:p>
    <w:p w14:paraId="2EF6E8FC" w14:textId="77777777" w:rsidR="00DE53B1" w:rsidRPr="00DE53B1" w:rsidRDefault="00DE53B1" w:rsidP="002322E2">
      <w:pPr>
        <w:spacing w:line="360" w:lineRule="auto"/>
        <w:jc w:val="both"/>
        <w:rPr>
          <w:b/>
          <w:sz w:val="28"/>
          <w:szCs w:val="28"/>
        </w:rPr>
      </w:pPr>
      <w:r w:rsidRPr="00DE53B1">
        <w:rPr>
          <w:b/>
          <w:sz w:val="28"/>
          <w:szCs w:val="28"/>
        </w:rPr>
        <w:t>Corso di Laurea in Culture e tecniche della moda</w:t>
      </w:r>
    </w:p>
    <w:p w14:paraId="5154D726" w14:textId="77777777" w:rsidR="00DE53B1" w:rsidRDefault="00DE53B1" w:rsidP="002322E2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DE53B1">
        <w:rPr>
          <w:b/>
          <w:sz w:val="28"/>
          <w:szCs w:val="28"/>
        </w:rPr>
        <w:t>a.a</w:t>
      </w:r>
      <w:proofErr w:type="spellEnd"/>
      <w:r w:rsidRPr="00DE53B1">
        <w:rPr>
          <w:b/>
          <w:sz w:val="28"/>
          <w:szCs w:val="28"/>
        </w:rPr>
        <w:t>. 2014/2015</w:t>
      </w:r>
    </w:p>
    <w:p w14:paraId="34449509" w14:textId="788099CC" w:rsidR="000207C5" w:rsidRDefault="000207C5" w:rsidP="002322E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N.B. Per gli studenti del primo anno</w:t>
      </w:r>
    </w:p>
    <w:p w14:paraId="1A712762" w14:textId="77777777" w:rsidR="00DE53B1" w:rsidRDefault="00DE53B1" w:rsidP="002322E2">
      <w:pPr>
        <w:spacing w:line="360" w:lineRule="auto"/>
        <w:jc w:val="both"/>
      </w:pPr>
    </w:p>
    <w:p w14:paraId="1F018694" w14:textId="77777777" w:rsidR="000207C5" w:rsidRDefault="000207C5" w:rsidP="002322E2">
      <w:pPr>
        <w:spacing w:line="360" w:lineRule="auto"/>
        <w:jc w:val="both"/>
        <w:rPr>
          <w:b/>
        </w:rPr>
      </w:pPr>
    </w:p>
    <w:p w14:paraId="51CD5D6F" w14:textId="77777777" w:rsidR="00DE53B1" w:rsidRPr="00DE53B1" w:rsidRDefault="00DE53B1" w:rsidP="002322E2">
      <w:pPr>
        <w:spacing w:line="360" w:lineRule="auto"/>
        <w:jc w:val="both"/>
        <w:rPr>
          <w:b/>
        </w:rPr>
      </w:pPr>
      <w:r w:rsidRPr="00DE53B1">
        <w:rPr>
          <w:b/>
        </w:rPr>
        <w:t>Programma/Contenuti</w:t>
      </w:r>
    </w:p>
    <w:p w14:paraId="4E865892" w14:textId="77777777" w:rsidR="00DE53B1" w:rsidRDefault="00DE53B1" w:rsidP="002322E2">
      <w:pPr>
        <w:spacing w:line="360" w:lineRule="auto"/>
        <w:jc w:val="both"/>
      </w:pPr>
      <w:r>
        <w:t>Questo modulo di didattica condivisa è stato creato</w:t>
      </w:r>
      <w:r w:rsidR="0028188E">
        <w:t xml:space="preserve"> appositamente per illustrare</w:t>
      </w:r>
      <w:r>
        <w:t xml:space="preserve"> agli studenti iscritti al pri</w:t>
      </w:r>
      <w:r w:rsidR="007965E3">
        <w:t>mo anno</w:t>
      </w:r>
      <w:r w:rsidR="0028188E">
        <w:t xml:space="preserve"> il panorama culturale</w:t>
      </w:r>
      <w:r>
        <w:t xml:space="preserve"> della modernità </w:t>
      </w:r>
      <w:r w:rsidR="007965E3">
        <w:t xml:space="preserve">nel periodo compreso </w:t>
      </w:r>
      <w:r>
        <w:t>dalla seconda metà dell</w:t>
      </w:r>
      <w:r w:rsidR="0028188E">
        <w:t>’Ottoc</w:t>
      </w:r>
      <w:r w:rsidR="007965E3">
        <w:t>ento sino ai nostri giorni. Docenti di discipline diverse spiegheranno</w:t>
      </w:r>
      <w:r w:rsidR="0028188E">
        <w:t xml:space="preserve"> e c</w:t>
      </w:r>
      <w:r w:rsidR="007965E3">
        <w:t>ommenteranno saggi fondamentali, allo scopo di</w:t>
      </w:r>
      <w:r w:rsidR="0028188E">
        <w:t xml:space="preserve"> definire il contesto in cui si inseriscono gli studi sulla moda. L’obiettivo è deline</w:t>
      </w:r>
      <w:r w:rsidR="007965E3">
        <w:t>are un orizzonte di riferimento utile all’orientamento in ingresso e offrire alcuni strumenti preliminari allo studio delle singole materie del Corso di laurea.</w:t>
      </w:r>
    </w:p>
    <w:p w14:paraId="1300AC70" w14:textId="77777777" w:rsidR="007965E3" w:rsidRDefault="007965E3" w:rsidP="002322E2">
      <w:pPr>
        <w:spacing w:line="360" w:lineRule="auto"/>
        <w:jc w:val="both"/>
      </w:pPr>
    </w:p>
    <w:p w14:paraId="1BE3FE89" w14:textId="77777777" w:rsidR="00DE53B1" w:rsidRDefault="00DE53B1" w:rsidP="002322E2">
      <w:pPr>
        <w:spacing w:line="360" w:lineRule="auto"/>
        <w:jc w:val="both"/>
        <w:rPr>
          <w:b/>
        </w:rPr>
      </w:pPr>
      <w:r w:rsidRPr="00DE53B1">
        <w:rPr>
          <w:b/>
        </w:rPr>
        <w:t xml:space="preserve">Calendario </w:t>
      </w:r>
    </w:p>
    <w:p w14:paraId="14A889F1" w14:textId="3E60D64F" w:rsidR="007965E3" w:rsidRDefault="002D399E" w:rsidP="002322E2">
      <w:pPr>
        <w:spacing w:line="360" w:lineRule="auto"/>
        <w:jc w:val="both"/>
      </w:pPr>
      <w:r>
        <w:t>1)</w:t>
      </w:r>
      <w:r w:rsidR="00F33196">
        <w:t xml:space="preserve"> 18 novembre, ore 9-11: “Moda, metropoli ed elogio dell’artificiale nella modernità letteraria”, prof.ssa Daniela Baroncini</w:t>
      </w:r>
      <w:r w:rsidR="00B6080F">
        <w:t xml:space="preserve"> – aula Alberti 13</w:t>
      </w:r>
    </w:p>
    <w:p w14:paraId="20C0908F" w14:textId="15D527C6" w:rsidR="00F33196" w:rsidRDefault="002D399E" w:rsidP="002322E2">
      <w:pPr>
        <w:spacing w:line="360" w:lineRule="auto"/>
        <w:jc w:val="both"/>
      </w:pPr>
      <w:r>
        <w:t>2)</w:t>
      </w:r>
      <w:r w:rsidR="00F33196">
        <w:t xml:space="preserve"> </w:t>
      </w:r>
      <w:r w:rsidR="00B6080F">
        <w:t xml:space="preserve">25 novembre, ore 16-18: “La moda è un linguaggio? Da </w:t>
      </w:r>
      <w:proofErr w:type="spellStart"/>
      <w:r w:rsidR="00B6080F">
        <w:t>Barthes</w:t>
      </w:r>
      <w:proofErr w:type="spellEnd"/>
      <w:r w:rsidR="00B6080F">
        <w:t xml:space="preserve"> a Volli”, prof. Giampaolo Proni – Valgimigli2 </w:t>
      </w:r>
    </w:p>
    <w:p w14:paraId="1E46E377" w14:textId="0BD45D00" w:rsidR="002D399E" w:rsidRDefault="002D399E" w:rsidP="002322E2">
      <w:pPr>
        <w:spacing w:line="360" w:lineRule="auto"/>
        <w:jc w:val="both"/>
      </w:pPr>
      <w:r>
        <w:t xml:space="preserve">3) </w:t>
      </w:r>
      <w:r w:rsidR="00B6080F">
        <w:t>25 novembre, ore 18.00</w:t>
      </w:r>
      <w:r w:rsidR="006663B4">
        <w:t>-19.00</w:t>
      </w:r>
      <w:bookmarkStart w:id="0" w:name="_GoBack"/>
      <w:bookmarkEnd w:id="0"/>
      <w:r w:rsidR="00B6080F">
        <w:t>: “</w:t>
      </w:r>
      <w:r w:rsidR="00B6080F" w:rsidRPr="002B3EBE">
        <w:t>Trasformazioni estetiche nel Novecento</w:t>
      </w:r>
      <w:r w:rsidR="00B6080F">
        <w:t>”, prof. Giovanni Matteucci – Valgimigli2</w:t>
      </w:r>
    </w:p>
    <w:p w14:paraId="2705A7A4" w14:textId="7434112B" w:rsidR="002D399E" w:rsidRDefault="002D399E" w:rsidP="002322E2">
      <w:pPr>
        <w:spacing w:line="360" w:lineRule="auto"/>
        <w:jc w:val="both"/>
      </w:pPr>
      <w:r>
        <w:t>4) 2 dicembre, ore 9-11: “L’immaginario della cultura di massa e popolare dal secondo Novecento”, prof. Lucio Spaziante</w:t>
      </w:r>
      <w:r w:rsidR="00B6080F">
        <w:t xml:space="preserve"> – Alberti 13</w:t>
      </w:r>
    </w:p>
    <w:p w14:paraId="4C285425" w14:textId="403D6A31" w:rsidR="002D399E" w:rsidRPr="00F33196" w:rsidRDefault="002D399E" w:rsidP="002322E2">
      <w:pPr>
        <w:spacing w:line="360" w:lineRule="auto"/>
        <w:jc w:val="both"/>
      </w:pPr>
      <w:r>
        <w:t xml:space="preserve">5) 2 dicembre, ore 14-16: “I media: dai </w:t>
      </w:r>
      <w:r w:rsidRPr="002D399E">
        <w:rPr>
          <w:i/>
        </w:rPr>
        <w:t xml:space="preserve">cultural </w:t>
      </w:r>
      <w:proofErr w:type="spellStart"/>
      <w:r w:rsidRPr="002D399E">
        <w:rPr>
          <w:i/>
        </w:rPr>
        <w:t>studies</w:t>
      </w:r>
      <w:proofErr w:type="spellEnd"/>
      <w:r>
        <w:t xml:space="preserve"> alla globalizzazione”, prof.ssa Antonella Mascio</w:t>
      </w:r>
      <w:r w:rsidR="00B6080F">
        <w:t xml:space="preserve"> – Alberti 13</w:t>
      </w:r>
    </w:p>
    <w:p w14:paraId="167685A9" w14:textId="77777777" w:rsidR="0028188E" w:rsidRDefault="0028188E" w:rsidP="002322E2">
      <w:pPr>
        <w:spacing w:line="360" w:lineRule="auto"/>
        <w:jc w:val="both"/>
        <w:rPr>
          <w:b/>
        </w:rPr>
      </w:pPr>
    </w:p>
    <w:p w14:paraId="5BF2515A" w14:textId="77777777" w:rsidR="0028188E" w:rsidRDefault="0028188E" w:rsidP="002322E2">
      <w:pPr>
        <w:spacing w:line="360" w:lineRule="auto"/>
        <w:jc w:val="both"/>
        <w:rPr>
          <w:b/>
        </w:rPr>
      </w:pPr>
      <w:r>
        <w:rPr>
          <w:b/>
        </w:rPr>
        <w:t xml:space="preserve">Sede delle lezioni: </w:t>
      </w:r>
    </w:p>
    <w:p w14:paraId="7A27C2EF" w14:textId="1F9620B5" w:rsidR="0028188E" w:rsidRDefault="0028188E" w:rsidP="002322E2">
      <w:pPr>
        <w:spacing w:line="360" w:lineRule="auto"/>
        <w:jc w:val="both"/>
      </w:pPr>
      <w:r>
        <w:t>Aula Alberti 13</w:t>
      </w:r>
      <w:r w:rsidR="00B6080F">
        <w:t xml:space="preserve"> – piazzetta Teatini, 13</w:t>
      </w:r>
    </w:p>
    <w:p w14:paraId="03E9134D" w14:textId="48ED2688" w:rsidR="00B6080F" w:rsidRPr="0028188E" w:rsidRDefault="00B6080F" w:rsidP="002322E2">
      <w:pPr>
        <w:spacing w:line="360" w:lineRule="auto"/>
        <w:jc w:val="both"/>
      </w:pPr>
      <w:r>
        <w:t xml:space="preserve">Valgimigli2 – Via </w:t>
      </w:r>
      <w:proofErr w:type="spellStart"/>
      <w:r>
        <w:t>S.Chiara</w:t>
      </w:r>
      <w:proofErr w:type="spellEnd"/>
      <w:r>
        <w:t>, 40</w:t>
      </w:r>
    </w:p>
    <w:p w14:paraId="626E3179" w14:textId="77777777" w:rsidR="00DE53B1" w:rsidRDefault="00DE53B1" w:rsidP="002322E2">
      <w:pPr>
        <w:spacing w:line="360" w:lineRule="auto"/>
        <w:jc w:val="both"/>
      </w:pPr>
    </w:p>
    <w:p w14:paraId="379043AC" w14:textId="77777777" w:rsidR="005C6B61" w:rsidRDefault="005C6B61" w:rsidP="002322E2">
      <w:pPr>
        <w:spacing w:line="360" w:lineRule="auto"/>
        <w:jc w:val="both"/>
        <w:rPr>
          <w:b/>
        </w:rPr>
      </w:pPr>
    </w:p>
    <w:p w14:paraId="386CE977" w14:textId="77777777" w:rsidR="00DE53B1" w:rsidRPr="00DE53B1" w:rsidRDefault="00DE53B1" w:rsidP="002322E2">
      <w:pPr>
        <w:spacing w:line="360" w:lineRule="auto"/>
        <w:jc w:val="both"/>
        <w:rPr>
          <w:b/>
        </w:rPr>
      </w:pPr>
      <w:r w:rsidRPr="00DE53B1">
        <w:rPr>
          <w:b/>
        </w:rPr>
        <w:t>Testi/Bibliografia</w:t>
      </w:r>
    </w:p>
    <w:p w14:paraId="45455365" w14:textId="68186999" w:rsidR="00DE53B1" w:rsidRDefault="002D399E" w:rsidP="002322E2">
      <w:pPr>
        <w:spacing w:line="360" w:lineRule="auto"/>
        <w:jc w:val="both"/>
      </w:pPr>
      <w:r>
        <w:t>Si indicano di seguito i testi di riferimento che verranno spiegati nelle lezioni, secondo il calendario indicato sopra:</w:t>
      </w:r>
    </w:p>
    <w:p w14:paraId="3720E42F" w14:textId="77777777" w:rsidR="005C6B61" w:rsidRDefault="005C6B61" w:rsidP="005C6B61">
      <w:pPr>
        <w:spacing w:line="360" w:lineRule="auto"/>
        <w:jc w:val="both"/>
      </w:pPr>
    </w:p>
    <w:p w14:paraId="7A83FE42" w14:textId="4B544404" w:rsidR="002D399E" w:rsidRPr="00DB51C0" w:rsidRDefault="005C6B61" w:rsidP="005C6B61">
      <w:pPr>
        <w:spacing w:line="360" w:lineRule="auto"/>
        <w:jc w:val="both"/>
      </w:pPr>
      <w:r>
        <w:t xml:space="preserve">1) </w:t>
      </w:r>
      <w:r w:rsidR="002D399E">
        <w:t xml:space="preserve">C. Baudelaire, </w:t>
      </w:r>
      <w:r w:rsidR="002D399E" w:rsidRPr="005C6B61">
        <w:rPr>
          <w:i/>
        </w:rPr>
        <w:t>Il pittore della vita moderna</w:t>
      </w:r>
      <w:r w:rsidR="00DB51C0">
        <w:t xml:space="preserve">, Milano, </w:t>
      </w:r>
      <w:proofErr w:type="spellStart"/>
      <w:r w:rsidR="00820802">
        <w:t>Abscondita</w:t>
      </w:r>
      <w:proofErr w:type="spellEnd"/>
      <w:r w:rsidR="00820802">
        <w:t>, 2004, capitoli I, III, IV,</w:t>
      </w:r>
      <w:r w:rsidR="006A651A">
        <w:t xml:space="preserve"> IX,</w:t>
      </w:r>
      <w:r w:rsidR="00820802">
        <w:t xml:space="preserve"> X, XI.</w:t>
      </w:r>
    </w:p>
    <w:p w14:paraId="7EDAD314" w14:textId="27C94712" w:rsidR="002D399E" w:rsidRPr="006F12E8" w:rsidRDefault="005C6B61" w:rsidP="005C6B61">
      <w:pPr>
        <w:spacing w:line="360" w:lineRule="auto"/>
        <w:jc w:val="both"/>
      </w:pPr>
      <w:r>
        <w:t xml:space="preserve">2) </w:t>
      </w:r>
      <w:r w:rsidR="002D399E" w:rsidRPr="002B3EBE">
        <w:t xml:space="preserve">Y. </w:t>
      </w:r>
      <w:proofErr w:type="spellStart"/>
      <w:r w:rsidR="002D399E" w:rsidRPr="002B3EBE">
        <w:t>Michaud</w:t>
      </w:r>
      <w:proofErr w:type="spellEnd"/>
      <w:r w:rsidR="002D399E" w:rsidRPr="002B3EBE">
        <w:t xml:space="preserve">, </w:t>
      </w:r>
      <w:r w:rsidR="002D399E" w:rsidRPr="002B3EBE">
        <w:rPr>
          <w:i/>
        </w:rPr>
        <w:t>L’arte allo stato gassoso</w:t>
      </w:r>
      <w:r w:rsidR="006F12E8" w:rsidRPr="002B3EBE">
        <w:t xml:space="preserve">, </w:t>
      </w:r>
      <w:proofErr w:type="spellStart"/>
      <w:r w:rsidR="006F12E8" w:rsidRPr="002B3EBE">
        <w:t>trad</w:t>
      </w:r>
      <w:proofErr w:type="spellEnd"/>
      <w:r w:rsidR="006F12E8" w:rsidRPr="002B3EBE">
        <w:t xml:space="preserve">. </w:t>
      </w:r>
      <w:proofErr w:type="spellStart"/>
      <w:r w:rsidR="006F12E8" w:rsidRPr="002B3EBE">
        <w:t>it</w:t>
      </w:r>
      <w:proofErr w:type="spellEnd"/>
      <w:r w:rsidR="006F12E8" w:rsidRPr="002B3EBE">
        <w:t>., Idea, Roma, 2007, pp. 9-20 e 109-131.</w:t>
      </w:r>
    </w:p>
    <w:p w14:paraId="3E2F920F" w14:textId="57B09C35" w:rsidR="002D399E" w:rsidRDefault="005C6B61" w:rsidP="005C6B61">
      <w:pPr>
        <w:spacing w:line="360" w:lineRule="auto"/>
        <w:jc w:val="both"/>
      </w:pPr>
      <w:r>
        <w:t xml:space="preserve">3) </w:t>
      </w:r>
      <w:r w:rsidR="002D399E">
        <w:t xml:space="preserve">R. </w:t>
      </w:r>
      <w:proofErr w:type="spellStart"/>
      <w:r w:rsidR="002D399E">
        <w:t>Barthes</w:t>
      </w:r>
      <w:proofErr w:type="spellEnd"/>
      <w:r w:rsidR="002D399E">
        <w:t xml:space="preserve">, </w:t>
      </w:r>
      <w:r w:rsidR="002D399E" w:rsidRPr="005C6B61">
        <w:rPr>
          <w:i/>
        </w:rPr>
        <w:t>Storia e sociologia del vestito</w:t>
      </w:r>
      <w:r w:rsidR="002D399E">
        <w:t xml:space="preserve">; U. Volli, </w:t>
      </w:r>
      <w:r w:rsidR="002D399E" w:rsidRPr="005C6B61">
        <w:rPr>
          <w:i/>
        </w:rPr>
        <w:t>Fine del secolo della moda</w:t>
      </w:r>
    </w:p>
    <w:p w14:paraId="0F872760" w14:textId="0DDBB1E2" w:rsidR="002D399E" w:rsidRPr="00925B36" w:rsidRDefault="005C6B61" w:rsidP="005C6B61">
      <w:pPr>
        <w:spacing w:line="360" w:lineRule="auto"/>
        <w:jc w:val="both"/>
      </w:pPr>
      <w:r>
        <w:t xml:space="preserve">4) </w:t>
      </w:r>
      <w:r w:rsidR="002D399E">
        <w:t xml:space="preserve">E. </w:t>
      </w:r>
      <w:proofErr w:type="spellStart"/>
      <w:r w:rsidR="002D399E">
        <w:t>Morin</w:t>
      </w:r>
      <w:proofErr w:type="spellEnd"/>
      <w:r w:rsidR="002D399E">
        <w:t xml:space="preserve">, </w:t>
      </w:r>
      <w:r w:rsidR="002D399E" w:rsidRPr="005C6B61">
        <w:rPr>
          <w:i/>
        </w:rPr>
        <w:t>Lo spirito del tempo</w:t>
      </w:r>
      <w:r w:rsidR="00925B36">
        <w:t xml:space="preserve"> (le parti che verranno indicate dal docente)</w:t>
      </w:r>
    </w:p>
    <w:p w14:paraId="712CD804" w14:textId="6985609C" w:rsidR="002D399E" w:rsidRDefault="005C6B61" w:rsidP="005C6B61">
      <w:pPr>
        <w:spacing w:line="360" w:lineRule="auto"/>
        <w:jc w:val="both"/>
      </w:pPr>
      <w:r>
        <w:t xml:space="preserve">5) </w:t>
      </w:r>
      <w:r w:rsidR="002D399E">
        <w:t xml:space="preserve">S. Hall, </w:t>
      </w:r>
      <w:r w:rsidR="002D399E" w:rsidRPr="005C6B61">
        <w:rPr>
          <w:i/>
        </w:rPr>
        <w:t>Codifica e decodifica</w:t>
      </w:r>
      <w:r w:rsidR="00347461">
        <w:t xml:space="preserve">, in A. Marinelli-G. </w:t>
      </w:r>
      <w:proofErr w:type="spellStart"/>
      <w:r w:rsidR="00347461">
        <w:t>Fatelli</w:t>
      </w:r>
      <w:proofErr w:type="spellEnd"/>
      <w:r w:rsidR="00347461">
        <w:t xml:space="preserve"> (a cura di), </w:t>
      </w:r>
      <w:r w:rsidR="00347461" w:rsidRPr="00347461">
        <w:rPr>
          <w:i/>
        </w:rPr>
        <w:t>Televisioni</w:t>
      </w:r>
      <w:r w:rsidR="00347461">
        <w:t xml:space="preserve">, Roma, </w:t>
      </w:r>
      <w:proofErr w:type="spellStart"/>
      <w:r w:rsidR="00347461">
        <w:t>Meltemi</w:t>
      </w:r>
      <w:proofErr w:type="spellEnd"/>
      <w:r w:rsidR="00347461">
        <w:t>, 2000, pp. 67-84</w:t>
      </w:r>
      <w:r w:rsidR="002D399E">
        <w:t xml:space="preserve">; A. </w:t>
      </w:r>
      <w:proofErr w:type="spellStart"/>
      <w:r w:rsidR="002D399E">
        <w:t>Appadurai</w:t>
      </w:r>
      <w:proofErr w:type="spellEnd"/>
      <w:r w:rsidR="002D399E">
        <w:t xml:space="preserve">, </w:t>
      </w:r>
      <w:proofErr w:type="spellStart"/>
      <w:r w:rsidR="002D399E" w:rsidRPr="005C6B61">
        <w:rPr>
          <w:i/>
        </w:rPr>
        <w:t>Disgiuntura</w:t>
      </w:r>
      <w:proofErr w:type="spellEnd"/>
      <w:r w:rsidR="002D399E" w:rsidRPr="005C6B61">
        <w:rPr>
          <w:i/>
        </w:rPr>
        <w:t xml:space="preserve"> e differenza nell’economia</w:t>
      </w:r>
      <w:r w:rsidRPr="005C6B61">
        <w:rPr>
          <w:i/>
        </w:rPr>
        <w:t xml:space="preserve"> culturale globale</w:t>
      </w:r>
      <w:r w:rsidR="00347461">
        <w:t xml:space="preserve">, in </w:t>
      </w:r>
      <w:r w:rsidR="00347461" w:rsidRPr="00347461">
        <w:rPr>
          <w:i/>
        </w:rPr>
        <w:t>Modernità in polvere</w:t>
      </w:r>
      <w:r w:rsidR="00347461">
        <w:t xml:space="preserve">, Roma, </w:t>
      </w:r>
      <w:proofErr w:type="spellStart"/>
      <w:r w:rsidR="00347461">
        <w:t>Meltemi</w:t>
      </w:r>
      <w:proofErr w:type="spellEnd"/>
      <w:r w:rsidR="00347461">
        <w:t>, 2001, pp. 45-70.</w:t>
      </w:r>
    </w:p>
    <w:p w14:paraId="5CD9D218" w14:textId="77777777" w:rsidR="00F71904" w:rsidRDefault="00F71904" w:rsidP="005C6B61">
      <w:pPr>
        <w:spacing w:line="360" w:lineRule="auto"/>
        <w:jc w:val="both"/>
      </w:pPr>
    </w:p>
    <w:p w14:paraId="2B5DCC72" w14:textId="62A3DCF8" w:rsidR="00F71904" w:rsidRPr="00F71904" w:rsidRDefault="00F71904" w:rsidP="005C6B61">
      <w:pPr>
        <w:spacing w:line="360" w:lineRule="auto"/>
        <w:jc w:val="both"/>
        <w:rPr>
          <w:b/>
        </w:rPr>
      </w:pPr>
      <w:r w:rsidRPr="00F71904">
        <w:rPr>
          <w:b/>
        </w:rPr>
        <w:t>Come reperire i testi</w:t>
      </w:r>
    </w:p>
    <w:p w14:paraId="4878F034" w14:textId="145CAAFB" w:rsidR="00F71904" w:rsidRDefault="00F71904" w:rsidP="005C6B61">
      <w:pPr>
        <w:spacing w:line="360" w:lineRule="auto"/>
        <w:jc w:val="both"/>
      </w:pPr>
      <w:r>
        <w:t>I testi verranno messi a disposizione i</w:t>
      </w:r>
      <w:r w:rsidR="006A651A">
        <w:t xml:space="preserve">n formato pdf da ogni docente nel sito AMS Campus - </w:t>
      </w:r>
      <w:proofErr w:type="spellStart"/>
      <w:r w:rsidR="006A651A">
        <w:t>AlmaDL</w:t>
      </w:r>
      <w:proofErr w:type="spellEnd"/>
      <w:r w:rsidR="006A651A">
        <w:t xml:space="preserve"> - Materiali didattici dell’Università di Bologna (campus.unibo.it).</w:t>
      </w:r>
    </w:p>
    <w:p w14:paraId="7D4B22AB" w14:textId="688320C5" w:rsidR="00F71904" w:rsidRDefault="00F71904" w:rsidP="005C6B61">
      <w:pPr>
        <w:spacing w:line="360" w:lineRule="auto"/>
        <w:jc w:val="both"/>
      </w:pPr>
      <w:r>
        <w:t>N.B. Occorre scaricare e studiare i materiali prima di ogni lezione, per prepararsi al test di verifica</w:t>
      </w:r>
      <w:r w:rsidR="003369FE">
        <w:t xml:space="preserve"> che concluderà ciascuna lezione</w:t>
      </w:r>
      <w:r>
        <w:t>.</w:t>
      </w:r>
    </w:p>
    <w:p w14:paraId="538C57F9" w14:textId="77777777" w:rsidR="005C6B61" w:rsidRDefault="005C6B61" w:rsidP="005C6B61">
      <w:pPr>
        <w:spacing w:line="360" w:lineRule="auto"/>
        <w:ind w:left="360"/>
        <w:jc w:val="both"/>
      </w:pPr>
    </w:p>
    <w:p w14:paraId="0F9D2961" w14:textId="77777777" w:rsidR="00DE53B1" w:rsidRPr="00DE53B1" w:rsidRDefault="00DE53B1" w:rsidP="002322E2">
      <w:pPr>
        <w:spacing w:line="360" w:lineRule="auto"/>
        <w:jc w:val="both"/>
        <w:rPr>
          <w:b/>
        </w:rPr>
      </w:pPr>
      <w:r w:rsidRPr="00DE53B1">
        <w:rPr>
          <w:b/>
        </w:rPr>
        <w:t>Metodi didattici</w:t>
      </w:r>
    </w:p>
    <w:p w14:paraId="1B491FFE" w14:textId="6AF39E17" w:rsidR="00DE53B1" w:rsidRDefault="00DE53B1" w:rsidP="002322E2">
      <w:pPr>
        <w:spacing w:line="360" w:lineRule="auto"/>
        <w:jc w:val="both"/>
      </w:pPr>
      <w:r>
        <w:t>Lezioni frontali in lingua italiana</w:t>
      </w:r>
      <w:r w:rsidR="00DB51C0">
        <w:t>.</w:t>
      </w:r>
    </w:p>
    <w:p w14:paraId="03DEB612" w14:textId="77777777" w:rsidR="005C6B61" w:rsidRDefault="005C6B61" w:rsidP="002322E2">
      <w:pPr>
        <w:spacing w:line="360" w:lineRule="auto"/>
        <w:jc w:val="both"/>
      </w:pPr>
    </w:p>
    <w:p w14:paraId="12599D13" w14:textId="0EB08F45" w:rsidR="00DE53B1" w:rsidRPr="00DE53B1" w:rsidRDefault="00DB51C0" w:rsidP="002322E2">
      <w:pPr>
        <w:spacing w:line="360" w:lineRule="auto"/>
        <w:jc w:val="both"/>
        <w:rPr>
          <w:b/>
        </w:rPr>
      </w:pPr>
      <w:r>
        <w:rPr>
          <w:b/>
        </w:rPr>
        <w:t>Prove finali</w:t>
      </w:r>
    </w:p>
    <w:p w14:paraId="12EBA784" w14:textId="66ABA54B" w:rsidR="00DE53B1" w:rsidRDefault="00DB51C0" w:rsidP="002322E2">
      <w:pPr>
        <w:spacing w:line="360" w:lineRule="auto"/>
        <w:jc w:val="both"/>
      </w:pPr>
      <w:r>
        <w:t>La prova di verifica fina</w:t>
      </w:r>
      <w:r w:rsidR="006A651A">
        <w:t>le consiste in un test in aula con</w:t>
      </w:r>
      <w:r>
        <w:t xml:space="preserve"> domande </w:t>
      </w:r>
      <w:r w:rsidR="006A651A">
        <w:t>a risposta chiusa</w:t>
      </w:r>
      <w:r>
        <w:t xml:space="preserve"> che si terrà al termine di ogni lezione.</w:t>
      </w:r>
    </w:p>
    <w:p w14:paraId="1CBA1501" w14:textId="0322D260" w:rsidR="00DB51C0" w:rsidRPr="006C1E66" w:rsidRDefault="00DB51C0" w:rsidP="002322E2">
      <w:pPr>
        <w:spacing w:line="360" w:lineRule="auto"/>
        <w:jc w:val="both"/>
        <w:rPr>
          <w:color w:val="4F81BD" w:themeColor="accent1"/>
        </w:rPr>
      </w:pPr>
      <w:r>
        <w:t>Per sostenere le prove è n</w:t>
      </w:r>
      <w:r w:rsidR="006A651A">
        <w:t>ecessario iscriversi prima delle</w:t>
      </w:r>
      <w:r>
        <w:t xml:space="preserve"> lezio</w:t>
      </w:r>
      <w:r w:rsidR="006A651A">
        <w:t>ni</w:t>
      </w:r>
      <w:r w:rsidR="00C2525E">
        <w:t xml:space="preserve"> nelle</w:t>
      </w:r>
      <w:r w:rsidR="006C1E66">
        <w:t xml:space="preserve"> </w:t>
      </w:r>
      <w:r w:rsidR="006A651A">
        <w:t>liste pubblicate</w:t>
      </w:r>
      <w:r w:rsidR="006C1E66" w:rsidRPr="006C1E66">
        <w:t xml:space="preserve"> dalla prof.ssa Daniela Baroncini n</w:t>
      </w:r>
      <w:r w:rsidR="006A651A">
        <w:t xml:space="preserve">el sito di </w:t>
      </w:r>
      <w:proofErr w:type="spellStart"/>
      <w:r w:rsidR="006A651A">
        <w:t>almaesami</w:t>
      </w:r>
      <w:proofErr w:type="spellEnd"/>
      <w:r w:rsidR="006A651A">
        <w:t xml:space="preserve"> (cercare le prove indicate come</w:t>
      </w:r>
      <w:r w:rsidR="006C1E66" w:rsidRPr="006C1E66">
        <w:t xml:space="preserve"> “Letteratura italiana contemporanea e laboratorio di scritture della moda: Test Ciclo Culture del Novecento”)</w:t>
      </w:r>
      <w:r w:rsidR="00E14FFF">
        <w:rPr>
          <w:color w:val="4F81BD" w:themeColor="accent1"/>
        </w:rPr>
        <w:t>.</w:t>
      </w:r>
    </w:p>
    <w:p w14:paraId="75861C9C" w14:textId="77777777" w:rsidR="0028188E" w:rsidRDefault="0028188E" w:rsidP="002322E2">
      <w:pPr>
        <w:spacing w:line="360" w:lineRule="auto"/>
        <w:jc w:val="both"/>
      </w:pPr>
    </w:p>
    <w:p w14:paraId="73C3B034" w14:textId="77777777" w:rsidR="006C1E66" w:rsidRDefault="006C1E66" w:rsidP="002322E2">
      <w:pPr>
        <w:spacing w:line="360" w:lineRule="auto"/>
        <w:jc w:val="both"/>
        <w:rPr>
          <w:b/>
        </w:rPr>
      </w:pPr>
    </w:p>
    <w:p w14:paraId="354BA331" w14:textId="77777777" w:rsidR="006C1E66" w:rsidRDefault="006C1E66" w:rsidP="002322E2">
      <w:pPr>
        <w:spacing w:line="360" w:lineRule="auto"/>
        <w:jc w:val="both"/>
        <w:rPr>
          <w:b/>
        </w:rPr>
      </w:pPr>
    </w:p>
    <w:p w14:paraId="35048C93" w14:textId="77777777" w:rsidR="0028188E" w:rsidRPr="0028188E" w:rsidRDefault="0028188E" w:rsidP="002322E2">
      <w:pPr>
        <w:spacing w:line="360" w:lineRule="auto"/>
        <w:jc w:val="both"/>
        <w:rPr>
          <w:b/>
        </w:rPr>
      </w:pPr>
      <w:r w:rsidRPr="0028188E">
        <w:rPr>
          <w:b/>
        </w:rPr>
        <w:t>Frequenza e benefici</w:t>
      </w:r>
    </w:p>
    <w:p w14:paraId="6BEF73DD" w14:textId="3A621E49" w:rsidR="005C6B61" w:rsidRDefault="0028188E" w:rsidP="00DB51C0">
      <w:pPr>
        <w:spacing w:line="360" w:lineRule="auto"/>
        <w:jc w:val="both"/>
        <w:rPr>
          <w:color w:val="4F81BD" w:themeColor="accent1"/>
        </w:rPr>
      </w:pPr>
      <w:r>
        <w:t>La fr</w:t>
      </w:r>
      <w:r w:rsidR="000207C5">
        <w:t>equenza di queste lezioni è vivamente consigliata in quanto propedeutica allo studio delle singole materie.</w:t>
      </w:r>
    </w:p>
    <w:p w14:paraId="6130AC76" w14:textId="2B061AA9" w:rsidR="00DB51C0" w:rsidRDefault="00DB51C0" w:rsidP="00DB51C0">
      <w:pPr>
        <w:spacing w:line="360" w:lineRule="auto"/>
        <w:jc w:val="both"/>
      </w:pPr>
      <w:r>
        <w:t xml:space="preserve">N.B. Il superamento del test sostituisce una parte dell’esame del docente che ha tenuto la lezione, secondo le indicazioni che </w:t>
      </w:r>
      <w:r w:rsidR="006C1E66">
        <w:t xml:space="preserve">ciascun docente </w:t>
      </w:r>
      <w:r>
        <w:t>fornirà nel programma pubblicato nel suo sito web (si rinvia ai programmi 2014/15 per gli insegnamenti del I anno, e ai programmi 2015/16 per gli insegnamenti del II anno, che saranno pubblicati nell’estate 2015).</w:t>
      </w:r>
    </w:p>
    <w:p w14:paraId="69ED5615" w14:textId="77777777" w:rsidR="00C2525E" w:rsidRDefault="00C2525E" w:rsidP="00DB51C0">
      <w:pPr>
        <w:spacing w:line="360" w:lineRule="auto"/>
        <w:jc w:val="both"/>
      </w:pPr>
    </w:p>
    <w:p w14:paraId="510C6016" w14:textId="437B3DC0" w:rsidR="00C2525E" w:rsidRDefault="00C2525E" w:rsidP="00DB51C0">
      <w:pPr>
        <w:spacing w:line="360" w:lineRule="auto"/>
        <w:jc w:val="both"/>
        <w:rPr>
          <w:b/>
        </w:rPr>
      </w:pPr>
      <w:r w:rsidRPr="00C2525E">
        <w:rPr>
          <w:b/>
        </w:rPr>
        <w:t xml:space="preserve">NB. Eventuali variazioni verranno comunicate nel sito del Corso di Laurea </w:t>
      </w:r>
      <w:hyperlink r:id="rId9" w:history="1">
        <w:r w:rsidRPr="003F554F">
          <w:rPr>
            <w:rStyle w:val="Collegamentoipertestuale"/>
            <w:b/>
          </w:rPr>
          <w:t>www.moda.unibo.it</w:t>
        </w:r>
      </w:hyperlink>
    </w:p>
    <w:p w14:paraId="3796B7A1" w14:textId="77777777" w:rsidR="00C2525E" w:rsidRPr="00C2525E" w:rsidRDefault="00C2525E" w:rsidP="00DB51C0">
      <w:pPr>
        <w:spacing w:line="360" w:lineRule="auto"/>
        <w:jc w:val="both"/>
        <w:rPr>
          <w:b/>
        </w:rPr>
      </w:pPr>
    </w:p>
    <w:sectPr w:rsidR="00C2525E" w:rsidRPr="00C2525E" w:rsidSect="002322E2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454"/>
    <w:multiLevelType w:val="hybridMultilevel"/>
    <w:tmpl w:val="A3EAB4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E2"/>
    <w:rsid w:val="000207C5"/>
    <w:rsid w:val="00057469"/>
    <w:rsid w:val="002322E2"/>
    <w:rsid w:val="0028188E"/>
    <w:rsid w:val="002B3EBE"/>
    <w:rsid w:val="002D399E"/>
    <w:rsid w:val="003369FE"/>
    <w:rsid w:val="003461AE"/>
    <w:rsid w:val="00347461"/>
    <w:rsid w:val="005C6B61"/>
    <w:rsid w:val="006663B4"/>
    <w:rsid w:val="006954D9"/>
    <w:rsid w:val="006A651A"/>
    <w:rsid w:val="006C1E66"/>
    <w:rsid w:val="006F12E8"/>
    <w:rsid w:val="007965E3"/>
    <w:rsid w:val="00820802"/>
    <w:rsid w:val="008D05D5"/>
    <w:rsid w:val="008F552B"/>
    <w:rsid w:val="00925B36"/>
    <w:rsid w:val="00A3282B"/>
    <w:rsid w:val="00B05036"/>
    <w:rsid w:val="00B6080F"/>
    <w:rsid w:val="00C2525E"/>
    <w:rsid w:val="00C8097F"/>
    <w:rsid w:val="00DB51C0"/>
    <w:rsid w:val="00DE53B1"/>
    <w:rsid w:val="00E14FFF"/>
    <w:rsid w:val="00F33196"/>
    <w:rsid w:val="00F71904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825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39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5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39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5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da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4ACD36458C6E45AC12F16FEB1D50D9" ma:contentTypeVersion="1" ma:contentTypeDescription="Creare un nuovo documento." ma:contentTypeScope="" ma:versionID="73ae8885e607a9d0838195f63076c20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9E461-BD87-48A9-942A-6E1150F00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25C8A7-5B80-40B2-BBD8-E2F07FCA2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D93FA-0313-4FB2-8B1C-0DAD2DE786C2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Elena Gnassi</cp:lastModifiedBy>
  <cp:revision>4</cp:revision>
  <cp:lastPrinted>2014-10-15T14:58:00Z</cp:lastPrinted>
  <dcterms:created xsi:type="dcterms:W3CDTF">2014-11-05T12:52:00Z</dcterms:created>
  <dcterms:modified xsi:type="dcterms:W3CDTF">2014-11-05T13:20:00Z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0x0101007B4ACD36458C6E45AC12F16FEB1D50D9</vt:lpwstr>
  </property>
</Properties>
</file>