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0B42" w14:textId="77777777" w:rsidR="00F630D6" w:rsidRPr="00F630D6" w:rsidRDefault="00F630D6" w:rsidP="00477F11">
      <w:pPr>
        <w:pStyle w:val="Titolo1"/>
        <w:rPr>
          <w:rFonts w:eastAsia="Times New Roman"/>
          <w:lang w:eastAsia="it-IT"/>
        </w:rPr>
      </w:pPr>
      <w:r w:rsidRPr="00F630D6">
        <w:rPr>
          <w:rFonts w:eastAsia="Times New Roman"/>
          <w:lang w:eastAsia="it-IT"/>
        </w:rPr>
        <w:t>Attività formative per la scelta guidata (12 CFU)</w:t>
      </w:r>
    </w:p>
    <w:p w14:paraId="4314B46C" w14:textId="77777777" w:rsidR="00F630D6" w:rsidRPr="00F630D6" w:rsidRDefault="00F630D6" w:rsidP="00F630D6">
      <w:pPr>
        <w:shd w:val="clear" w:color="auto" w:fill="FFFFFF"/>
        <w:spacing w:before="82" w:after="41" w:line="330" w:lineRule="atLeast"/>
        <w:outlineLvl w:val="4"/>
        <w:rPr>
          <w:rFonts w:ascii="Merriweather Sans" w:eastAsia="Times New Roman" w:hAnsi="Merriweather Sans" w:cs="Times New Roman"/>
          <w:color w:val="333333"/>
          <w:sz w:val="26"/>
          <w:szCs w:val="26"/>
          <w:lang w:eastAsia="it-IT"/>
        </w:rPr>
      </w:pPr>
      <w:r w:rsidRPr="00F630D6">
        <w:rPr>
          <w:rFonts w:ascii="Merriweather Sans" w:eastAsia="Times New Roman" w:hAnsi="Merriweather Sans" w:cs="Times New Roman"/>
          <w:color w:val="333333"/>
          <w:sz w:val="26"/>
          <w:szCs w:val="26"/>
          <w:lang w:eastAsia="it-IT"/>
        </w:rPr>
        <w:t>Per poter sostenere gli esami del terzo anno di corso è necessario aver sostenuto i seguenti esami: - Analisi matematica A - Analisi matematica B - Fisica generale (C.I.).</w:t>
      </w:r>
    </w:p>
    <w:tbl>
      <w:tblPr>
        <w:tblW w:w="17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9109"/>
        <w:gridCol w:w="1718"/>
        <w:gridCol w:w="1718"/>
        <w:gridCol w:w="1718"/>
        <w:gridCol w:w="1718"/>
      </w:tblGrid>
      <w:tr w:rsidR="00F630D6" w:rsidRPr="00F630D6" w14:paraId="4B9241FB" w14:textId="77777777" w:rsidTr="00F630D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A7E16" w14:textId="77777777" w:rsidR="00F630D6" w:rsidRPr="00F630D6" w:rsidRDefault="00F630D6" w:rsidP="00F630D6">
            <w:pPr>
              <w:rPr>
                <w:rFonts w:ascii="Merriweather Sans" w:eastAsia="Times New Roman" w:hAnsi="Merriweather Sans" w:cs="Times New Roman"/>
                <w:b/>
                <w:bCs/>
                <w:color w:val="333333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C639" w14:textId="77777777" w:rsidR="00F630D6" w:rsidRPr="00F630D6" w:rsidRDefault="00F630D6" w:rsidP="00F63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53F81CF9" w14:textId="32B5D14B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707C52FF" w14:textId="042AF999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6C88F8F8" w14:textId="7FB623C4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SSD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5DC43781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CFU </w:t>
            </w: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?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Crediti</w:t>
            </w:r>
            <w:proofErr w:type="gramEnd"/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 xml:space="preserve"> formativi universitari</w:t>
            </w:r>
          </w:p>
        </w:tc>
      </w:tr>
      <w:tr w:rsidR="00F630D6" w:rsidRPr="00F630D6" w14:paraId="43EC4A05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44FA0629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94247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6CB33C7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LABORATORIO DI ELETTRONICA DI POTENZA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C8E2DCF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5805A34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8116E68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FC56CD1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309DBC1B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5AE06F37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F17832B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MISURE ELETTRONICHE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41001ED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526E44D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011138B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A27B6D5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160B7F24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2E463086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96492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5C060EA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CIRCUITI DI MISURA PER SENSORISTICA E STRUMENTAZIONE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052E1D9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6AF30CE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9F002AF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7A3E816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7269F41D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5219582D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94004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15896DB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LABORATORIO DI RADIOFREQUENZA E ANTENNE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EA0279A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11C02D4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AA56E96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79035B9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18BE648B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65C6EAC1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96493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B28CF73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LABORATORIO INTERNET OF THINGS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7AB2062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B060C85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21B17A5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466D9CD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</w:tbl>
    <w:p w14:paraId="5B23DE85" w14:textId="77777777" w:rsidR="00F630D6" w:rsidRPr="00F630D6" w:rsidRDefault="00F630D6" w:rsidP="00477F11">
      <w:pPr>
        <w:pStyle w:val="Titolo1"/>
        <w:rPr>
          <w:rFonts w:eastAsia="Times New Roman"/>
          <w:lang w:eastAsia="it-IT"/>
        </w:rPr>
      </w:pPr>
      <w:r w:rsidRPr="00F630D6">
        <w:rPr>
          <w:rFonts w:eastAsia="Times New Roman"/>
          <w:lang w:eastAsia="it-IT"/>
        </w:rPr>
        <w:t>Attività formative per la scelta libera (12 - 24 CFU)</w:t>
      </w:r>
    </w:p>
    <w:p w14:paraId="0A1C6CBC" w14:textId="77777777" w:rsidR="00F630D6" w:rsidRPr="00F630D6" w:rsidRDefault="00F630D6" w:rsidP="00F630D6">
      <w:pPr>
        <w:shd w:val="clear" w:color="auto" w:fill="FFFFFF"/>
        <w:spacing w:before="82" w:after="41" w:line="330" w:lineRule="atLeast"/>
        <w:outlineLvl w:val="4"/>
        <w:rPr>
          <w:rFonts w:ascii="Merriweather Sans" w:eastAsia="Times New Roman" w:hAnsi="Merriweather Sans" w:cs="Times New Roman"/>
          <w:color w:val="333333"/>
          <w:sz w:val="26"/>
          <w:szCs w:val="26"/>
          <w:lang w:eastAsia="it-IT"/>
        </w:rPr>
      </w:pPr>
      <w:r w:rsidRPr="00F630D6">
        <w:rPr>
          <w:rFonts w:ascii="Merriweather Sans" w:eastAsia="Times New Roman" w:hAnsi="Merriweather Sans" w:cs="Times New Roman"/>
          <w:color w:val="333333"/>
          <w:sz w:val="26"/>
          <w:szCs w:val="26"/>
          <w:lang w:eastAsia="it-IT"/>
        </w:rPr>
        <w:t>Lo studente può scegliere fra gli esami sottoindicati e quelli della scelta guidata non scelti in precedenza. Per poter sostenere gli esami del terzo anno di corso è necessario aver sostenuto i seguenti esami: - Analisi matematica A - Analisi matematica B - Fisica generale (C.I.).</w:t>
      </w:r>
    </w:p>
    <w:tbl>
      <w:tblPr>
        <w:tblW w:w="17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8902"/>
        <w:gridCol w:w="1925"/>
        <w:gridCol w:w="1718"/>
        <w:gridCol w:w="1718"/>
        <w:gridCol w:w="1718"/>
      </w:tblGrid>
      <w:tr w:rsidR="00F630D6" w:rsidRPr="00F630D6" w14:paraId="6B5E47C1" w14:textId="77777777" w:rsidTr="00F630D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428A8" w14:textId="77777777" w:rsidR="00F630D6" w:rsidRPr="00F630D6" w:rsidRDefault="00F630D6" w:rsidP="00F630D6">
            <w:pPr>
              <w:rPr>
                <w:rFonts w:ascii="Merriweather Sans" w:eastAsia="Times New Roman" w:hAnsi="Merriweather Sans" w:cs="Times New Roman"/>
                <w:b/>
                <w:bCs/>
                <w:color w:val="333333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8B65C" w14:textId="77777777" w:rsidR="00F630D6" w:rsidRPr="00F630D6" w:rsidRDefault="00F630D6" w:rsidP="00F63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2B18AEAE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PERIODO</w:t>
            </w: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?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L'arco</w:t>
            </w:r>
            <w:proofErr w:type="spellEnd"/>
            <w:proofErr w:type="gramEnd"/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 xml:space="preserve"> di tempo in cui si tengono le lezioni di un insegnamento 1: 18/09/2024 - 18/12/2024 2: 17/02/2025 - 10/06/2025 A: 18/09/2024 - 10/06/2025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6CF21915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TIPO</w:t>
            </w: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?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A</w:t>
            </w:r>
            <w:proofErr w:type="gramEnd"/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: di base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br/>
              <w:t>B: caratterizzanti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br/>
              <w:t>C: affini o integrative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br/>
              <w:t>D: a scelta dello studente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br/>
              <w:t>E: prova finale e conoscenza della lingua inglese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br/>
              <w:t>S: Stage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br/>
              <w:t>F: altre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1EB92C99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SSD </w:t>
            </w: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?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Settore</w:t>
            </w:r>
            <w:proofErr w:type="gramEnd"/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 xml:space="preserve"> scientifico disciplinare a cui appartiene l'insegnamento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82" w:type="dxa"/>
              <w:right w:w="60" w:type="dxa"/>
            </w:tcMar>
            <w:vAlign w:val="center"/>
            <w:hideMark/>
          </w:tcPr>
          <w:p w14:paraId="40F0A7B3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lang w:eastAsia="it-IT"/>
              </w:rPr>
              <w:t>CFU </w:t>
            </w:r>
            <w:r w:rsidRPr="00F630D6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?</w:t>
            </w:r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>Crediti</w:t>
            </w:r>
            <w:proofErr w:type="gramEnd"/>
            <w:r w:rsidRPr="00F630D6">
              <w:rPr>
                <w:rFonts w:ascii="Verdana" w:eastAsia="Times New Roman" w:hAnsi="Verdana" w:cs="Times New Roman"/>
                <w:color w:val="333333"/>
                <w:sz w:val="20"/>
                <w:szCs w:val="20"/>
                <w:bdr w:val="single" w:sz="6" w:space="0" w:color="467858" w:frame="1"/>
                <w:lang w:eastAsia="it-IT"/>
              </w:rPr>
              <w:t xml:space="preserve"> formativi universitari</w:t>
            </w:r>
          </w:p>
        </w:tc>
      </w:tr>
      <w:tr w:rsidR="00F630D6" w:rsidRPr="00F630D6" w14:paraId="0106ED0F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1AF3AD21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14581C4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FISICA TECNICA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28FE737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5A5E67F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88874D8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ING-IND/10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5F77317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301FE388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01C118AB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99742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7DBFEC8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FONDAMENTI CHIMICI E FISICI DI INQUINANTI ATMOSFERICI E RADIOATTIVI: SENSORI PER IL RILEVAMENTO E IL MONITORAGGIO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DCA3FDD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30106E2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971E0D8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CHIM/07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0CBA904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43FB6306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5268B385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5BBCA5D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SISTEMI OPERATIVI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04F0B7A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3784247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7937A67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FCBAEBC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F630D6" w:rsidRPr="00F630D6" w14:paraId="448BFCAD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1E12B96B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15349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F600859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TIROCINIO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22D2D4D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A2FBD31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479A896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2A456DA4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69F1E941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4969595B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995D019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BIOINGEGNERIA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35D3955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A6D3B16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B808039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BC4049E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3807D516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008E43E0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6CCE9302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ECONOMIA E ORGANIZZAZIONE AZIENDALE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BEA9B21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24E197C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9344B05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ING-IND/35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62EAF4C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F630D6" w:rsidRPr="00F630D6" w14:paraId="46A9E766" w14:textId="77777777" w:rsidTr="00F630D6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0" w:type="dxa"/>
              <w:bottom w:w="0" w:type="dxa"/>
              <w:right w:w="41" w:type="dxa"/>
            </w:tcMar>
            <w:hideMark/>
          </w:tcPr>
          <w:p w14:paraId="1F86796C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96494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4ECE234" w14:textId="77777777" w:rsidR="00F630D6" w:rsidRPr="00F630D6" w:rsidRDefault="00F630D6" w:rsidP="00F630D6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TECNOLOGIE OTTICHE E SISTEMI IN FIBRA OTTICA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0EAEA0B0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5C573177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18117E8B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ING-INF/02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72306BF1" w14:textId="77777777" w:rsidR="00F630D6" w:rsidRPr="00F630D6" w:rsidRDefault="00F630D6" w:rsidP="00F630D6">
            <w:pPr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</w:pPr>
            <w:r w:rsidRPr="00F630D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it-IT"/>
              </w:rPr>
              <w:t>3</w:t>
            </w:r>
          </w:p>
        </w:tc>
      </w:tr>
    </w:tbl>
    <w:p w14:paraId="2995265C" w14:textId="77777777" w:rsidR="00D54E9E" w:rsidRPr="00F630D6" w:rsidRDefault="00D54E9E" w:rsidP="00F630D6"/>
    <w:sectPr w:rsidR="00D54E9E" w:rsidRPr="00F630D6" w:rsidSect="004F2D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83A15"/>
    <w:multiLevelType w:val="hybridMultilevel"/>
    <w:tmpl w:val="5BC62BC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708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0"/>
    <w:rsid w:val="000042F5"/>
    <w:rsid w:val="00005330"/>
    <w:rsid w:val="000519AF"/>
    <w:rsid w:val="00081760"/>
    <w:rsid w:val="000974C3"/>
    <w:rsid w:val="00156E18"/>
    <w:rsid w:val="001D26AB"/>
    <w:rsid w:val="00236A63"/>
    <w:rsid w:val="00262864"/>
    <w:rsid w:val="00301685"/>
    <w:rsid w:val="00453BB6"/>
    <w:rsid w:val="00477F11"/>
    <w:rsid w:val="00493466"/>
    <w:rsid w:val="004F2D84"/>
    <w:rsid w:val="00541B90"/>
    <w:rsid w:val="00613CEE"/>
    <w:rsid w:val="00632A60"/>
    <w:rsid w:val="00670D9A"/>
    <w:rsid w:val="00724A58"/>
    <w:rsid w:val="007E1B81"/>
    <w:rsid w:val="007F694E"/>
    <w:rsid w:val="00850B4C"/>
    <w:rsid w:val="008C06DB"/>
    <w:rsid w:val="009B6729"/>
    <w:rsid w:val="00A82055"/>
    <w:rsid w:val="00A837BF"/>
    <w:rsid w:val="00AF6100"/>
    <w:rsid w:val="00B46E92"/>
    <w:rsid w:val="00C17CF4"/>
    <w:rsid w:val="00C6250B"/>
    <w:rsid w:val="00D41376"/>
    <w:rsid w:val="00D54E9E"/>
    <w:rsid w:val="00DA573D"/>
    <w:rsid w:val="00EB3974"/>
    <w:rsid w:val="00F4071B"/>
    <w:rsid w:val="00F5626D"/>
    <w:rsid w:val="00F630D6"/>
    <w:rsid w:val="00F9327A"/>
    <w:rsid w:val="00FC51B2"/>
    <w:rsid w:val="00FE6E41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363B"/>
  <w15:chartTrackingRefBased/>
  <w15:docId w15:val="{8C96245B-FA5B-459E-9D7A-8EBF42E1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330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AF610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F61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330"/>
    <w:pPr>
      <w:ind w:left="720"/>
    </w:pPr>
  </w:style>
  <w:style w:type="character" w:customStyle="1" w:styleId="ssd3">
    <w:name w:val="ssd3"/>
    <w:rsid w:val="004F2D84"/>
  </w:style>
  <w:style w:type="character" w:customStyle="1" w:styleId="teachingname1">
    <w:name w:val="teachingname1"/>
    <w:rsid w:val="007E1B81"/>
    <w:rPr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93466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61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610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legend">
    <w:name w:val="legend"/>
    <w:basedOn w:val="Carpredefinitoparagrafo"/>
    <w:rsid w:val="00AF6100"/>
  </w:style>
  <w:style w:type="character" w:customStyle="1" w:styleId="Titolo1Carattere">
    <w:name w:val="Titolo 1 Carattere"/>
    <w:basedOn w:val="Carpredefinitoparagrafo"/>
    <w:link w:val="Titolo1"/>
    <w:uiPriority w:val="9"/>
    <w:rsid w:val="00477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Ursino</dc:creator>
  <cp:keywords/>
  <dc:description/>
  <cp:lastModifiedBy>Alberto Alvisi</cp:lastModifiedBy>
  <cp:revision>3</cp:revision>
  <dcterms:created xsi:type="dcterms:W3CDTF">2024-06-20T08:50:00Z</dcterms:created>
  <dcterms:modified xsi:type="dcterms:W3CDTF">2024-06-20T08:55:00Z</dcterms:modified>
</cp:coreProperties>
</file>