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4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5"/>
        <w:gridCol w:w="136"/>
        <w:gridCol w:w="2693"/>
        <w:gridCol w:w="2621"/>
        <w:gridCol w:w="356"/>
        <w:gridCol w:w="1248"/>
        <w:gridCol w:w="104"/>
        <w:gridCol w:w="111"/>
      </w:tblGrid>
      <w:tr w:rsidR="00891CA6" w:rsidRPr="00891CA6" w14:paraId="1993C3F7" w14:textId="77777777" w:rsidTr="00C00264">
        <w:trPr>
          <w:gridAfter w:val="2"/>
          <w:wAfter w:w="194" w:type="dxa"/>
          <w:cantSplit/>
          <w:trHeight w:val="1134"/>
          <w:tblCellSpacing w:w="7" w:type="dxa"/>
          <w:jc w:val="center"/>
        </w:trPr>
        <w:tc>
          <w:tcPr>
            <w:tcW w:w="10998" w:type="dxa"/>
            <w:gridSpan w:val="6"/>
          </w:tcPr>
          <w:p w14:paraId="739B1CE1" w14:textId="77777777" w:rsidR="00891CA6" w:rsidRPr="00785A0D" w:rsidRDefault="00891CA6" w:rsidP="00BC74E5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Insegnamento: </w:t>
            </w:r>
            <w:r w:rsidR="00682A9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Miglioramento Genetico</w:t>
            </w:r>
            <w:r w:rsidR="009573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(cod.</w:t>
            </w:r>
            <w:r w:rsidR="00682A9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74877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  <w:p w14:paraId="20AFCD51" w14:textId="77777777" w:rsidR="00891CA6" w:rsidRPr="00785A0D" w:rsidRDefault="00891CA6" w:rsidP="00283C85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(6 CFU; 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936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 di lezion</w:t>
            </w:r>
            <w:r w:rsidR="00D9571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frontal</w:t>
            </w:r>
            <w:r w:rsidR="00D9571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e 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936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 di 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seminari e visite tecniche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  <w:p w14:paraId="13644D5B" w14:textId="77777777" w:rsidR="00891CA6" w:rsidRPr="00785A0D" w:rsidRDefault="00891CA6" w:rsidP="00BC74E5">
            <w:pPr>
              <w:tabs>
                <w:tab w:val="left" w:pos="3399"/>
              </w:tabs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Corso di laurea: 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Produzioni Animali </w:t>
            </w:r>
          </w:p>
          <w:p w14:paraId="09F866FE" w14:textId="77777777" w:rsidR="00891CA6" w:rsidRPr="00891CA6" w:rsidRDefault="00891CA6" w:rsidP="00682A91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Prof.</w:t>
            </w:r>
            <w:r w:rsidR="00C1776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ssa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66162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Roberta Davoli</w:t>
            </w:r>
          </w:p>
        </w:tc>
      </w:tr>
      <w:tr w:rsidR="00891CA6" w:rsidRPr="00891CA6" w14:paraId="5454AF0A" w14:textId="77777777" w:rsidTr="00C00264">
        <w:trPr>
          <w:gridAfter w:val="2"/>
          <w:wAfter w:w="194" w:type="dxa"/>
          <w:cantSplit/>
          <w:trHeight w:val="1134"/>
          <w:tblCellSpacing w:w="7" w:type="dxa"/>
          <w:jc w:val="center"/>
        </w:trPr>
        <w:tc>
          <w:tcPr>
            <w:tcW w:w="10998" w:type="dxa"/>
            <w:gridSpan w:val="6"/>
          </w:tcPr>
          <w:p w14:paraId="54D19C38" w14:textId="77777777" w:rsidR="00891CA6" w:rsidRPr="00891CA6" w:rsidRDefault="00891CA6" w:rsidP="00BC74E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0862E0BF" w14:textId="77777777" w:rsidR="00891CA6" w:rsidRPr="00785A0D" w:rsidRDefault="00891CA6" w:rsidP="00936A3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LEZIONI FRONTALI (</w:t>
            </w:r>
            <w:r w:rsidR="00DB422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936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ore)</w:t>
            </w:r>
          </w:p>
        </w:tc>
      </w:tr>
      <w:tr w:rsidR="008C0025" w:rsidRPr="00891CA6" w14:paraId="65F6835F" w14:textId="77777777" w:rsidTr="00F755E7">
        <w:trPr>
          <w:gridAfter w:val="2"/>
          <w:wAfter w:w="194" w:type="dxa"/>
          <w:trHeight w:val="469"/>
          <w:tblCellSpacing w:w="7" w:type="dxa"/>
          <w:jc w:val="center"/>
        </w:trPr>
        <w:tc>
          <w:tcPr>
            <w:tcW w:w="4080" w:type="dxa"/>
            <w:gridSpan w:val="2"/>
          </w:tcPr>
          <w:p w14:paraId="4FCC008D" w14:textId="77777777" w:rsidR="00891CA6" w:rsidRPr="00785A0D" w:rsidRDefault="00891CA6" w:rsidP="00687D2F">
            <w:pPr>
              <w:ind w:right="-137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Temi e competenze</w:t>
            </w:r>
          </w:p>
        </w:tc>
        <w:tc>
          <w:tcPr>
            <w:tcW w:w="2679" w:type="dxa"/>
            <w:vAlign w:val="center"/>
          </w:tcPr>
          <w:p w14:paraId="603E0CF8" w14:textId="77777777" w:rsidR="00891CA6" w:rsidRPr="00785A0D" w:rsidRDefault="00891CA6" w:rsidP="00687D2F">
            <w:pPr>
              <w:ind w:right="-137" w:firstLine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Argomenti</w:t>
            </w:r>
          </w:p>
        </w:tc>
        <w:tc>
          <w:tcPr>
            <w:tcW w:w="2963" w:type="dxa"/>
            <w:gridSpan w:val="2"/>
            <w:vAlign w:val="center"/>
          </w:tcPr>
          <w:p w14:paraId="47846793" w14:textId="77777777" w:rsidR="00891CA6" w:rsidRPr="00785A0D" w:rsidRDefault="00891CA6" w:rsidP="00687D2F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Contenuti specifici</w:t>
            </w:r>
          </w:p>
        </w:tc>
        <w:tc>
          <w:tcPr>
            <w:tcW w:w="1234" w:type="dxa"/>
            <w:vAlign w:val="center"/>
          </w:tcPr>
          <w:p w14:paraId="3D86584E" w14:textId="77777777" w:rsidR="00891CA6" w:rsidRPr="00785A0D" w:rsidRDefault="00891CA6" w:rsidP="00BC74E5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C929A3" w:rsidRPr="00891CA6" w14:paraId="503272FD" w14:textId="77777777" w:rsidTr="00F755E7">
        <w:trPr>
          <w:gridAfter w:val="2"/>
          <w:wAfter w:w="194" w:type="dxa"/>
          <w:trHeight w:val="469"/>
          <w:tblCellSpacing w:w="7" w:type="dxa"/>
          <w:jc w:val="center"/>
        </w:trPr>
        <w:tc>
          <w:tcPr>
            <w:tcW w:w="4080" w:type="dxa"/>
            <w:gridSpan w:val="2"/>
            <w:vMerge w:val="restart"/>
          </w:tcPr>
          <w:p w14:paraId="3D1AC7F3" w14:textId="77777777" w:rsidR="00C929A3" w:rsidRPr="005B1C45" w:rsidRDefault="00C929A3" w:rsidP="005B1C45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FONDAMENTI 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CONOSCENZE DI BASE</w:t>
            </w:r>
          </w:p>
          <w:p w14:paraId="47759975" w14:textId="77777777" w:rsidR="00C929A3" w:rsidRPr="005B1C45" w:rsidRDefault="00C929A3" w:rsidP="005B1C45">
            <w:pPr>
              <w:pStyle w:val="Paragrafoelenco"/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studente acquisirà le conoscenze</w:t>
            </w: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di base </w:t>
            </w:r>
            <w:r w:rsidR="00147AD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di genetica quantitativa </w:t>
            </w: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per comprendere </w:t>
            </w:r>
            <w:r w:rsidR="00147AD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le procedure e i metodi di selezione e valutazione dei riproduttori  per caratteri quantitativi di interesse zootecnico</w:t>
            </w:r>
            <w:r w:rsidRPr="005B1C4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)</w:t>
            </w:r>
          </w:p>
          <w:p w14:paraId="058CF1BA" w14:textId="77777777" w:rsidR="00C929A3" w:rsidRPr="00891CA6" w:rsidRDefault="00C929A3" w:rsidP="00891CA6">
            <w:pPr>
              <w:ind w:left="169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Merge w:val="restart"/>
          </w:tcPr>
          <w:p w14:paraId="0B222658" w14:textId="77777777" w:rsidR="00C929A3" w:rsidRPr="00891CA6" w:rsidRDefault="00C929A3" w:rsidP="00376F96">
            <w:pPr>
              <w:ind w:right="-137" w:firstLine="242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Generalità</w:t>
            </w:r>
          </w:p>
        </w:tc>
        <w:tc>
          <w:tcPr>
            <w:tcW w:w="2963" w:type="dxa"/>
            <w:gridSpan w:val="2"/>
            <w:vAlign w:val="center"/>
          </w:tcPr>
          <w:p w14:paraId="3825B32B" w14:textId="77777777" w:rsidR="00283C85" w:rsidRDefault="00283C85" w:rsidP="00BC74E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1957511D" w14:textId="77777777" w:rsidR="00283C85" w:rsidRDefault="00283C85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svolgimento dell’insegnamento</w:t>
            </w:r>
          </w:p>
          <w:p w14:paraId="45CF8CDE" w14:textId="77777777" w:rsidR="00283C85" w:rsidRDefault="00283C85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 contenuti e il materiale di studio </w:t>
            </w:r>
          </w:p>
          <w:p w14:paraId="465BF77E" w14:textId="77777777" w:rsidR="00283C85" w:rsidRDefault="00283C85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Modalità di valutazione del profitto</w:t>
            </w:r>
          </w:p>
          <w:p w14:paraId="51326441" w14:textId="77777777" w:rsidR="00147ADE" w:rsidRDefault="00C929A3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Modalità di </w:t>
            </w:r>
            <w:r w:rsidR="00147AD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esame</w:t>
            </w:r>
          </w:p>
          <w:p w14:paraId="153CF665" w14:textId="77777777" w:rsidR="00FF2629" w:rsidRPr="00891CA6" w:rsidRDefault="00FF2629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Accenni alle schede di valutazione della didattica </w:t>
            </w:r>
          </w:p>
        </w:tc>
        <w:tc>
          <w:tcPr>
            <w:tcW w:w="1234" w:type="dxa"/>
            <w:vAlign w:val="center"/>
          </w:tcPr>
          <w:p w14:paraId="5EC53FEE" w14:textId="77777777" w:rsidR="00C929A3" w:rsidRPr="00891CA6" w:rsidRDefault="00147ADE" w:rsidP="00CE0C90">
            <w:pPr>
              <w:widowControl w:val="0"/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C929A3" w:rsidRPr="00891CA6" w14:paraId="0188E8B3" w14:textId="77777777" w:rsidTr="00F755E7">
        <w:trPr>
          <w:gridAfter w:val="2"/>
          <w:wAfter w:w="194" w:type="dxa"/>
          <w:trHeight w:val="469"/>
          <w:tblCellSpacing w:w="7" w:type="dxa"/>
          <w:jc w:val="center"/>
        </w:trPr>
        <w:tc>
          <w:tcPr>
            <w:tcW w:w="4080" w:type="dxa"/>
            <w:gridSpan w:val="2"/>
            <w:vMerge/>
          </w:tcPr>
          <w:p w14:paraId="3A723278" w14:textId="77777777" w:rsidR="00C929A3" w:rsidRPr="005B1C45" w:rsidRDefault="00C929A3" w:rsidP="005B1C45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Merge/>
          </w:tcPr>
          <w:p w14:paraId="4A070846" w14:textId="77777777" w:rsidR="00C929A3" w:rsidRPr="00891CA6" w:rsidRDefault="00C929A3" w:rsidP="00376F96">
            <w:pPr>
              <w:ind w:right="-137" w:firstLine="242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63" w:type="dxa"/>
            <w:gridSpan w:val="2"/>
            <w:vAlign w:val="center"/>
          </w:tcPr>
          <w:p w14:paraId="0AD547BD" w14:textId="77777777" w:rsidR="00C929A3" w:rsidRPr="00891CA6" w:rsidRDefault="00FF2629" w:rsidP="004724B8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Nuove norme per la </w:t>
            </w:r>
            <w:r w:rsidR="004724B8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realizzazione di programmi genetici per la valutazione dei riproduttori  in specie </w:t>
            </w:r>
            <w:r w:rsidR="00147AD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animali in produzione zootecnica in Italia</w:t>
            </w:r>
            <w:r w:rsidR="004724B8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.</w:t>
            </w:r>
            <w:r w:rsidR="00147AD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14:paraId="332DDD20" w14:textId="77777777" w:rsidR="00C929A3" w:rsidRDefault="00A252BB" w:rsidP="00CE0C90">
            <w:pPr>
              <w:widowControl w:val="0"/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8C0025" w:rsidRPr="00891CA6" w14:paraId="784F466C" w14:textId="77777777" w:rsidTr="004724B8">
        <w:trPr>
          <w:gridAfter w:val="2"/>
          <w:wAfter w:w="194" w:type="dxa"/>
          <w:trHeight w:val="960"/>
          <w:tblCellSpacing w:w="7" w:type="dxa"/>
          <w:jc w:val="center"/>
        </w:trPr>
        <w:tc>
          <w:tcPr>
            <w:tcW w:w="4080" w:type="dxa"/>
            <w:gridSpan w:val="2"/>
            <w:vMerge/>
          </w:tcPr>
          <w:p w14:paraId="7C53C6DB" w14:textId="77777777" w:rsidR="00891CA6" w:rsidRPr="00891CA6" w:rsidRDefault="00891CA6" w:rsidP="00891CA6">
            <w:pPr>
              <w:ind w:left="-36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Merge w:val="restart"/>
            <w:vAlign w:val="center"/>
          </w:tcPr>
          <w:p w14:paraId="3500C9BB" w14:textId="77777777" w:rsidR="00891CA6" w:rsidRDefault="00147ADE" w:rsidP="00D67BE4">
            <w:pPr>
              <w:ind w:left="242" w:firstLine="0"/>
              <w:outlineLvl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Basi </w:t>
            </w:r>
            <w:r w:rsidR="00DB422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di genetica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quantitativa </w:t>
            </w:r>
            <w:r w:rsidR="00DB422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  <w:p w14:paraId="7A47C7D9" w14:textId="77777777" w:rsidR="00C00264" w:rsidRPr="00891CA6" w:rsidRDefault="00C00264" w:rsidP="00D67BE4">
            <w:pPr>
              <w:ind w:left="242" w:firstLine="0"/>
              <w:outlineLvl w:val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Cenni di statistica</w:t>
            </w:r>
          </w:p>
          <w:p w14:paraId="2ECAC386" w14:textId="77777777" w:rsidR="00891CA6" w:rsidRPr="00891CA6" w:rsidRDefault="00891CA6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63" w:type="dxa"/>
            <w:gridSpan w:val="2"/>
            <w:vAlign w:val="center"/>
          </w:tcPr>
          <w:p w14:paraId="33BBB08A" w14:textId="77777777" w:rsidR="00891CA6" w:rsidRDefault="00640AAD" w:rsidP="00147ADE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Caratteri qualitativi e </w:t>
            </w:r>
            <w:r w:rsidR="00BC74E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quantitativi</w:t>
            </w:r>
            <w:r w:rsidR="00147AD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- La variabilità e il controllo genetico delle due categorie di caratteri</w:t>
            </w:r>
            <w:r w:rsidR="00DA7C0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-</w:t>
            </w:r>
            <w:r w:rsidR="00147AD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Metodi di studio dei caratteri </w:t>
            </w:r>
            <w:r w:rsidR="00DA7C0D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qualitativi e quantitativi </w:t>
            </w:r>
            <w:r w:rsidR="00147AD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nelle popolazioni zootecniche </w:t>
            </w:r>
            <w:r w:rsid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.</w:t>
            </w:r>
            <w:r w:rsidR="00283C8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Cenni su </w:t>
            </w:r>
            <w:r w:rsid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Distribuzione normale, normale standardizzata, cenni su correlazione e regressione.</w:t>
            </w:r>
          </w:p>
          <w:p w14:paraId="42707533" w14:textId="77777777" w:rsidR="00C00264" w:rsidRPr="00891CA6" w:rsidRDefault="00C00264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Analisi dei fattori ambientali e genetici che regolano il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fenoti</w:t>
            </w:r>
            <w:r w:rsidR="004724B8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po dei caratteri quantitativi.</w:t>
            </w:r>
          </w:p>
        </w:tc>
        <w:tc>
          <w:tcPr>
            <w:tcW w:w="1234" w:type="dxa"/>
          </w:tcPr>
          <w:p w14:paraId="6F4D01E9" w14:textId="77777777" w:rsidR="00891CA6" w:rsidRPr="00891CA6" w:rsidRDefault="003E5949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lastRenderedPageBreak/>
              <w:t>7</w:t>
            </w:r>
          </w:p>
        </w:tc>
      </w:tr>
      <w:tr w:rsidR="00F60C6E" w:rsidRPr="00891CA6" w14:paraId="09BDEDA0" w14:textId="77777777" w:rsidTr="00F755E7">
        <w:trPr>
          <w:gridAfter w:val="2"/>
          <w:wAfter w:w="194" w:type="dxa"/>
          <w:trHeight w:val="668"/>
          <w:tblCellSpacing w:w="7" w:type="dxa"/>
          <w:jc w:val="center"/>
        </w:trPr>
        <w:tc>
          <w:tcPr>
            <w:tcW w:w="4080" w:type="dxa"/>
            <w:gridSpan w:val="2"/>
            <w:vMerge/>
          </w:tcPr>
          <w:p w14:paraId="144D83F7" w14:textId="77777777" w:rsidR="00F60C6E" w:rsidRPr="00891CA6" w:rsidRDefault="00F60C6E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Merge/>
            <w:vAlign w:val="center"/>
          </w:tcPr>
          <w:p w14:paraId="7CCC4F67" w14:textId="77777777" w:rsidR="00F60C6E" w:rsidRPr="00891CA6" w:rsidRDefault="00F60C6E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63" w:type="dxa"/>
            <w:gridSpan w:val="2"/>
            <w:vAlign w:val="center"/>
          </w:tcPr>
          <w:p w14:paraId="450F16DB" w14:textId="77777777" w:rsidR="00F60C6E" w:rsidRPr="00891CA6" w:rsidRDefault="00C00264" w:rsidP="00DB422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Descrizione delle fasi di uno schema selettivo</w:t>
            </w:r>
            <w:r w:rsidR="004724B8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- I controlli funzionali-</w:t>
            </w:r>
          </w:p>
        </w:tc>
        <w:tc>
          <w:tcPr>
            <w:tcW w:w="1234" w:type="dxa"/>
          </w:tcPr>
          <w:p w14:paraId="6EECB3E3" w14:textId="77777777" w:rsidR="00F60C6E" w:rsidRPr="00891CA6" w:rsidRDefault="00F60C6E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C929A3" w:rsidRPr="00891CA6" w14:paraId="712B3791" w14:textId="77777777" w:rsidTr="00F755E7">
        <w:trPr>
          <w:gridAfter w:val="2"/>
          <w:wAfter w:w="194" w:type="dxa"/>
          <w:trHeight w:val="271"/>
          <w:tblCellSpacing w:w="7" w:type="dxa"/>
          <w:jc w:val="center"/>
        </w:trPr>
        <w:tc>
          <w:tcPr>
            <w:tcW w:w="4080" w:type="dxa"/>
            <w:gridSpan w:val="2"/>
            <w:vMerge/>
          </w:tcPr>
          <w:p w14:paraId="5651C4CD" w14:textId="77777777" w:rsidR="00C929A3" w:rsidRPr="00891CA6" w:rsidRDefault="00C929A3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Align w:val="center"/>
          </w:tcPr>
          <w:p w14:paraId="19F7D6B9" w14:textId="77777777" w:rsidR="00C929A3" w:rsidRPr="00376F96" w:rsidRDefault="00C00264" w:rsidP="00376F96">
            <w:pPr>
              <w:ind w:left="242"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Studio dei parametri di popolazione indispensabili per rimpostare un programma di selezione</w:t>
            </w:r>
          </w:p>
        </w:tc>
        <w:tc>
          <w:tcPr>
            <w:tcW w:w="2963" w:type="dxa"/>
            <w:gridSpan w:val="2"/>
            <w:vAlign w:val="center"/>
          </w:tcPr>
          <w:p w14:paraId="53F54069" w14:textId="77777777" w:rsidR="00C929A3" w:rsidRPr="00891CA6" w:rsidRDefault="00C00264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Le relazioni di parentela negli animali di interesse zootecnico, la consanguineità ed effetti della consanguineità nelle popolazioni zootecniche  , Stima della ereditabilità e ripetibilità dei caratteri </w:t>
            </w:r>
            <w:r w:rsidR="00283C85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quantitativi nelle popolazioni in selezione</w:t>
            </w:r>
          </w:p>
        </w:tc>
        <w:tc>
          <w:tcPr>
            <w:tcW w:w="1234" w:type="dxa"/>
          </w:tcPr>
          <w:p w14:paraId="02B4E7BF" w14:textId="77777777" w:rsidR="00C929A3" w:rsidRPr="00891CA6" w:rsidRDefault="003E5949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8</w:t>
            </w:r>
          </w:p>
        </w:tc>
      </w:tr>
      <w:tr w:rsidR="00C00264" w:rsidRPr="00891CA6" w14:paraId="1EC4BC08" w14:textId="77777777" w:rsidTr="00F755E7">
        <w:trPr>
          <w:gridAfter w:val="2"/>
          <w:wAfter w:w="194" w:type="dxa"/>
          <w:trHeight w:val="2653"/>
          <w:tblCellSpacing w:w="7" w:type="dxa"/>
          <w:jc w:val="center"/>
        </w:trPr>
        <w:tc>
          <w:tcPr>
            <w:tcW w:w="4080" w:type="dxa"/>
            <w:gridSpan w:val="2"/>
            <w:vMerge w:val="restart"/>
          </w:tcPr>
          <w:p w14:paraId="21FFA3D3" w14:textId="77777777" w:rsidR="00C00264" w:rsidRPr="00C00264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673CA0A7" w14:textId="77777777" w:rsidR="00C00264" w:rsidRDefault="00C00264" w:rsidP="00C00264">
            <w:pPr>
              <w:pStyle w:val="Paragrafoelenco"/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1BEC200E" w14:textId="77777777" w:rsidR="00C00264" w:rsidRDefault="00C00264" w:rsidP="00C00264">
            <w:pPr>
              <w:pStyle w:val="Paragrafoelenco"/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4C967674" w14:textId="77777777" w:rsidR="00C00264" w:rsidRPr="00C00264" w:rsidRDefault="00F755E7" w:rsidP="00C00264">
            <w:pPr>
              <w:pStyle w:val="Paragrafoelenco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METODI DI SELEZIONE DEI CARATTERI QUANTITATIVI PER LA STIMA DEGLI INDICI GENETICI E RISPOSTA ALLA SELEZIONE</w:t>
            </w:r>
          </w:p>
          <w:p w14:paraId="434B10EA" w14:textId="77777777" w:rsidR="00C00264" w:rsidRPr="00C0314E" w:rsidRDefault="00C00264" w:rsidP="00C00264">
            <w:pPr>
              <w:spacing w:before="100" w:beforeAutospacing="1" w:after="150"/>
              <w:ind w:firstLine="0"/>
              <w:rPr>
                <w:rFonts w:ascii="Verdana" w:eastAsia="Times New Roman" w:hAnsi="Verdana"/>
                <w:color w:val="555555"/>
                <w:sz w:val="18"/>
                <w:szCs w:val="18"/>
                <w:lang w:eastAsia="it-IT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studente acquisirà le competenze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sui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metodi di selezione nelle specie di interesse zootecnico 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e </w:t>
            </w:r>
            <w:r w:rsidR="00F755E7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sulle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procedure di valutazione e selezione dei riproduttori per ottenere il miglioramento genetico dei caratteri di interesse zootecnico)</w:t>
            </w:r>
            <w:r w:rsidRPr="00C0314E">
              <w:rPr>
                <w:rFonts w:ascii="Verdana" w:eastAsia="Times New Roman" w:hAnsi="Verdana"/>
                <w:color w:val="555555"/>
                <w:sz w:val="18"/>
                <w:szCs w:val="18"/>
                <w:lang w:eastAsia="it-IT"/>
              </w:rPr>
              <w:t xml:space="preserve">. </w:t>
            </w:r>
          </w:p>
          <w:p w14:paraId="31D4B381" w14:textId="77777777" w:rsidR="00C00264" w:rsidRPr="00891CA6" w:rsidRDefault="00C00264" w:rsidP="00C00264">
            <w:pPr>
              <w:ind w:left="720" w:firstLine="3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Align w:val="center"/>
          </w:tcPr>
          <w:p w14:paraId="47F7352D" w14:textId="77777777" w:rsidR="00C00264" w:rsidRDefault="00C00264" w:rsidP="00376F96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lastRenderedPageBreak/>
              <w:t>I Metodi di selezione per la stima del valore genetico  dei riproduttori</w:t>
            </w:r>
            <w:r w:rsidR="004724B8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–Cenni sulla importanza della genomica nelle valutazione genetiche dei riproduttori </w:t>
            </w:r>
          </w:p>
          <w:p w14:paraId="71BFECF7" w14:textId="77777777" w:rsidR="00C00264" w:rsidRPr="00891CA6" w:rsidRDefault="00C00264" w:rsidP="00C00264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63" w:type="dxa"/>
            <w:gridSpan w:val="2"/>
            <w:vAlign w:val="center"/>
          </w:tcPr>
          <w:p w14:paraId="6AF2B5F7" w14:textId="77777777" w:rsidR="00C00264" w:rsidRPr="00C00264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Definizione degli obiettivi di selezione. Indici genetici e metodi si stima degli Indici: </w:t>
            </w:r>
            <w:r w:rsidRP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erformance test</w:t>
            </w:r>
            <w:r w:rsidR="00AA496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</w:t>
            </w:r>
            <w:r w:rsidRP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rogeny test, Indice pedigree, S</w:t>
            </w:r>
            <w:r w:rsidR="00AA496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elezione basata sui fratelli- S</w:t>
            </w:r>
            <w:r w:rsidRP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ib test-Confronto tra I vari metodi 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criteri per la scelta del metodo di selezione in un programma di selezione.</w:t>
            </w:r>
            <w:r w:rsidR="004724B8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Cenni su Utilizzo dei marcatori genetici per la definizione degli Indici Genomici</w:t>
            </w:r>
          </w:p>
          <w:p w14:paraId="7C3BB6D8" w14:textId="77777777" w:rsidR="00C00264" w:rsidRPr="00891CA6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34" w:type="dxa"/>
          </w:tcPr>
          <w:p w14:paraId="19E26EE3" w14:textId="77777777" w:rsidR="00C00264" w:rsidRPr="00891CA6" w:rsidRDefault="00AA496E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8</w:t>
            </w:r>
          </w:p>
        </w:tc>
      </w:tr>
      <w:tr w:rsidR="00C00264" w:rsidRPr="00891CA6" w14:paraId="66DF5867" w14:textId="77777777" w:rsidTr="00F755E7">
        <w:trPr>
          <w:gridAfter w:val="2"/>
          <w:wAfter w:w="194" w:type="dxa"/>
          <w:trHeight w:val="4163"/>
          <w:tblCellSpacing w:w="7" w:type="dxa"/>
          <w:jc w:val="center"/>
        </w:trPr>
        <w:tc>
          <w:tcPr>
            <w:tcW w:w="4080" w:type="dxa"/>
            <w:gridSpan w:val="2"/>
            <w:vMerge/>
          </w:tcPr>
          <w:p w14:paraId="7C6E2FE8" w14:textId="77777777" w:rsidR="00C00264" w:rsidRPr="00891CA6" w:rsidRDefault="00C00264" w:rsidP="00891CA6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Merge w:val="restart"/>
            <w:vAlign w:val="center"/>
          </w:tcPr>
          <w:p w14:paraId="2A30CF8B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2D96CF81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0DA350B2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4D5B856B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Metodi di calcolo per la stima degli Indici Genetici</w:t>
            </w:r>
          </w:p>
          <w:p w14:paraId="4B1A4205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4963A616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0EE785E4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630844E2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4F476FC3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029767A2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056F5286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1ABD99A7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76BC6443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345F4FAC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478035F4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1CA29B86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25351AE7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0155E4BE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5734F1D0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</w:p>
          <w:p w14:paraId="252D9986" w14:textId="77777777" w:rsidR="00C00264" w:rsidRPr="00891CA6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>Il Progresso Genetico e la Risposta alla selezione</w:t>
            </w:r>
          </w:p>
          <w:p w14:paraId="61676A44" w14:textId="77777777" w:rsidR="00C00264" w:rsidRDefault="00C00264" w:rsidP="00376F96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5764A292" w14:textId="77777777" w:rsidR="00C00264" w:rsidRDefault="00C00264" w:rsidP="00376F96">
            <w:pPr>
              <w:ind w:left="242"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4ABD9C25" w14:textId="77777777" w:rsidR="00C00264" w:rsidRPr="00891CA6" w:rsidRDefault="00C00264" w:rsidP="00B61378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671C20DD" w14:textId="77777777" w:rsidR="00C00264" w:rsidRPr="00891CA6" w:rsidRDefault="00C00264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  <w:p w14:paraId="3D25ADEE" w14:textId="77777777" w:rsidR="00C00264" w:rsidRPr="00891CA6" w:rsidRDefault="00C00264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63" w:type="dxa"/>
            <w:gridSpan w:val="2"/>
          </w:tcPr>
          <w:p w14:paraId="698E4FA9" w14:textId="77777777" w:rsidR="00C00264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Schemi selettivi </w:t>
            </w:r>
            <w:r w:rsidR="00AA496E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utilizzati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in alcune razze e specie  in produzione zootecnica.</w:t>
            </w:r>
          </w:p>
          <w:p w14:paraId="1392FC2F" w14:textId="77777777" w:rsidR="00C00264" w:rsidRDefault="00283C85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Cenni sui m</w:t>
            </w:r>
            <w:r w:rsid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etodi </w:t>
            </w:r>
            <w:r w:rsidR="00FF087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 stima del valore genetico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con le procedure BLUP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-</w:t>
            </w:r>
            <w:r w:rsidR="00C00264"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 w:rsid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L’accuratezza della stima di un Indice-Le correzioni per i fattori ambientali-</w:t>
            </w:r>
          </w:p>
          <w:p w14:paraId="08E15F3C" w14:textId="77777777" w:rsidR="004724B8" w:rsidRDefault="004724B8" w:rsidP="00283C85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Cenni sulla selezione genomica –Vantaggi dell’uso dei marcatori per migliorare l’accuratezza degli Indici</w:t>
            </w:r>
          </w:p>
        </w:tc>
        <w:tc>
          <w:tcPr>
            <w:tcW w:w="1234" w:type="dxa"/>
          </w:tcPr>
          <w:p w14:paraId="490F3133" w14:textId="77777777" w:rsidR="00C00264" w:rsidRDefault="00AA496E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5</w:t>
            </w:r>
          </w:p>
        </w:tc>
      </w:tr>
      <w:tr w:rsidR="00C00264" w:rsidRPr="00891CA6" w14:paraId="3A245A1A" w14:textId="77777777" w:rsidTr="00F755E7">
        <w:trPr>
          <w:gridAfter w:val="2"/>
          <w:wAfter w:w="194" w:type="dxa"/>
          <w:trHeight w:val="1598"/>
          <w:tblCellSpacing w:w="7" w:type="dxa"/>
          <w:jc w:val="center"/>
        </w:trPr>
        <w:tc>
          <w:tcPr>
            <w:tcW w:w="4080" w:type="dxa"/>
            <w:gridSpan w:val="2"/>
            <w:vMerge/>
          </w:tcPr>
          <w:p w14:paraId="214F5052" w14:textId="77777777" w:rsidR="00C00264" w:rsidRPr="00891CA6" w:rsidRDefault="00C00264" w:rsidP="00891CA6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Merge/>
            <w:vAlign w:val="center"/>
          </w:tcPr>
          <w:p w14:paraId="7AC918A7" w14:textId="77777777" w:rsidR="00C00264" w:rsidRPr="00891CA6" w:rsidRDefault="00C00264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63" w:type="dxa"/>
            <w:gridSpan w:val="2"/>
          </w:tcPr>
          <w:p w14:paraId="0FC3A7B9" w14:textId="77777777" w:rsidR="00C00264" w:rsidRDefault="00C00264" w:rsidP="00C00264">
            <w:pPr>
              <w:ind w:firstLine="0"/>
              <w:rPr>
                <w:rFonts w:ascii="Calibri" w:eastAsia="Batang" w:hAnsi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Selezione </w:t>
            </w: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per più caratteri</w:t>
            </w:r>
          </w:p>
          <w:p w14:paraId="60060ACB" w14:textId="77777777" w:rsidR="00FF0874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L’Animal Model (</w:t>
            </w:r>
            <w:r w:rsidR="00D73382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enni) Vantaggi dell’utilizzo dell’Animal Model.</w:t>
            </w:r>
          </w:p>
          <w:p w14:paraId="62D8FC7D" w14:textId="77777777" w:rsidR="00C00264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Selezione </w:t>
            </w:r>
            <w:r w:rsidR="00FF087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per più caratteri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mediante livelli indipendenti di scarto , Selezione mediante  un Indice</w:t>
            </w:r>
            <w:r w:rsidR="00FF087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di selezione </w:t>
            </w:r>
          </w:p>
          <w:p w14:paraId="395B3315" w14:textId="77777777" w:rsidR="00C00264" w:rsidRPr="00891CA6" w:rsidRDefault="00C00264" w:rsidP="00FF087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Base Genetica</w:t>
            </w:r>
            <w:r w:rsidR="00FF087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: che cosa è  e i tre tipi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FF087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fissa a gradini mobile</w:t>
            </w:r>
          </w:p>
        </w:tc>
        <w:tc>
          <w:tcPr>
            <w:tcW w:w="1234" w:type="dxa"/>
          </w:tcPr>
          <w:p w14:paraId="7AC38724" w14:textId="77777777" w:rsidR="00C00264" w:rsidRPr="00891CA6" w:rsidRDefault="00AA496E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5</w:t>
            </w:r>
          </w:p>
        </w:tc>
      </w:tr>
      <w:tr w:rsidR="00C00264" w:rsidRPr="00891CA6" w14:paraId="5CE042B9" w14:textId="77777777" w:rsidTr="00F755E7">
        <w:trPr>
          <w:gridAfter w:val="2"/>
          <w:wAfter w:w="194" w:type="dxa"/>
          <w:trHeight w:val="884"/>
          <w:tblCellSpacing w:w="7" w:type="dxa"/>
          <w:jc w:val="center"/>
        </w:trPr>
        <w:tc>
          <w:tcPr>
            <w:tcW w:w="4080" w:type="dxa"/>
            <w:gridSpan w:val="2"/>
            <w:vMerge/>
          </w:tcPr>
          <w:p w14:paraId="1FA17230" w14:textId="77777777" w:rsidR="00C00264" w:rsidRPr="00891CA6" w:rsidRDefault="00C00264" w:rsidP="00891CA6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79" w:type="dxa"/>
            <w:vMerge/>
            <w:vAlign w:val="center"/>
          </w:tcPr>
          <w:p w14:paraId="0FA64DA5" w14:textId="77777777" w:rsidR="00C00264" w:rsidRPr="00891CA6" w:rsidRDefault="00C00264" w:rsidP="008C002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63" w:type="dxa"/>
            <w:gridSpan w:val="2"/>
          </w:tcPr>
          <w:p w14:paraId="79FD5AE0" w14:textId="77777777" w:rsidR="00C00264" w:rsidRPr="00891CA6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Cosa è il Progresso genetico e quali sono i fattori che influenzano il Progresso Genetico (Intensità di selezione, Differenziale selettivo, Intervallo di generazione, ereditabilità, accuratezza di stima dell’Indice)  </w:t>
            </w:r>
            <w:r w:rsidR="004724B8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- La selezione genomica e Risposta alla selezione</w:t>
            </w:r>
          </w:p>
        </w:tc>
        <w:tc>
          <w:tcPr>
            <w:tcW w:w="1234" w:type="dxa"/>
          </w:tcPr>
          <w:p w14:paraId="07943C76" w14:textId="77777777" w:rsidR="00C00264" w:rsidRPr="00891CA6" w:rsidRDefault="00C00264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6</w:t>
            </w:r>
          </w:p>
        </w:tc>
      </w:tr>
      <w:tr w:rsidR="00DB3EF3" w:rsidRPr="00891CA6" w14:paraId="3F669307" w14:textId="77777777" w:rsidTr="00C00264">
        <w:trPr>
          <w:trHeight w:val="420"/>
          <w:tblCellSpacing w:w="7" w:type="dxa"/>
          <w:jc w:val="center"/>
        </w:trPr>
        <w:tc>
          <w:tcPr>
            <w:tcW w:w="10998" w:type="dxa"/>
            <w:gridSpan w:val="6"/>
          </w:tcPr>
          <w:p w14:paraId="226C9477" w14:textId="77777777" w:rsidR="00DB3EF3" w:rsidRPr="00891CA6" w:rsidRDefault="0063717C" w:rsidP="00BC74E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br w:type="page"/>
            </w:r>
          </w:p>
          <w:p w14:paraId="3A886A3B" w14:textId="77777777" w:rsidR="00DB3EF3" w:rsidRPr="0063717C" w:rsidRDefault="00DB3EF3" w:rsidP="00936A30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6371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ESERCITAZIONI, SEMINARI E VISITE GUIDATE (</w:t>
            </w:r>
            <w:r w:rsidR="0085110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1</w:t>
            </w:r>
            <w:r w:rsidR="00936A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85110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3717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  <w:t>ore)</w:t>
            </w:r>
          </w:p>
        </w:tc>
        <w:tc>
          <w:tcPr>
            <w:tcW w:w="90" w:type="dxa"/>
          </w:tcPr>
          <w:p w14:paraId="1E601A79" w14:textId="77777777" w:rsidR="00DB3EF3" w:rsidRPr="00891CA6" w:rsidRDefault="00DB3EF3"/>
        </w:tc>
        <w:tc>
          <w:tcPr>
            <w:tcW w:w="90" w:type="dxa"/>
          </w:tcPr>
          <w:p w14:paraId="67E460E8" w14:textId="77777777" w:rsidR="00DB3EF3" w:rsidRPr="00891CA6" w:rsidRDefault="00DB3EF3"/>
        </w:tc>
      </w:tr>
      <w:tr w:rsidR="00C1776C" w:rsidRPr="00891CA6" w14:paraId="5362669A" w14:textId="77777777" w:rsidTr="00C00264">
        <w:trPr>
          <w:gridAfter w:val="2"/>
          <w:wAfter w:w="194" w:type="dxa"/>
          <w:trHeight w:val="420"/>
          <w:tblCellSpacing w:w="7" w:type="dxa"/>
          <w:jc w:val="center"/>
        </w:trPr>
        <w:tc>
          <w:tcPr>
            <w:tcW w:w="3944" w:type="dxa"/>
            <w:vMerge w:val="restart"/>
          </w:tcPr>
          <w:p w14:paraId="5D2338DA" w14:textId="77777777" w:rsidR="00C1776C" w:rsidRPr="00891CA6" w:rsidRDefault="00A57792" w:rsidP="00A57792">
            <w:pPr>
              <w:pStyle w:val="Paragrafoelenco"/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2815" w:type="dxa"/>
            <w:gridSpan w:val="2"/>
          </w:tcPr>
          <w:p w14:paraId="2B48DDB6" w14:textId="77777777" w:rsidR="00C1776C" w:rsidRPr="00891CA6" w:rsidRDefault="00C00264" w:rsidP="00C00264">
            <w:pPr>
              <w:ind w:left="289" w:hanging="1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Esercizi su correlazione, regressione  ereditabilità  e    ripetibilità</w:t>
            </w:r>
            <w:r w:rsidR="00C1776C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07" w:type="dxa"/>
          </w:tcPr>
          <w:p w14:paraId="256E52C8" w14:textId="77777777" w:rsidR="00C1776C" w:rsidRPr="00891CA6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Risoluzione di problemi </w:t>
            </w:r>
          </w:p>
        </w:tc>
        <w:tc>
          <w:tcPr>
            <w:tcW w:w="1590" w:type="dxa"/>
            <w:gridSpan w:val="2"/>
          </w:tcPr>
          <w:p w14:paraId="146A76F6" w14:textId="77777777" w:rsidR="00C1776C" w:rsidRPr="00891CA6" w:rsidRDefault="003E5949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C00264" w:rsidRPr="00891CA6" w14:paraId="6D7B9872" w14:textId="77777777" w:rsidTr="00C00264">
        <w:trPr>
          <w:gridAfter w:val="2"/>
          <w:wAfter w:w="194" w:type="dxa"/>
          <w:trHeight w:val="420"/>
          <w:tblCellSpacing w:w="7" w:type="dxa"/>
          <w:jc w:val="center"/>
        </w:trPr>
        <w:tc>
          <w:tcPr>
            <w:tcW w:w="3944" w:type="dxa"/>
            <w:vMerge/>
          </w:tcPr>
          <w:p w14:paraId="0106F45F" w14:textId="77777777" w:rsidR="00C00264" w:rsidRPr="00891CA6" w:rsidRDefault="00C00264" w:rsidP="00936A30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15" w:type="dxa"/>
            <w:gridSpan w:val="2"/>
          </w:tcPr>
          <w:p w14:paraId="02D98C80" w14:textId="77777777" w:rsidR="00C00264" w:rsidRDefault="00C00264" w:rsidP="00C00264">
            <w:pPr>
              <w:ind w:left="289" w:hanging="1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Seminari  </w:t>
            </w:r>
          </w:p>
        </w:tc>
        <w:tc>
          <w:tcPr>
            <w:tcW w:w="2607" w:type="dxa"/>
          </w:tcPr>
          <w:p w14:paraId="6EEFAF83" w14:textId="77777777" w:rsidR="00C00264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Incontro con esperti di valutazione genetica (Bovini da carne e bovini da Latte)</w:t>
            </w:r>
          </w:p>
        </w:tc>
        <w:tc>
          <w:tcPr>
            <w:tcW w:w="1590" w:type="dxa"/>
            <w:gridSpan w:val="2"/>
          </w:tcPr>
          <w:p w14:paraId="7C2D35F3" w14:textId="77777777" w:rsidR="00C00264" w:rsidRDefault="00A57792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6</w:t>
            </w:r>
          </w:p>
        </w:tc>
      </w:tr>
      <w:tr w:rsidR="00C00264" w:rsidRPr="00891CA6" w14:paraId="07D8CF37" w14:textId="77777777" w:rsidTr="00C00264">
        <w:trPr>
          <w:gridAfter w:val="2"/>
          <w:wAfter w:w="194" w:type="dxa"/>
          <w:trHeight w:val="420"/>
          <w:tblCellSpacing w:w="7" w:type="dxa"/>
          <w:jc w:val="center"/>
        </w:trPr>
        <w:tc>
          <w:tcPr>
            <w:tcW w:w="3944" w:type="dxa"/>
            <w:vMerge/>
          </w:tcPr>
          <w:p w14:paraId="39944048" w14:textId="77777777" w:rsidR="00C00264" w:rsidRPr="00891CA6" w:rsidRDefault="00C00264" w:rsidP="00936A30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15" w:type="dxa"/>
            <w:gridSpan w:val="2"/>
          </w:tcPr>
          <w:p w14:paraId="0772CF2B" w14:textId="77777777" w:rsidR="00C00264" w:rsidRDefault="00C00264" w:rsidP="00C00264">
            <w:pPr>
              <w:ind w:left="289" w:hanging="1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Esercizi sulla stima degli Indici e sulla risposta alla selezione</w:t>
            </w:r>
          </w:p>
        </w:tc>
        <w:tc>
          <w:tcPr>
            <w:tcW w:w="2607" w:type="dxa"/>
          </w:tcPr>
          <w:p w14:paraId="5A826343" w14:textId="77777777" w:rsidR="00C00264" w:rsidRDefault="00C00264" w:rsidP="00C00264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Risoluzione di problemi </w:t>
            </w:r>
          </w:p>
        </w:tc>
        <w:tc>
          <w:tcPr>
            <w:tcW w:w="1590" w:type="dxa"/>
            <w:gridSpan w:val="2"/>
          </w:tcPr>
          <w:p w14:paraId="5726D57C" w14:textId="77777777" w:rsidR="00C00264" w:rsidRDefault="00A57792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C1776C" w:rsidRPr="00891CA6" w14:paraId="3D70C400" w14:textId="77777777" w:rsidTr="00C00264">
        <w:trPr>
          <w:gridAfter w:val="2"/>
          <w:wAfter w:w="194" w:type="dxa"/>
          <w:trHeight w:val="420"/>
          <w:tblCellSpacing w:w="7" w:type="dxa"/>
          <w:jc w:val="center"/>
        </w:trPr>
        <w:tc>
          <w:tcPr>
            <w:tcW w:w="3944" w:type="dxa"/>
            <w:vMerge/>
          </w:tcPr>
          <w:p w14:paraId="23922A4D" w14:textId="77777777" w:rsidR="00C1776C" w:rsidRPr="00936A30" w:rsidRDefault="00C1776C" w:rsidP="00936A30">
            <w:pPr>
              <w:pStyle w:val="Paragrafoelenco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15" w:type="dxa"/>
            <w:gridSpan w:val="2"/>
          </w:tcPr>
          <w:p w14:paraId="396DA417" w14:textId="77777777" w:rsidR="00C1776C" w:rsidRDefault="00C1776C" w:rsidP="00C00264">
            <w:pPr>
              <w:ind w:left="289" w:hanging="11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Visite  ad aziende </w:t>
            </w:r>
            <w:r w:rsidR="00C00264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zootecniche</w:t>
            </w:r>
          </w:p>
        </w:tc>
        <w:tc>
          <w:tcPr>
            <w:tcW w:w="2607" w:type="dxa"/>
          </w:tcPr>
          <w:p w14:paraId="3E3CD136" w14:textId="77777777" w:rsidR="00C1776C" w:rsidRDefault="00C00264" w:rsidP="00D834DF">
            <w:pPr>
              <w:ind w:firstLine="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Visite didattiche ad allevamenti bovini da latte e incontro con operatori del settore  </w:t>
            </w:r>
          </w:p>
        </w:tc>
        <w:tc>
          <w:tcPr>
            <w:tcW w:w="1590" w:type="dxa"/>
            <w:gridSpan w:val="2"/>
          </w:tcPr>
          <w:p w14:paraId="3E32C9B4" w14:textId="77777777" w:rsidR="00C1776C" w:rsidRDefault="003E5949" w:rsidP="00CE0C90">
            <w:pPr>
              <w:ind w:firstLine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5</w:t>
            </w:r>
          </w:p>
        </w:tc>
      </w:tr>
    </w:tbl>
    <w:p w14:paraId="2A1C0406" w14:textId="77777777" w:rsidR="0037636F" w:rsidRDefault="0037636F"/>
    <w:sectPr w:rsidR="0037636F" w:rsidSect="00974E7C">
      <w:foot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D2C1D" w14:textId="77777777" w:rsidR="0059516B" w:rsidRDefault="0059516B" w:rsidP="004468EB">
      <w:pPr>
        <w:spacing w:after="0"/>
      </w:pPr>
      <w:r>
        <w:separator/>
      </w:r>
    </w:p>
  </w:endnote>
  <w:endnote w:type="continuationSeparator" w:id="0">
    <w:p w14:paraId="650C1C60" w14:textId="77777777" w:rsidR="0059516B" w:rsidRDefault="0059516B" w:rsidP="00446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493759"/>
      <w:docPartObj>
        <w:docPartGallery w:val="Page Numbers (Bottom of Page)"/>
        <w:docPartUnique/>
      </w:docPartObj>
    </w:sdtPr>
    <w:sdtEndPr/>
    <w:sdtContent>
      <w:p w14:paraId="2DD1DBBC" w14:textId="77777777" w:rsidR="004468EB" w:rsidRDefault="004468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B12">
          <w:rPr>
            <w:noProof/>
          </w:rPr>
          <w:t>1</w:t>
        </w:r>
        <w:r>
          <w:fldChar w:fldCharType="end"/>
        </w:r>
      </w:p>
    </w:sdtContent>
  </w:sdt>
  <w:p w14:paraId="66E78BB1" w14:textId="77777777" w:rsidR="004468EB" w:rsidRDefault="004468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6E3C" w14:textId="77777777" w:rsidR="0059516B" w:rsidRDefault="0059516B" w:rsidP="004468EB">
      <w:pPr>
        <w:spacing w:after="0"/>
      </w:pPr>
      <w:r>
        <w:separator/>
      </w:r>
    </w:p>
  </w:footnote>
  <w:footnote w:type="continuationSeparator" w:id="0">
    <w:p w14:paraId="664C6C4D" w14:textId="77777777" w:rsidR="0059516B" w:rsidRDefault="0059516B" w:rsidP="004468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CC1"/>
    <w:multiLevelType w:val="hybridMultilevel"/>
    <w:tmpl w:val="B1C0C8D8"/>
    <w:lvl w:ilvl="0" w:tplc="65283E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564D"/>
    <w:multiLevelType w:val="hybridMultilevel"/>
    <w:tmpl w:val="A176AAD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976223"/>
    <w:multiLevelType w:val="hybridMultilevel"/>
    <w:tmpl w:val="3856B4B0"/>
    <w:lvl w:ilvl="0" w:tplc="0410000F">
      <w:start w:val="1"/>
      <w:numFmt w:val="decimal"/>
      <w:lvlText w:val="%1."/>
      <w:lvlJc w:val="left"/>
      <w:pPr>
        <w:ind w:left="1249" w:hanging="360"/>
      </w:pPr>
    </w:lvl>
    <w:lvl w:ilvl="1" w:tplc="04100019" w:tentative="1">
      <w:start w:val="1"/>
      <w:numFmt w:val="lowerLetter"/>
      <w:lvlText w:val="%2."/>
      <w:lvlJc w:val="left"/>
      <w:pPr>
        <w:ind w:left="1969" w:hanging="360"/>
      </w:pPr>
    </w:lvl>
    <w:lvl w:ilvl="2" w:tplc="0410001B" w:tentative="1">
      <w:start w:val="1"/>
      <w:numFmt w:val="lowerRoman"/>
      <w:lvlText w:val="%3."/>
      <w:lvlJc w:val="right"/>
      <w:pPr>
        <w:ind w:left="2689" w:hanging="180"/>
      </w:pPr>
    </w:lvl>
    <w:lvl w:ilvl="3" w:tplc="0410000F" w:tentative="1">
      <w:start w:val="1"/>
      <w:numFmt w:val="decimal"/>
      <w:lvlText w:val="%4."/>
      <w:lvlJc w:val="left"/>
      <w:pPr>
        <w:ind w:left="3409" w:hanging="360"/>
      </w:pPr>
    </w:lvl>
    <w:lvl w:ilvl="4" w:tplc="04100019" w:tentative="1">
      <w:start w:val="1"/>
      <w:numFmt w:val="lowerLetter"/>
      <w:lvlText w:val="%5."/>
      <w:lvlJc w:val="left"/>
      <w:pPr>
        <w:ind w:left="4129" w:hanging="360"/>
      </w:pPr>
    </w:lvl>
    <w:lvl w:ilvl="5" w:tplc="0410001B" w:tentative="1">
      <w:start w:val="1"/>
      <w:numFmt w:val="lowerRoman"/>
      <w:lvlText w:val="%6."/>
      <w:lvlJc w:val="right"/>
      <w:pPr>
        <w:ind w:left="4849" w:hanging="180"/>
      </w:pPr>
    </w:lvl>
    <w:lvl w:ilvl="6" w:tplc="0410000F" w:tentative="1">
      <w:start w:val="1"/>
      <w:numFmt w:val="decimal"/>
      <w:lvlText w:val="%7."/>
      <w:lvlJc w:val="left"/>
      <w:pPr>
        <w:ind w:left="5569" w:hanging="360"/>
      </w:pPr>
    </w:lvl>
    <w:lvl w:ilvl="7" w:tplc="04100019" w:tentative="1">
      <w:start w:val="1"/>
      <w:numFmt w:val="lowerLetter"/>
      <w:lvlText w:val="%8."/>
      <w:lvlJc w:val="left"/>
      <w:pPr>
        <w:ind w:left="6289" w:hanging="360"/>
      </w:pPr>
    </w:lvl>
    <w:lvl w:ilvl="8" w:tplc="0410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C"/>
    <w:rsid w:val="00004633"/>
    <w:rsid w:val="000958B5"/>
    <w:rsid w:val="00103249"/>
    <w:rsid w:val="00147ADE"/>
    <w:rsid w:val="00173F88"/>
    <w:rsid w:val="00190B0D"/>
    <w:rsid w:val="001B4A7D"/>
    <w:rsid w:val="0025185F"/>
    <w:rsid w:val="00283C85"/>
    <w:rsid w:val="00322CC9"/>
    <w:rsid w:val="003742E5"/>
    <w:rsid w:val="0037636F"/>
    <w:rsid w:val="00376F96"/>
    <w:rsid w:val="003A659B"/>
    <w:rsid w:val="003B14EB"/>
    <w:rsid w:val="003E5949"/>
    <w:rsid w:val="004130DC"/>
    <w:rsid w:val="004468EB"/>
    <w:rsid w:val="004724B8"/>
    <w:rsid w:val="0047773C"/>
    <w:rsid w:val="004C735F"/>
    <w:rsid w:val="00517F27"/>
    <w:rsid w:val="005376BE"/>
    <w:rsid w:val="0059516B"/>
    <w:rsid w:val="005B1C45"/>
    <w:rsid w:val="005C0336"/>
    <w:rsid w:val="005D5959"/>
    <w:rsid w:val="00612AA8"/>
    <w:rsid w:val="0063717C"/>
    <w:rsid w:val="00640AAD"/>
    <w:rsid w:val="0066162F"/>
    <w:rsid w:val="006672A3"/>
    <w:rsid w:val="00682A91"/>
    <w:rsid w:val="006844EF"/>
    <w:rsid w:val="00687D2F"/>
    <w:rsid w:val="006906F3"/>
    <w:rsid w:val="006A1308"/>
    <w:rsid w:val="00774959"/>
    <w:rsid w:val="00785A0D"/>
    <w:rsid w:val="007A4173"/>
    <w:rsid w:val="007D2C3D"/>
    <w:rsid w:val="00807EB5"/>
    <w:rsid w:val="00851102"/>
    <w:rsid w:val="00870A78"/>
    <w:rsid w:val="00884219"/>
    <w:rsid w:val="00891CA6"/>
    <w:rsid w:val="008B59BC"/>
    <w:rsid w:val="008C0025"/>
    <w:rsid w:val="008E05D3"/>
    <w:rsid w:val="00936A30"/>
    <w:rsid w:val="009573FA"/>
    <w:rsid w:val="00974E7C"/>
    <w:rsid w:val="009A0ED6"/>
    <w:rsid w:val="00A252BB"/>
    <w:rsid w:val="00A50B12"/>
    <w:rsid w:val="00A57792"/>
    <w:rsid w:val="00AA496E"/>
    <w:rsid w:val="00AC46E4"/>
    <w:rsid w:val="00AD7163"/>
    <w:rsid w:val="00AF176F"/>
    <w:rsid w:val="00B00ACA"/>
    <w:rsid w:val="00B27CFE"/>
    <w:rsid w:val="00B43084"/>
    <w:rsid w:val="00B61378"/>
    <w:rsid w:val="00BA31BB"/>
    <w:rsid w:val="00BC397C"/>
    <w:rsid w:val="00BC74E5"/>
    <w:rsid w:val="00C00264"/>
    <w:rsid w:val="00C1776C"/>
    <w:rsid w:val="00C25732"/>
    <w:rsid w:val="00C7653A"/>
    <w:rsid w:val="00C77B1B"/>
    <w:rsid w:val="00C929A3"/>
    <w:rsid w:val="00CE0C90"/>
    <w:rsid w:val="00CE4463"/>
    <w:rsid w:val="00D67BE4"/>
    <w:rsid w:val="00D73382"/>
    <w:rsid w:val="00D834DF"/>
    <w:rsid w:val="00D95711"/>
    <w:rsid w:val="00DA7C0D"/>
    <w:rsid w:val="00DB3EF3"/>
    <w:rsid w:val="00DB4225"/>
    <w:rsid w:val="00DB4BCE"/>
    <w:rsid w:val="00E72CDE"/>
    <w:rsid w:val="00EB6270"/>
    <w:rsid w:val="00F26F8B"/>
    <w:rsid w:val="00F4693F"/>
    <w:rsid w:val="00F46DF9"/>
    <w:rsid w:val="00F60C6E"/>
    <w:rsid w:val="00F64E8D"/>
    <w:rsid w:val="00F755E7"/>
    <w:rsid w:val="00F83974"/>
    <w:rsid w:val="00FD073D"/>
    <w:rsid w:val="00FE6842"/>
    <w:rsid w:val="00FF087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24C8"/>
  <w15:docId w15:val="{09C93744-2AB8-4A67-86DC-9633A008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firstLine="2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025"/>
    <w:pPr>
      <w:ind w:left="720"/>
      <w:contextualSpacing/>
    </w:pPr>
  </w:style>
  <w:style w:type="paragraph" w:styleId="Nessunaspaziatura">
    <w:name w:val="No Spacing"/>
    <w:uiPriority w:val="1"/>
    <w:qFormat/>
    <w:rsid w:val="00B43084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8EB"/>
  </w:style>
  <w:style w:type="paragraph" w:styleId="Pidipagina">
    <w:name w:val="footer"/>
    <w:basedOn w:val="Normale"/>
    <w:link w:val="PidipaginaCarattere"/>
    <w:uiPriority w:val="99"/>
    <w:unhideWhenUsed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3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4440E-E54A-448D-8824-12FEBA345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E18B9F-71AF-4F99-8533-3E8EC9C0B10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2AC21B-F498-4DCB-B8CF-81202877D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Cavani</dc:creator>
  <cp:lastModifiedBy>Adele Meluzzi</cp:lastModifiedBy>
  <cp:revision>2</cp:revision>
  <cp:lastPrinted>2014-08-29T08:31:00Z</cp:lastPrinted>
  <dcterms:created xsi:type="dcterms:W3CDTF">2019-07-08T10:53:00Z</dcterms:created>
  <dcterms:modified xsi:type="dcterms:W3CDTF">2019-07-08T10:53:00Z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