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5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3"/>
        <w:gridCol w:w="62"/>
        <w:gridCol w:w="2478"/>
        <w:gridCol w:w="2908"/>
        <w:gridCol w:w="511"/>
        <w:gridCol w:w="1147"/>
        <w:gridCol w:w="26"/>
      </w:tblGrid>
      <w:tr w:rsidR="00DD03D1" w:rsidRPr="008B5DD5" w:rsidTr="00201C73">
        <w:trPr>
          <w:gridAfter w:val="1"/>
          <w:wAfter w:w="5" w:type="dxa"/>
          <w:cantSplit/>
          <w:trHeight w:val="1134"/>
          <w:tblCellSpacing w:w="7" w:type="dxa"/>
          <w:jc w:val="center"/>
        </w:trPr>
        <w:tc>
          <w:tcPr>
            <w:tcW w:w="11048" w:type="dxa"/>
            <w:gridSpan w:val="6"/>
          </w:tcPr>
          <w:p w:rsidR="00DD03D1" w:rsidRPr="00785A0D" w:rsidRDefault="00DD03D1" w:rsidP="00BC74E5">
            <w:pPr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b/>
                <w:bCs/>
                <w:sz w:val="24"/>
                <w:szCs w:val="24"/>
                <w:lang w:eastAsia="it-IT"/>
              </w:rPr>
              <w:t xml:space="preserve">Insegnamento: </w:t>
            </w:r>
            <w:r>
              <w:rPr>
                <w:b/>
                <w:bCs/>
                <w:sz w:val="24"/>
                <w:szCs w:val="24"/>
                <w:lang w:eastAsia="it-IT"/>
              </w:rPr>
              <w:t xml:space="preserve">Analisi microbiologiche e sensoriali dei prodotti di origine animale </w:t>
            </w:r>
            <w:r w:rsidRPr="00785A0D">
              <w:rPr>
                <w:b/>
                <w:bCs/>
                <w:sz w:val="24"/>
                <w:szCs w:val="24"/>
                <w:lang w:eastAsia="it-IT"/>
              </w:rPr>
              <w:t xml:space="preserve">(cod. </w:t>
            </w:r>
            <w:r>
              <w:rPr>
                <w:b/>
                <w:bCs/>
                <w:sz w:val="24"/>
                <w:szCs w:val="24"/>
                <w:lang w:eastAsia="it-IT"/>
              </w:rPr>
              <w:t>85272</w:t>
            </w:r>
            <w:r w:rsidRPr="00785A0D">
              <w:rPr>
                <w:b/>
                <w:bCs/>
                <w:sz w:val="24"/>
                <w:szCs w:val="24"/>
                <w:lang w:eastAsia="it-IT"/>
              </w:rPr>
              <w:t>)</w:t>
            </w:r>
          </w:p>
          <w:p w:rsidR="00DD03D1" w:rsidRDefault="00DD03D1" w:rsidP="00BC74E5">
            <w:pPr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b/>
                <w:bCs/>
                <w:sz w:val="24"/>
                <w:szCs w:val="24"/>
                <w:lang w:eastAsia="it-IT"/>
              </w:rPr>
              <w:t>(</w:t>
            </w:r>
            <w:r>
              <w:rPr>
                <w:b/>
                <w:bCs/>
                <w:sz w:val="24"/>
                <w:szCs w:val="24"/>
                <w:lang w:eastAsia="it-IT"/>
              </w:rPr>
              <w:t xml:space="preserve">4 </w:t>
            </w:r>
            <w:r w:rsidRPr="00785A0D">
              <w:rPr>
                <w:b/>
                <w:bCs/>
                <w:sz w:val="24"/>
                <w:szCs w:val="24"/>
                <w:lang w:eastAsia="it-IT"/>
              </w:rPr>
              <w:t xml:space="preserve">CFU; </w:t>
            </w:r>
            <w:r>
              <w:rPr>
                <w:b/>
                <w:bCs/>
                <w:sz w:val="24"/>
                <w:szCs w:val="24"/>
                <w:lang w:eastAsia="it-IT"/>
              </w:rPr>
              <w:t>28</w:t>
            </w:r>
            <w:r w:rsidRPr="00785A0D">
              <w:rPr>
                <w:b/>
                <w:bCs/>
                <w:sz w:val="24"/>
                <w:szCs w:val="24"/>
                <w:lang w:eastAsia="it-IT"/>
              </w:rPr>
              <w:t xml:space="preserve"> ore di lezion</w:t>
            </w:r>
            <w:r>
              <w:rPr>
                <w:b/>
                <w:bCs/>
                <w:sz w:val="24"/>
                <w:szCs w:val="24"/>
                <w:lang w:eastAsia="it-IT"/>
              </w:rPr>
              <w:t>i</w:t>
            </w:r>
            <w:r w:rsidRPr="00785A0D">
              <w:rPr>
                <w:b/>
                <w:bCs/>
                <w:sz w:val="24"/>
                <w:szCs w:val="24"/>
                <w:lang w:eastAsia="it-IT"/>
              </w:rPr>
              <w:t xml:space="preserve"> frontal</w:t>
            </w:r>
            <w:r>
              <w:rPr>
                <w:b/>
                <w:bCs/>
                <w:sz w:val="24"/>
                <w:szCs w:val="24"/>
                <w:lang w:eastAsia="it-IT"/>
              </w:rPr>
              <w:t>i</w:t>
            </w:r>
            <w:r w:rsidRPr="00785A0D">
              <w:rPr>
                <w:b/>
                <w:bCs/>
                <w:sz w:val="24"/>
                <w:szCs w:val="24"/>
                <w:lang w:eastAsia="it-IT"/>
              </w:rPr>
              <w:t xml:space="preserve"> e </w:t>
            </w:r>
            <w:r>
              <w:rPr>
                <w:b/>
                <w:bCs/>
                <w:sz w:val="24"/>
                <w:szCs w:val="24"/>
                <w:lang w:eastAsia="it-IT"/>
              </w:rPr>
              <w:t>12</w:t>
            </w:r>
            <w:r w:rsidRPr="00785A0D">
              <w:rPr>
                <w:b/>
                <w:bCs/>
                <w:sz w:val="24"/>
                <w:szCs w:val="24"/>
                <w:lang w:eastAsia="it-IT"/>
              </w:rPr>
              <w:t xml:space="preserve"> ore di </w:t>
            </w:r>
            <w:r>
              <w:rPr>
                <w:b/>
                <w:bCs/>
                <w:sz w:val="24"/>
                <w:szCs w:val="24"/>
                <w:lang w:eastAsia="it-IT"/>
              </w:rPr>
              <w:t>esercitazioni</w:t>
            </w:r>
            <w:r w:rsidRPr="00785A0D">
              <w:rPr>
                <w:b/>
                <w:bCs/>
                <w:sz w:val="24"/>
                <w:szCs w:val="24"/>
                <w:lang w:eastAsia="it-IT"/>
              </w:rPr>
              <w:t>)</w:t>
            </w:r>
          </w:p>
          <w:p w:rsidR="00DD03D1" w:rsidRPr="00785A0D" w:rsidRDefault="00760031" w:rsidP="00BC74E5">
            <w:pPr>
              <w:tabs>
                <w:tab w:val="left" w:pos="3399"/>
              </w:tabs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L</w:t>
            </w:r>
            <w:bookmarkStart w:id="0" w:name="_GoBack"/>
            <w:bookmarkEnd w:id="0"/>
            <w:r w:rsidR="00DD03D1">
              <w:rPr>
                <w:b/>
                <w:bCs/>
                <w:sz w:val="24"/>
                <w:szCs w:val="24"/>
                <w:lang w:eastAsia="it-IT"/>
              </w:rPr>
              <w:t xml:space="preserve">aurea in </w:t>
            </w:r>
            <w:r w:rsidR="00DD03D1" w:rsidRPr="00785A0D">
              <w:rPr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DD03D1">
              <w:rPr>
                <w:b/>
                <w:bCs/>
                <w:sz w:val="24"/>
                <w:szCs w:val="24"/>
                <w:lang w:eastAsia="it-IT"/>
              </w:rPr>
              <w:t xml:space="preserve">Produzioni Animali  </w:t>
            </w:r>
          </w:p>
          <w:p w:rsidR="00DD03D1" w:rsidRPr="00785A0D" w:rsidRDefault="00DD03D1" w:rsidP="00BC74E5">
            <w:pPr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b/>
                <w:bCs/>
                <w:sz w:val="24"/>
                <w:szCs w:val="24"/>
                <w:lang w:eastAsia="it-IT"/>
              </w:rPr>
              <w:t>Scuola di</w:t>
            </w:r>
            <w:r>
              <w:rPr>
                <w:b/>
                <w:bCs/>
                <w:sz w:val="24"/>
                <w:szCs w:val="24"/>
                <w:lang w:eastAsia="it-IT"/>
              </w:rPr>
              <w:t xml:space="preserve"> Agraria e Medicina Veterinaria</w:t>
            </w:r>
          </w:p>
          <w:p w:rsidR="00DD03D1" w:rsidRPr="00891CA6" w:rsidRDefault="00DD03D1" w:rsidP="009573FA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Dott</w:t>
            </w:r>
            <w:r w:rsidRPr="00785A0D">
              <w:rPr>
                <w:b/>
                <w:bCs/>
                <w:sz w:val="24"/>
                <w:szCs w:val="24"/>
                <w:lang w:eastAsia="it-IT"/>
              </w:rPr>
              <w:t>.</w:t>
            </w:r>
            <w:r>
              <w:rPr>
                <w:b/>
                <w:bCs/>
                <w:sz w:val="24"/>
                <w:szCs w:val="24"/>
                <w:lang w:eastAsia="it-IT"/>
              </w:rPr>
              <w:t>ssa</w:t>
            </w:r>
            <w:r w:rsidRPr="00785A0D">
              <w:rPr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it-IT"/>
              </w:rPr>
              <w:t>Cristiana Chiavari</w:t>
            </w:r>
          </w:p>
        </w:tc>
      </w:tr>
      <w:tr w:rsidR="00DD03D1" w:rsidRPr="008B5DD5" w:rsidTr="00201C73">
        <w:trPr>
          <w:gridAfter w:val="1"/>
          <w:wAfter w:w="5" w:type="dxa"/>
          <w:cantSplit/>
          <w:trHeight w:val="1134"/>
          <w:tblCellSpacing w:w="7" w:type="dxa"/>
          <w:jc w:val="center"/>
        </w:trPr>
        <w:tc>
          <w:tcPr>
            <w:tcW w:w="11048" w:type="dxa"/>
            <w:gridSpan w:val="6"/>
          </w:tcPr>
          <w:p w:rsidR="00DD03D1" w:rsidRPr="00891CA6" w:rsidRDefault="00DD03D1" w:rsidP="00BC74E5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DD03D1" w:rsidRPr="00785A0D" w:rsidRDefault="00DD03D1" w:rsidP="00936A30">
            <w:pPr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b/>
                <w:bCs/>
                <w:sz w:val="24"/>
                <w:szCs w:val="24"/>
                <w:lang w:eastAsia="it-IT"/>
              </w:rPr>
              <w:t>LEZIONI FRONTALI (</w:t>
            </w:r>
            <w:r>
              <w:rPr>
                <w:b/>
                <w:bCs/>
                <w:sz w:val="24"/>
                <w:szCs w:val="24"/>
                <w:lang w:eastAsia="it-IT"/>
              </w:rPr>
              <w:t>28</w:t>
            </w:r>
            <w:r w:rsidRPr="00785A0D">
              <w:rPr>
                <w:b/>
                <w:bCs/>
                <w:sz w:val="24"/>
                <w:szCs w:val="24"/>
                <w:lang w:eastAsia="it-IT"/>
              </w:rPr>
              <w:t xml:space="preserve"> ore)</w:t>
            </w:r>
          </w:p>
        </w:tc>
      </w:tr>
      <w:tr w:rsidR="00DD03D1" w:rsidRPr="008B5DD5" w:rsidTr="00201C73">
        <w:trPr>
          <w:gridAfter w:val="1"/>
          <w:wAfter w:w="5" w:type="dxa"/>
          <w:trHeight w:val="469"/>
          <w:tblCellSpacing w:w="7" w:type="dxa"/>
          <w:jc w:val="center"/>
        </w:trPr>
        <w:tc>
          <w:tcPr>
            <w:tcW w:w="4004" w:type="dxa"/>
            <w:gridSpan w:val="2"/>
          </w:tcPr>
          <w:p w:rsidR="00DD03D1" w:rsidRPr="00785A0D" w:rsidRDefault="00DD03D1" w:rsidP="00687D2F">
            <w:pPr>
              <w:ind w:right="-137" w:firstLine="0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b/>
                <w:bCs/>
                <w:sz w:val="24"/>
                <w:szCs w:val="24"/>
                <w:lang w:eastAsia="it-IT"/>
              </w:rPr>
              <w:t>Temi e competenze</w:t>
            </w:r>
          </w:p>
        </w:tc>
        <w:tc>
          <w:tcPr>
            <w:tcW w:w="2464" w:type="dxa"/>
            <w:vAlign w:val="center"/>
          </w:tcPr>
          <w:p w:rsidR="00DD03D1" w:rsidRPr="00785A0D" w:rsidRDefault="00DD03D1" w:rsidP="00687D2F">
            <w:pPr>
              <w:ind w:right="-137" w:firstLine="0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b/>
                <w:bCs/>
                <w:sz w:val="24"/>
                <w:szCs w:val="24"/>
                <w:lang w:eastAsia="it-IT"/>
              </w:rPr>
              <w:t>Argomenti</w:t>
            </w:r>
          </w:p>
        </w:tc>
        <w:tc>
          <w:tcPr>
            <w:tcW w:w="3405" w:type="dxa"/>
            <w:gridSpan w:val="2"/>
            <w:vAlign w:val="center"/>
          </w:tcPr>
          <w:p w:rsidR="00DD03D1" w:rsidRPr="00785A0D" w:rsidRDefault="00DD03D1" w:rsidP="00687D2F">
            <w:pPr>
              <w:rPr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b/>
                <w:bCs/>
                <w:sz w:val="24"/>
                <w:szCs w:val="24"/>
                <w:lang w:eastAsia="it-IT"/>
              </w:rPr>
              <w:t>Contenuti specifici</w:t>
            </w:r>
          </w:p>
        </w:tc>
        <w:tc>
          <w:tcPr>
            <w:tcW w:w="1133" w:type="dxa"/>
            <w:vAlign w:val="center"/>
          </w:tcPr>
          <w:p w:rsidR="00DD03D1" w:rsidRPr="00785A0D" w:rsidRDefault="00DD03D1" w:rsidP="00BC74E5">
            <w:pPr>
              <w:rPr>
                <w:b/>
                <w:bCs/>
                <w:sz w:val="24"/>
                <w:szCs w:val="24"/>
                <w:lang w:eastAsia="it-IT"/>
              </w:rPr>
            </w:pPr>
            <w:r w:rsidRPr="00785A0D">
              <w:rPr>
                <w:b/>
                <w:bCs/>
                <w:sz w:val="24"/>
                <w:szCs w:val="24"/>
                <w:lang w:eastAsia="it-IT"/>
              </w:rPr>
              <w:t>Ore</w:t>
            </w:r>
          </w:p>
        </w:tc>
      </w:tr>
      <w:tr w:rsidR="00DD03D1" w:rsidRPr="008B5DD5" w:rsidTr="00201C73">
        <w:trPr>
          <w:gridAfter w:val="1"/>
          <w:wAfter w:w="5" w:type="dxa"/>
          <w:trHeight w:val="469"/>
          <w:tblCellSpacing w:w="7" w:type="dxa"/>
          <w:jc w:val="center"/>
        </w:trPr>
        <w:tc>
          <w:tcPr>
            <w:tcW w:w="4004" w:type="dxa"/>
            <w:gridSpan w:val="2"/>
            <w:vMerge w:val="restart"/>
          </w:tcPr>
          <w:p w:rsidR="00DD03D1" w:rsidRPr="00C17C7A" w:rsidRDefault="00DD03D1" w:rsidP="00CC5060">
            <w:pPr>
              <w:pStyle w:val="Paragrafoelenco"/>
              <w:numPr>
                <w:ilvl w:val="0"/>
                <w:numId w:val="6"/>
              </w:numPr>
              <w:rPr>
                <w:bCs/>
                <w:caps/>
                <w:sz w:val="24"/>
                <w:szCs w:val="24"/>
                <w:lang w:eastAsia="it-IT"/>
              </w:rPr>
            </w:pPr>
            <w:r w:rsidRPr="00C17C7A">
              <w:rPr>
                <w:bCs/>
                <w:caps/>
                <w:sz w:val="24"/>
                <w:szCs w:val="24"/>
                <w:lang w:eastAsia="it-IT"/>
              </w:rPr>
              <w:t xml:space="preserve">Analisi microbiologiche </w:t>
            </w:r>
          </w:p>
          <w:p w:rsidR="00DD03D1" w:rsidRPr="00715632" w:rsidRDefault="00DD03D1" w:rsidP="00715632">
            <w:pPr>
              <w:pStyle w:val="Paragrafoelenco"/>
              <w:ind w:left="787" w:hanging="787"/>
              <w:rPr>
                <w:bCs/>
                <w:sz w:val="24"/>
                <w:szCs w:val="24"/>
                <w:lang w:eastAsia="it-IT"/>
              </w:rPr>
            </w:pPr>
            <w:r>
              <w:rPr>
                <w:lang w:eastAsia="it-IT"/>
              </w:rPr>
              <w:t xml:space="preserve">                 </w:t>
            </w:r>
            <w:proofErr w:type="gramStart"/>
            <w:r w:rsidRPr="00715632">
              <w:rPr>
                <w:lang w:eastAsia="it-IT"/>
              </w:rPr>
              <w:t>lo</w:t>
            </w:r>
            <w:proofErr w:type="gramEnd"/>
            <w:r w:rsidRPr="00715632">
              <w:rPr>
                <w:lang w:eastAsia="it-IT"/>
              </w:rPr>
              <w:t xml:space="preserve"> studente acquisirà le conoscenze di base per </w:t>
            </w:r>
            <w:r w:rsidRPr="00715632">
              <w:t>gestire  le tecniche di analisi microbiologiche applicabili in un laboratorio di analisi per gli alimenti di origine animale</w:t>
            </w:r>
          </w:p>
          <w:p w:rsidR="00DD03D1" w:rsidRDefault="00DD03D1" w:rsidP="00715632">
            <w:pPr>
              <w:pStyle w:val="NormaleWeb"/>
              <w:tabs>
                <w:tab w:val="left" w:pos="142"/>
              </w:tabs>
              <w:spacing w:before="0" w:beforeAutospacing="0" w:after="0" w:afterAutospacing="0"/>
              <w:ind w:left="607"/>
              <w:outlineLvl w:val="5"/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</w:pPr>
          </w:p>
          <w:p w:rsidR="00DD03D1" w:rsidRDefault="00DD03D1" w:rsidP="00CC5060">
            <w:pPr>
              <w:pStyle w:val="NormaleWeb"/>
              <w:tabs>
                <w:tab w:val="left" w:pos="142"/>
              </w:tabs>
              <w:spacing w:before="0" w:beforeAutospacing="0" w:after="0" w:afterAutospacing="0"/>
              <w:outlineLvl w:val="5"/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</w:pPr>
          </w:p>
          <w:p w:rsidR="00DD03D1" w:rsidRDefault="00DD03D1" w:rsidP="00CC5060">
            <w:pPr>
              <w:pStyle w:val="NormaleWeb"/>
              <w:tabs>
                <w:tab w:val="left" w:pos="142"/>
              </w:tabs>
              <w:spacing w:before="0" w:beforeAutospacing="0" w:after="0" w:afterAutospacing="0"/>
              <w:outlineLvl w:val="5"/>
              <w:rPr>
                <w:rFonts w:ascii="Verdana" w:hAnsi="Verdana"/>
                <w:b/>
                <w:bCs/>
                <w:color w:val="333333"/>
              </w:rPr>
            </w:pPr>
          </w:p>
          <w:p w:rsidR="00DD03D1" w:rsidRPr="00891CA6" w:rsidRDefault="00DD03D1" w:rsidP="00891CA6">
            <w:pPr>
              <w:ind w:left="169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4" w:type="dxa"/>
            <w:vMerge w:val="restart"/>
          </w:tcPr>
          <w:p w:rsidR="00DD03D1" w:rsidRDefault="00DD03D1" w:rsidP="00376F96">
            <w:pPr>
              <w:ind w:right="-137" w:firstLine="242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Introduzione al corso</w:t>
            </w:r>
          </w:p>
          <w:p w:rsidR="00DD03D1" w:rsidRPr="00891CA6" w:rsidRDefault="00DD03D1" w:rsidP="00376F96">
            <w:pPr>
              <w:ind w:right="-137" w:firstLine="242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eastAsia="it-IT"/>
              </w:rPr>
              <w:t>e</w:t>
            </w:r>
            <w:proofErr w:type="gramEnd"/>
            <w:r>
              <w:rPr>
                <w:bCs/>
                <w:sz w:val="24"/>
                <w:szCs w:val="24"/>
                <w:lang w:eastAsia="it-IT"/>
              </w:rPr>
              <w:t xml:space="preserve"> parte generale</w:t>
            </w:r>
          </w:p>
        </w:tc>
        <w:tc>
          <w:tcPr>
            <w:tcW w:w="3405" w:type="dxa"/>
            <w:gridSpan w:val="2"/>
            <w:vAlign w:val="center"/>
          </w:tcPr>
          <w:p w:rsidR="00DD03D1" w:rsidRDefault="00DD03D1" w:rsidP="00BC74E5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 w:rsidRPr="00891CA6">
              <w:rPr>
                <w:bCs/>
                <w:sz w:val="24"/>
                <w:szCs w:val="24"/>
                <w:lang w:eastAsia="it-IT"/>
              </w:rPr>
              <w:t>Modalità di svolgimento dell’insegnamento</w:t>
            </w:r>
          </w:p>
          <w:p w:rsidR="00DD03D1" w:rsidRPr="00891CA6" w:rsidRDefault="00DD03D1" w:rsidP="00BC74E5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 w:rsidRPr="00891CA6">
              <w:rPr>
                <w:bCs/>
                <w:sz w:val="24"/>
                <w:szCs w:val="24"/>
                <w:lang w:eastAsia="it-IT"/>
              </w:rPr>
              <w:t xml:space="preserve">I contenuti e il materiale di studio </w:t>
            </w:r>
          </w:p>
          <w:p w:rsidR="00DD03D1" w:rsidRPr="00891CA6" w:rsidRDefault="00DD03D1" w:rsidP="00F83974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 w:rsidRPr="00891CA6">
              <w:rPr>
                <w:bCs/>
                <w:sz w:val="24"/>
                <w:szCs w:val="24"/>
                <w:lang w:eastAsia="it-IT"/>
              </w:rPr>
              <w:t>Modalità di valutazione del profitto</w:t>
            </w:r>
          </w:p>
        </w:tc>
        <w:tc>
          <w:tcPr>
            <w:tcW w:w="1133" w:type="dxa"/>
            <w:vAlign w:val="center"/>
          </w:tcPr>
          <w:p w:rsidR="00DD03D1" w:rsidRPr="00891CA6" w:rsidRDefault="00DD03D1" w:rsidP="00CE0C90">
            <w:pPr>
              <w:widowControl w:val="0"/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0.5</w:t>
            </w:r>
          </w:p>
        </w:tc>
      </w:tr>
      <w:tr w:rsidR="00DD03D1" w:rsidRPr="008B5DD5" w:rsidTr="00201C73">
        <w:trPr>
          <w:gridAfter w:val="1"/>
          <w:wAfter w:w="5" w:type="dxa"/>
          <w:trHeight w:val="469"/>
          <w:tblCellSpacing w:w="7" w:type="dxa"/>
          <w:jc w:val="center"/>
        </w:trPr>
        <w:tc>
          <w:tcPr>
            <w:tcW w:w="4004" w:type="dxa"/>
            <w:gridSpan w:val="2"/>
            <w:vMerge/>
          </w:tcPr>
          <w:p w:rsidR="00DD03D1" w:rsidRPr="005B1C45" w:rsidRDefault="00DD03D1" w:rsidP="005B1C45">
            <w:pPr>
              <w:pStyle w:val="Paragrafoelenco"/>
              <w:numPr>
                <w:ilvl w:val="0"/>
                <w:numId w:val="3"/>
              </w:numPr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4" w:type="dxa"/>
            <w:vMerge/>
          </w:tcPr>
          <w:p w:rsidR="00DD03D1" w:rsidRPr="00891CA6" w:rsidRDefault="00DD03D1" w:rsidP="00376F96">
            <w:pPr>
              <w:ind w:right="-137" w:firstLine="242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DD03D1" w:rsidRDefault="00DD03D1" w:rsidP="00C929A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Parametri che influenzano la crescita microbica negli alimenti</w:t>
            </w:r>
          </w:p>
          <w:p w:rsidR="00DD03D1" w:rsidRDefault="00DD03D1" w:rsidP="00C929A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 xml:space="preserve">Generi di microrganismi associati agli alimenti </w:t>
            </w:r>
          </w:p>
          <w:p w:rsidR="00DD03D1" w:rsidRDefault="00DD03D1" w:rsidP="00C929A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Contaminazione microbica, campionamento, criteri microbiologici</w:t>
            </w:r>
          </w:p>
          <w:p w:rsidR="00DD03D1" w:rsidRDefault="00DD03D1" w:rsidP="00C929A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Laboratorio di microbiologia tradizionale</w:t>
            </w:r>
          </w:p>
          <w:p w:rsidR="00DD03D1" w:rsidRDefault="00DD03D1" w:rsidP="00C929A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Principali metodiche analitiche tradizionali.</w:t>
            </w:r>
          </w:p>
          <w:p w:rsidR="00DD03D1" w:rsidRDefault="00DD03D1" w:rsidP="00C929A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Coltivazione batterica: semina, conteggio diretto ed indiretto</w:t>
            </w:r>
          </w:p>
          <w:p w:rsidR="00DD03D1" w:rsidRPr="00891CA6" w:rsidRDefault="00DD03D1" w:rsidP="00C929A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3" w:type="dxa"/>
            <w:vAlign w:val="center"/>
          </w:tcPr>
          <w:p w:rsidR="00DD03D1" w:rsidRDefault="00DD03D1" w:rsidP="00CE0C90">
            <w:pPr>
              <w:widowControl w:val="0"/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5.5</w:t>
            </w:r>
          </w:p>
        </w:tc>
      </w:tr>
      <w:tr w:rsidR="00DD03D1" w:rsidRPr="008B5DD5" w:rsidTr="00201C73">
        <w:trPr>
          <w:gridAfter w:val="1"/>
          <w:wAfter w:w="5" w:type="dxa"/>
          <w:trHeight w:val="1225"/>
          <w:tblCellSpacing w:w="7" w:type="dxa"/>
          <w:jc w:val="center"/>
        </w:trPr>
        <w:tc>
          <w:tcPr>
            <w:tcW w:w="4004" w:type="dxa"/>
            <w:gridSpan w:val="2"/>
            <w:vMerge/>
          </w:tcPr>
          <w:p w:rsidR="00DD03D1" w:rsidRPr="00891CA6" w:rsidRDefault="00DD03D1" w:rsidP="00891CA6">
            <w:pPr>
              <w:ind w:left="-360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DD03D1" w:rsidRPr="00891CA6" w:rsidRDefault="00DD03D1" w:rsidP="00AA53FE">
            <w:pPr>
              <w:ind w:left="242" w:firstLine="0"/>
              <w:outlineLvl w:val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Prodotti fermentati di origine animale</w:t>
            </w:r>
          </w:p>
        </w:tc>
        <w:tc>
          <w:tcPr>
            <w:tcW w:w="3405" w:type="dxa"/>
            <w:gridSpan w:val="2"/>
            <w:vAlign w:val="center"/>
          </w:tcPr>
          <w:p w:rsidR="00DD03D1" w:rsidRDefault="00DD03D1" w:rsidP="00C929A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Carne, microbiologia della carne, microrganismi nei prodotti carnei trasformati, colture starter.</w:t>
            </w:r>
          </w:p>
          <w:p w:rsidR="00DD03D1" w:rsidRPr="00891CA6" w:rsidRDefault="00DD03D1" w:rsidP="00C929A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Principali analisi microbiologiche tradizionali sui salami</w:t>
            </w:r>
          </w:p>
        </w:tc>
        <w:tc>
          <w:tcPr>
            <w:tcW w:w="1133" w:type="dxa"/>
          </w:tcPr>
          <w:p w:rsidR="00DD03D1" w:rsidRPr="00891CA6" w:rsidRDefault="00DD03D1" w:rsidP="00CE0C90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DD03D1" w:rsidRPr="008B5DD5" w:rsidTr="00201C73">
        <w:trPr>
          <w:gridAfter w:val="1"/>
          <w:wAfter w:w="5" w:type="dxa"/>
          <w:trHeight w:val="668"/>
          <w:tblCellSpacing w:w="7" w:type="dxa"/>
          <w:jc w:val="center"/>
        </w:trPr>
        <w:tc>
          <w:tcPr>
            <w:tcW w:w="4004" w:type="dxa"/>
            <w:gridSpan w:val="2"/>
            <w:vMerge/>
          </w:tcPr>
          <w:p w:rsidR="00DD03D1" w:rsidRPr="00891CA6" w:rsidRDefault="00DD03D1" w:rsidP="00891CA6">
            <w:pPr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4" w:type="dxa"/>
            <w:vMerge/>
            <w:vAlign w:val="center"/>
          </w:tcPr>
          <w:p w:rsidR="00DD03D1" w:rsidRPr="00891CA6" w:rsidRDefault="00DD03D1" w:rsidP="008C0025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DD03D1" w:rsidRDefault="00DD03D1" w:rsidP="00DB4225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Latte, composizione, caratteristiche chimico fisiche e microbiologiche.</w:t>
            </w:r>
          </w:p>
          <w:p w:rsidR="00DD03D1" w:rsidRDefault="00DD03D1" w:rsidP="00DB4225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Latti fermentati</w:t>
            </w:r>
          </w:p>
          <w:p w:rsidR="00DD03D1" w:rsidRPr="00891CA6" w:rsidRDefault="00DD03D1" w:rsidP="00DB4225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Principali analisi microbiologiche tradizionali</w:t>
            </w:r>
          </w:p>
        </w:tc>
        <w:tc>
          <w:tcPr>
            <w:tcW w:w="1133" w:type="dxa"/>
          </w:tcPr>
          <w:p w:rsidR="00DD03D1" w:rsidRPr="00891CA6" w:rsidRDefault="00DD03D1" w:rsidP="00CE0C90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DD03D1" w:rsidRPr="008B5DD5" w:rsidTr="00201C73">
        <w:trPr>
          <w:gridAfter w:val="1"/>
          <w:wAfter w:w="5" w:type="dxa"/>
          <w:trHeight w:val="271"/>
          <w:tblCellSpacing w:w="7" w:type="dxa"/>
          <w:jc w:val="center"/>
        </w:trPr>
        <w:tc>
          <w:tcPr>
            <w:tcW w:w="4004" w:type="dxa"/>
            <w:gridSpan w:val="2"/>
            <w:vMerge/>
          </w:tcPr>
          <w:p w:rsidR="00DD03D1" w:rsidRPr="00891CA6" w:rsidRDefault="00DD03D1" w:rsidP="00891CA6">
            <w:pPr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4" w:type="dxa"/>
            <w:vAlign w:val="center"/>
          </w:tcPr>
          <w:p w:rsidR="00DD03D1" w:rsidRPr="008B5DD5" w:rsidRDefault="00DD03D1" w:rsidP="00376F96">
            <w:pPr>
              <w:ind w:left="242" w:firstLine="0"/>
              <w:rPr>
                <w:rFonts w:eastAsia="Batang"/>
                <w:sz w:val="24"/>
                <w:szCs w:val="24"/>
                <w:lang w:eastAsia="it-IT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DD03D1" w:rsidRDefault="00DD03D1" w:rsidP="00C929A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Formaggio.</w:t>
            </w:r>
          </w:p>
          <w:p w:rsidR="00DD03D1" w:rsidRDefault="00DD03D1" w:rsidP="00C929A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Tecnologia, composizione, microrganismi dei formaggi.</w:t>
            </w:r>
          </w:p>
          <w:p w:rsidR="00DD03D1" w:rsidRPr="00891CA6" w:rsidRDefault="00DD03D1" w:rsidP="00C929A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Principali analisi microbiologiche tradizionali</w:t>
            </w:r>
          </w:p>
        </w:tc>
        <w:tc>
          <w:tcPr>
            <w:tcW w:w="1133" w:type="dxa"/>
          </w:tcPr>
          <w:p w:rsidR="00DD03D1" w:rsidRPr="00891CA6" w:rsidRDefault="00DD03D1" w:rsidP="00CE0C90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DD03D1" w:rsidRPr="008B5DD5" w:rsidTr="00201C73">
        <w:trPr>
          <w:gridAfter w:val="1"/>
          <w:wAfter w:w="5" w:type="dxa"/>
          <w:trHeight w:val="1190"/>
          <w:tblCellSpacing w:w="7" w:type="dxa"/>
          <w:jc w:val="center"/>
        </w:trPr>
        <w:tc>
          <w:tcPr>
            <w:tcW w:w="4004" w:type="dxa"/>
            <w:gridSpan w:val="2"/>
            <w:vMerge w:val="restart"/>
          </w:tcPr>
          <w:p w:rsidR="00DD03D1" w:rsidRDefault="00DD03D1" w:rsidP="009573FA">
            <w:pPr>
              <w:ind w:left="720" w:firstLine="31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2 ANALISI SENSORIALE</w:t>
            </w:r>
          </w:p>
          <w:p w:rsidR="00DD03D1" w:rsidRDefault="00DD03D1" w:rsidP="009573FA">
            <w:pPr>
              <w:ind w:left="720" w:firstLine="31"/>
              <w:rPr>
                <w:bCs/>
                <w:sz w:val="24"/>
                <w:szCs w:val="24"/>
                <w:lang w:eastAsia="it-IT"/>
              </w:rPr>
            </w:pPr>
          </w:p>
          <w:p w:rsidR="00DD03D1" w:rsidRPr="00715632" w:rsidRDefault="00DD03D1" w:rsidP="00715632">
            <w:pPr>
              <w:ind w:left="607" w:hanging="607"/>
              <w:rPr>
                <w:bCs/>
                <w:sz w:val="24"/>
                <w:szCs w:val="24"/>
                <w:lang w:eastAsia="it-IT"/>
              </w:rPr>
            </w:pPr>
            <w:r>
              <w:rPr>
                <w:lang w:eastAsia="it-IT"/>
              </w:rPr>
              <w:t xml:space="preserve">             </w:t>
            </w:r>
            <w:proofErr w:type="gramStart"/>
            <w:r w:rsidRPr="00891CA6">
              <w:rPr>
                <w:lang w:eastAsia="it-IT"/>
              </w:rPr>
              <w:t>lo</w:t>
            </w:r>
            <w:proofErr w:type="gramEnd"/>
            <w:r w:rsidRPr="00891CA6"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studente acquisirà le </w:t>
            </w:r>
            <w:r w:rsidRPr="00715632">
              <w:rPr>
                <w:lang w:eastAsia="it-IT"/>
              </w:rPr>
              <w:t xml:space="preserve">competenze per applicare </w:t>
            </w:r>
            <w:r w:rsidRPr="00715632">
              <w:t xml:space="preserve">l’analisi sensoriale come mezzo per la caratterizzazione del ruolo dei microrganismi nei prodotti fermentati di origine animale, </w:t>
            </w:r>
            <w:r w:rsidRPr="00715632">
              <w:rPr>
                <w:bCs/>
                <w:sz w:val="24"/>
                <w:szCs w:val="24"/>
              </w:rPr>
              <w:t>organizzare ed eseguire la caratterizzazione sensoriale di alcuni prodotti di origine animale</w:t>
            </w: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Merge w:val="restart"/>
            <w:vAlign w:val="center"/>
          </w:tcPr>
          <w:p w:rsidR="00DD03D1" w:rsidRDefault="00DD03D1" w:rsidP="00376F96">
            <w:pPr>
              <w:ind w:left="242" w:firstLine="0"/>
              <w:rPr>
                <w:bCs/>
                <w:sz w:val="24"/>
                <w:szCs w:val="24"/>
                <w:lang w:eastAsia="it-IT"/>
              </w:rPr>
            </w:pPr>
          </w:p>
          <w:p w:rsidR="00DD03D1" w:rsidRPr="00891CA6" w:rsidRDefault="00DD03D1" w:rsidP="00C17C7A">
            <w:pPr>
              <w:ind w:left="242" w:firstLine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05" w:type="dxa"/>
            <w:gridSpan w:val="2"/>
          </w:tcPr>
          <w:p w:rsidR="00DD03D1" w:rsidRDefault="00DD03D1" w:rsidP="00173F88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Evoluzione, scopi ed applicazione dell’analisi sensoriale</w:t>
            </w:r>
          </w:p>
          <w:p w:rsidR="00DD03D1" w:rsidRPr="00891CA6" w:rsidRDefault="00DD03D1" w:rsidP="00CC5060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Qualità degli alimenti e analisi sensoriale</w:t>
            </w:r>
          </w:p>
        </w:tc>
        <w:tc>
          <w:tcPr>
            <w:tcW w:w="1133" w:type="dxa"/>
          </w:tcPr>
          <w:p w:rsidR="00DD03D1" w:rsidRPr="00891CA6" w:rsidRDefault="00DD03D1" w:rsidP="00CE0C90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DD03D1" w:rsidRPr="008B5DD5" w:rsidTr="00201C73">
        <w:trPr>
          <w:gridAfter w:val="1"/>
          <w:wAfter w:w="5" w:type="dxa"/>
          <w:trHeight w:val="584"/>
          <w:tblCellSpacing w:w="7" w:type="dxa"/>
          <w:jc w:val="center"/>
        </w:trPr>
        <w:tc>
          <w:tcPr>
            <w:tcW w:w="4004" w:type="dxa"/>
            <w:gridSpan w:val="2"/>
            <w:vMerge/>
          </w:tcPr>
          <w:p w:rsidR="00DD03D1" w:rsidRPr="00891CA6" w:rsidRDefault="00DD03D1" w:rsidP="00891CA6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4" w:type="dxa"/>
            <w:vMerge/>
            <w:vAlign w:val="center"/>
          </w:tcPr>
          <w:p w:rsidR="00DD03D1" w:rsidRPr="00891CA6" w:rsidRDefault="00DD03D1" w:rsidP="008C0025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05" w:type="dxa"/>
            <w:gridSpan w:val="2"/>
          </w:tcPr>
          <w:p w:rsidR="00DD03D1" w:rsidRPr="00891CA6" w:rsidRDefault="00DD03D1" w:rsidP="00F83974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I cinque sensi</w:t>
            </w:r>
          </w:p>
        </w:tc>
        <w:tc>
          <w:tcPr>
            <w:tcW w:w="1133" w:type="dxa"/>
          </w:tcPr>
          <w:p w:rsidR="00DD03D1" w:rsidRPr="00891CA6" w:rsidRDefault="00DD03D1" w:rsidP="00CE0C90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DD03D1" w:rsidRPr="008B5DD5" w:rsidTr="00201C73">
        <w:trPr>
          <w:gridAfter w:val="1"/>
          <w:wAfter w:w="5" w:type="dxa"/>
          <w:trHeight w:val="584"/>
          <w:tblCellSpacing w:w="7" w:type="dxa"/>
          <w:jc w:val="center"/>
        </w:trPr>
        <w:tc>
          <w:tcPr>
            <w:tcW w:w="4004" w:type="dxa"/>
            <w:gridSpan w:val="2"/>
            <w:vMerge/>
          </w:tcPr>
          <w:p w:rsidR="00DD03D1" w:rsidRPr="00891CA6" w:rsidRDefault="00DD03D1" w:rsidP="00891CA6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4" w:type="dxa"/>
            <w:vMerge/>
            <w:vAlign w:val="center"/>
          </w:tcPr>
          <w:p w:rsidR="00DD03D1" w:rsidRPr="00891CA6" w:rsidRDefault="00DD03D1" w:rsidP="008C0025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05" w:type="dxa"/>
            <w:gridSpan w:val="2"/>
          </w:tcPr>
          <w:p w:rsidR="00DD03D1" w:rsidRDefault="00DD03D1" w:rsidP="00F83974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Reclutamento dei giudici</w:t>
            </w:r>
          </w:p>
        </w:tc>
        <w:tc>
          <w:tcPr>
            <w:tcW w:w="1133" w:type="dxa"/>
          </w:tcPr>
          <w:p w:rsidR="00DD03D1" w:rsidRDefault="00DD03D1" w:rsidP="00CE0C90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3</w:t>
            </w:r>
          </w:p>
        </w:tc>
      </w:tr>
      <w:tr w:rsidR="00DD03D1" w:rsidRPr="008B5DD5" w:rsidTr="00201C73">
        <w:trPr>
          <w:gridAfter w:val="1"/>
          <w:wAfter w:w="5" w:type="dxa"/>
          <w:trHeight w:val="584"/>
          <w:tblCellSpacing w:w="7" w:type="dxa"/>
          <w:jc w:val="center"/>
        </w:trPr>
        <w:tc>
          <w:tcPr>
            <w:tcW w:w="4004" w:type="dxa"/>
            <w:gridSpan w:val="2"/>
            <w:vMerge/>
          </w:tcPr>
          <w:p w:rsidR="00DD03D1" w:rsidRPr="00891CA6" w:rsidRDefault="00DD03D1" w:rsidP="00891CA6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4" w:type="dxa"/>
            <w:vMerge/>
            <w:vAlign w:val="center"/>
          </w:tcPr>
          <w:p w:rsidR="00DD03D1" w:rsidRPr="00891CA6" w:rsidRDefault="00DD03D1" w:rsidP="008C0025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05" w:type="dxa"/>
            <w:gridSpan w:val="2"/>
          </w:tcPr>
          <w:p w:rsidR="00DD03D1" w:rsidRDefault="00DD03D1" w:rsidP="00F83974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Fattori condizionanti la valutazione sensoriale</w:t>
            </w:r>
          </w:p>
        </w:tc>
        <w:tc>
          <w:tcPr>
            <w:tcW w:w="1133" w:type="dxa"/>
          </w:tcPr>
          <w:p w:rsidR="00DD03D1" w:rsidRDefault="00DD03D1" w:rsidP="00CE0C90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2</w:t>
            </w:r>
          </w:p>
        </w:tc>
      </w:tr>
      <w:tr w:rsidR="00DD03D1" w:rsidRPr="008B5DD5" w:rsidTr="00201C73">
        <w:trPr>
          <w:gridAfter w:val="1"/>
          <w:wAfter w:w="5" w:type="dxa"/>
          <w:trHeight w:val="584"/>
          <w:tblCellSpacing w:w="7" w:type="dxa"/>
          <w:jc w:val="center"/>
        </w:trPr>
        <w:tc>
          <w:tcPr>
            <w:tcW w:w="4004" w:type="dxa"/>
            <w:gridSpan w:val="2"/>
            <w:vMerge/>
          </w:tcPr>
          <w:p w:rsidR="00DD03D1" w:rsidRPr="00891CA6" w:rsidRDefault="00DD03D1" w:rsidP="00891CA6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4" w:type="dxa"/>
            <w:vMerge/>
            <w:vAlign w:val="center"/>
          </w:tcPr>
          <w:p w:rsidR="00DD03D1" w:rsidRPr="00891CA6" w:rsidRDefault="00DD03D1" w:rsidP="008C0025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05" w:type="dxa"/>
            <w:gridSpan w:val="2"/>
          </w:tcPr>
          <w:p w:rsidR="00DD03D1" w:rsidRPr="00891CA6" w:rsidRDefault="00DD03D1" w:rsidP="008A46B2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Principali test sensoriali</w:t>
            </w:r>
          </w:p>
        </w:tc>
        <w:tc>
          <w:tcPr>
            <w:tcW w:w="1133" w:type="dxa"/>
          </w:tcPr>
          <w:p w:rsidR="00DD03D1" w:rsidRPr="00891CA6" w:rsidRDefault="00DD03D1" w:rsidP="008A46B2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4</w:t>
            </w:r>
          </w:p>
        </w:tc>
      </w:tr>
      <w:tr w:rsidR="00DD03D1" w:rsidRPr="008B5DD5" w:rsidTr="00201C73">
        <w:trPr>
          <w:gridAfter w:val="1"/>
          <w:wAfter w:w="5" w:type="dxa"/>
          <w:trHeight w:val="691"/>
          <w:tblCellSpacing w:w="7" w:type="dxa"/>
          <w:jc w:val="center"/>
        </w:trPr>
        <w:tc>
          <w:tcPr>
            <w:tcW w:w="4004" w:type="dxa"/>
            <w:gridSpan w:val="2"/>
            <w:vMerge/>
          </w:tcPr>
          <w:p w:rsidR="00DD03D1" w:rsidRPr="00891CA6" w:rsidRDefault="00DD03D1" w:rsidP="00891CA6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64" w:type="dxa"/>
            <w:vMerge/>
            <w:vAlign w:val="center"/>
          </w:tcPr>
          <w:p w:rsidR="00DD03D1" w:rsidRPr="00891CA6" w:rsidRDefault="00DD03D1" w:rsidP="008C0025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05" w:type="dxa"/>
            <w:gridSpan w:val="2"/>
          </w:tcPr>
          <w:p w:rsidR="00DD03D1" w:rsidRPr="00891CA6" w:rsidRDefault="00DD03D1" w:rsidP="00EB6270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Cenni di statistica ed informatica applicate all'analisi sensoriale</w:t>
            </w:r>
          </w:p>
        </w:tc>
        <w:tc>
          <w:tcPr>
            <w:tcW w:w="1133" w:type="dxa"/>
          </w:tcPr>
          <w:p w:rsidR="00DD03D1" w:rsidRPr="00891CA6" w:rsidRDefault="00DD03D1" w:rsidP="00CE0C90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3</w:t>
            </w:r>
          </w:p>
        </w:tc>
      </w:tr>
      <w:tr w:rsidR="00DD03D1" w:rsidRPr="008B5DD5" w:rsidTr="00DE1363">
        <w:trPr>
          <w:trHeight w:val="420"/>
          <w:tblCellSpacing w:w="7" w:type="dxa"/>
          <w:jc w:val="center"/>
        </w:trPr>
        <w:tc>
          <w:tcPr>
            <w:tcW w:w="11067" w:type="dxa"/>
            <w:gridSpan w:val="7"/>
          </w:tcPr>
          <w:p w:rsidR="00DD03D1" w:rsidRPr="00891CA6" w:rsidRDefault="00DD03D1" w:rsidP="00BC74E5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8B5DD5">
              <w:br w:type="page"/>
            </w:r>
          </w:p>
          <w:p w:rsidR="00DD03D1" w:rsidRPr="0063717C" w:rsidRDefault="00DD03D1" w:rsidP="00936A30">
            <w:pPr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ESERCITAZIONI</w:t>
            </w:r>
            <w:r w:rsidRPr="0063717C">
              <w:rPr>
                <w:b/>
                <w:bCs/>
                <w:sz w:val="24"/>
                <w:szCs w:val="24"/>
                <w:lang w:eastAsia="it-IT"/>
              </w:rPr>
              <w:t xml:space="preserve"> (</w:t>
            </w:r>
            <w:r>
              <w:rPr>
                <w:b/>
                <w:bCs/>
                <w:sz w:val="24"/>
                <w:szCs w:val="24"/>
                <w:lang w:eastAsia="it-IT"/>
              </w:rPr>
              <w:t xml:space="preserve">12 </w:t>
            </w:r>
            <w:r w:rsidRPr="0063717C">
              <w:rPr>
                <w:b/>
                <w:bCs/>
                <w:sz w:val="24"/>
                <w:szCs w:val="24"/>
                <w:lang w:eastAsia="it-IT"/>
              </w:rPr>
              <w:t>ore)</w:t>
            </w:r>
          </w:p>
        </w:tc>
      </w:tr>
      <w:tr w:rsidR="00DD03D1" w:rsidRPr="008B5DD5" w:rsidTr="00201C73">
        <w:trPr>
          <w:trHeight w:val="420"/>
          <w:tblCellSpacing w:w="7" w:type="dxa"/>
          <w:jc w:val="center"/>
        </w:trPr>
        <w:tc>
          <w:tcPr>
            <w:tcW w:w="3942" w:type="dxa"/>
            <w:vMerge w:val="restart"/>
          </w:tcPr>
          <w:p w:rsidR="00DD03D1" w:rsidRPr="00891CA6" w:rsidRDefault="00DD03D1" w:rsidP="00C1776C">
            <w:pPr>
              <w:ind w:left="709" w:firstLine="0"/>
              <w:contextualSpacing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3 DIDATTICA PRATICA</w:t>
            </w:r>
          </w:p>
        </w:tc>
        <w:tc>
          <w:tcPr>
            <w:tcW w:w="2526" w:type="dxa"/>
            <w:gridSpan w:val="2"/>
            <w:vAlign w:val="center"/>
          </w:tcPr>
          <w:p w:rsidR="00DD03D1" w:rsidRPr="00891CA6" w:rsidRDefault="00DD03D1" w:rsidP="003E5DA3">
            <w:pPr>
              <w:ind w:left="69"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 xml:space="preserve">    Odori e sapori </w:t>
            </w:r>
          </w:p>
        </w:tc>
        <w:tc>
          <w:tcPr>
            <w:tcW w:w="2894" w:type="dxa"/>
          </w:tcPr>
          <w:p w:rsidR="00DD03D1" w:rsidRPr="00891CA6" w:rsidRDefault="00DD03D1" w:rsidP="0063717C">
            <w:pPr>
              <w:ind w:firstLine="6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Riconoscimento e definizione soglie di percezione</w:t>
            </w:r>
          </w:p>
        </w:tc>
        <w:tc>
          <w:tcPr>
            <w:tcW w:w="1663" w:type="dxa"/>
            <w:gridSpan w:val="3"/>
          </w:tcPr>
          <w:p w:rsidR="00DD03D1" w:rsidRPr="00891CA6" w:rsidRDefault="00DD03D1" w:rsidP="00CE0C90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3</w:t>
            </w:r>
          </w:p>
        </w:tc>
      </w:tr>
      <w:tr w:rsidR="00DD03D1" w:rsidRPr="008B5DD5" w:rsidTr="00201C73">
        <w:trPr>
          <w:trHeight w:val="420"/>
          <w:tblCellSpacing w:w="7" w:type="dxa"/>
          <w:jc w:val="center"/>
        </w:trPr>
        <w:tc>
          <w:tcPr>
            <w:tcW w:w="3942" w:type="dxa"/>
            <w:vMerge/>
          </w:tcPr>
          <w:p w:rsidR="00DD03D1" w:rsidRPr="00891CA6" w:rsidRDefault="00DD03D1" w:rsidP="00936A30">
            <w:pPr>
              <w:pStyle w:val="Paragrafoelenco"/>
              <w:numPr>
                <w:ilvl w:val="0"/>
                <w:numId w:val="4"/>
              </w:numPr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26" w:type="dxa"/>
            <w:gridSpan w:val="2"/>
          </w:tcPr>
          <w:p w:rsidR="00DD03D1" w:rsidRPr="00891CA6" w:rsidRDefault="00DD03D1" w:rsidP="00EE5518">
            <w:pPr>
              <w:ind w:left="289" w:hanging="11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 xml:space="preserve">Test </w:t>
            </w:r>
            <w:r w:rsidR="008D563F">
              <w:rPr>
                <w:bCs/>
                <w:sz w:val="24"/>
                <w:szCs w:val="24"/>
                <w:lang w:eastAsia="it-IT"/>
              </w:rPr>
              <w:t>di addestramento</w:t>
            </w:r>
          </w:p>
        </w:tc>
        <w:tc>
          <w:tcPr>
            <w:tcW w:w="2894" w:type="dxa"/>
          </w:tcPr>
          <w:p w:rsidR="00DD03D1" w:rsidRDefault="00DD03D1" w:rsidP="00201C73">
            <w:pPr>
              <w:ind w:firstLine="6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Test gustativi</w:t>
            </w:r>
          </w:p>
          <w:p w:rsidR="00DD03D1" w:rsidRDefault="00DD03D1" w:rsidP="00201C73">
            <w:pPr>
              <w:ind w:firstLine="6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Test olfatto gustativi</w:t>
            </w:r>
          </w:p>
          <w:p w:rsidR="00DD03D1" w:rsidRDefault="00DD03D1" w:rsidP="00201C73">
            <w:pPr>
              <w:ind w:firstLine="6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 xml:space="preserve">Test di descrizione </w:t>
            </w:r>
          </w:p>
          <w:p w:rsidR="00DD03D1" w:rsidRPr="00891CA6" w:rsidRDefault="00DD03D1" w:rsidP="00201C73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Test discriminanti</w:t>
            </w:r>
          </w:p>
        </w:tc>
        <w:tc>
          <w:tcPr>
            <w:tcW w:w="1663" w:type="dxa"/>
            <w:gridSpan w:val="3"/>
          </w:tcPr>
          <w:p w:rsidR="00DD03D1" w:rsidRPr="00891CA6" w:rsidRDefault="00DD03D1" w:rsidP="00CE0C90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3</w:t>
            </w:r>
          </w:p>
        </w:tc>
      </w:tr>
      <w:tr w:rsidR="00DD03D1" w:rsidRPr="008B5DD5" w:rsidTr="00201C73">
        <w:trPr>
          <w:trHeight w:val="420"/>
          <w:tblCellSpacing w:w="7" w:type="dxa"/>
          <w:jc w:val="center"/>
        </w:trPr>
        <w:tc>
          <w:tcPr>
            <w:tcW w:w="3942" w:type="dxa"/>
            <w:vMerge/>
          </w:tcPr>
          <w:p w:rsidR="00DD03D1" w:rsidRPr="00891CA6" w:rsidRDefault="00DD03D1" w:rsidP="00936A30">
            <w:pPr>
              <w:pStyle w:val="Paragrafoelenco"/>
              <w:numPr>
                <w:ilvl w:val="0"/>
                <w:numId w:val="4"/>
              </w:numPr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26" w:type="dxa"/>
            <w:gridSpan w:val="2"/>
          </w:tcPr>
          <w:p w:rsidR="00DD03D1" w:rsidRPr="00891CA6" w:rsidRDefault="00DD03D1" w:rsidP="00EE5518">
            <w:pPr>
              <w:ind w:left="289" w:hanging="11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94" w:type="dxa"/>
          </w:tcPr>
          <w:p w:rsidR="00DD03D1" w:rsidRPr="00891CA6" w:rsidRDefault="00DD03D1" w:rsidP="00DF591E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 xml:space="preserve">Costruzione del profilo sensoriale di alcuni formaggi </w:t>
            </w:r>
          </w:p>
        </w:tc>
        <w:tc>
          <w:tcPr>
            <w:tcW w:w="1663" w:type="dxa"/>
            <w:gridSpan w:val="3"/>
          </w:tcPr>
          <w:p w:rsidR="00DD03D1" w:rsidRPr="00891CA6" w:rsidRDefault="00DD03D1" w:rsidP="00DF591E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3</w:t>
            </w:r>
          </w:p>
        </w:tc>
      </w:tr>
      <w:tr w:rsidR="00DD03D1" w:rsidRPr="008B5DD5" w:rsidTr="00201C73">
        <w:trPr>
          <w:trHeight w:val="420"/>
          <w:tblCellSpacing w:w="7" w:type="dxa"/>
          <w:jc w:val="center"/>
        </w:trPr>
        <w:tc>
          <w:tcPr>
            <w:tcW w:w="3942" w:type="dxa"/>
            <w:vMerge/>
          </w:tcPr>
          <w:p w:rsidR="00DD03D1" w:rsidRPr="00936A30" w:rsidRDefault="00DD03D1" w:rsidP="00936A30">
            <w:pPr>
              <w:pStyle w:val="Paragrafoelenco"/>
              <w:numPr>
                <w:ilvl w:val="0"/>
                <w:numId w:val="4"/>
              </w:numPr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26" w:type="dxa"/>
            <w:gridSpan w:val="2"/>
          </w:tcPr>
          <w:p w:rsidR="00DD03D1" w:rsidRDefault="00DD03D1" w:rsidP="00C1776C">
            <w:pPr>
              <w:ind w:left="289" w:hanging="11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894" w:type="dxa"/>
          </w:tcPr>
          <w:p w:rsidR="00DD03D1" w:rsidRDefault="00DD03D1" w:rsidP="00FC4805">
            <w:pPr>
              <w:ind w:firstLine="0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Costruzione del profilo sensoriale di alcuni salami</w:t>
            </w:r>
          </w:p>
        </w:tc>
        <w:tc>
          <w:tcPr>
            <w:tcW w:w="1663" w:type="dxa"/>
            <w:gridSpan w:val="3"/>
          </w:tcPr>
          <w:p w:rsidR="00DD03D1" w:rsidRDefault="00DD03D1" w:rsidP="00CE0C90">
            <w:pPr>
              <w:ind w:firstLine="0"/>
              <w:jc w:val="center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3</w:t>
            </w:r>
          </w:p>
        </w:tc>
      </w:tr>
    </w:tbl>
    <w:p w:rsidR="00DD03D1" w:rsidRDefault="00DD03D1" w:rsidP="00F73768">
      <w:pPr>
        <w:ind w:firstLine="0"/>
      </w:pPr>
    </w:p>
    <w:sectPr w:rsidR="00DD03D1" w:rsidSect="00974E7C">
      <w:footerReference w:type="default" r:id="rId7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8D" w:rsidRDefault="00D92F8D" w:rsidP="004468EB">
      <w:pPr>
        <w:spacing w:after="0"/>
      </w:pPr>
      <w:r>
        <w:separator/>
      </w:r>
    </w:p>
  </w:endnote>
  <w:endnote w:type="continuationSeparator" w:id="0">
    <w:p w:rsidR="00D92F8D" w:rsidRDefault="00D92F8D" w:rsidP="00446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D1" w:rsidRDefault="008D563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60031">
      <w:rPr>
        <w:noProof/>
      </w:rPr>
      <w:t>2</w:t>
    </w:r>
    <w:r>
      <w:rPr>
        <w:noProof/>
      </w:rPr>
      <w:fldChar w:fldCharType="end"/>
    </w:r>
  </w:p>
  <w:p w:rsidR="00DD03D1" w:rsidRDefault="00DD03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8D" w:rsidRDefault="00D92F8D" w:rsidP="004468EB">
      <w:pPr>
        <w:spacing w:after="0"/>
      </w:pPr>
      <w:r>
        <w:separator/>
      </w:r>
    </w:p>
  </w:footnote>
  <w:footnote w:type="continuationSeparator" w:id="0">
    <w:p w:rsidR="00D92F8D" w:rsidRDefault="00D92F8D" w:rsidP="004468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5E"/>
    <w:multiLevelType w:val="hybridMultilevel"/>
    <w:tmpl w:val="AAACF9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2749A"/>
    <w:multiLevelType w:val="hybridMultilevel"/>
    <w:tmpl w:val="0136EC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0236"/>
    <w:multiLevelType w:val="hybridMultilevel"/>
    <w:tmpl w:val="D4287D20"/>
    <w:lvl w:ilvl="0" w:tplc="59D6C7C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26A7CC1"/>
    <w:multiLevelType w:val="hybridMultilevel"/>
    <w:tmpl w:val="B1C0C8D8"/>
    <w:lvl w:ilvl="0" w:tplc="65283E9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80564D"/>
    <w:multiLevelType w:val="hybridMultilevel"/>
    <w:tmpl w:val="A176AAD2"/>
    <w:lvl w:ilvl="0" w:tplc="0410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976223"/>
    <w:multiLevelType w:val="hybridMultilevel"/>
    <w:tmpl w:val="3856B4B0"/>
    <w:lvl w:ilvl="0" w:tplc="0410000F">
      <w:start w:val="1"/>
      <w:numFmt w:val="decimal"/>
      <w:lvlText w:val="%1."/>
      <w:lvlJc w:val="left"/>
      <w:pPr>
        <w:ind w:left="12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9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0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DC"/>
    <w:rsid w:val="00004633"/>
    <w:rsid w:val="0005637B"/>
    <w:rsid w:val="000F65EE"/>
    <w:rsid w:val="00103249"/>
    <w:rsid w:val="00140046"/>
    <w:rsid w:val="00166170"/>
    <w:rsid w:val="00173F88"/>
    <w:rsid w:val="0018330D"/>
    <w:rsid w:val="00190B0D"/>
    <w:rsid w:val="001E4E4F"/>
    <w:rsid w:val="00201C73"/>
    <w:rsid w:val="0025185F"/>
    <w:rsid w:val="002C1674"/>
    <w:rsid w:val="00322CC9"/>
    <w:rsid w:val="00333819"/>
    <w:rsid w:val="003760CF"/>
    <w:rsid w:val="0037636F"/>
    <w:rsid w:val="00376F96"/>
    <w:rsid w:val="003A3BF6"/>
    <w:rsid w:val="003A659B"/>
    <w:rsid w:val="003E5DA3"/>
    <w:rsid w:val="003F4D61"/>
    <w:rsid w:val="004130DC"/>
    <w:rsid w:val="004468EB"/>
    <w:rsid w:val="0047773C"/>
    <w:rsid w:val="004B7CCA"/>
    <w:rsid w:val="004C735F"/>
    <w:rsid w:val="00517F27"/>
    <w:rsid w:val="005B1C45"/>
    <w:rsid w:val="005C0336"/>
    <w:rsid w:val="0063717C"/>
    <w:rsid w:val="00640AAD"/>
    <w:rsid w:val="00650F35"/>
    <w:rsid w:val="006672A3"/>
    <w:rsid w:val="006844EF"/>
    <w:rsid w:val="00687D2F"/>
    <w:rsid w:val="006906F3"/>
    <w:rsid w:val="006A1308"/>
    <w:rsid w:val="006D493B"/>
    <w:rsid w:val="006E79CA"/>
    <w:rsid w:val="006F05A2"/>
    <w:rsid w:val="00715632"/>
    <w:rsid w:val="00760031"/>
    <w:rsid w:val="00766C1A"/>
    <w:rsid w:val="00782860"/>
    <w:rsid w:val="00785A0D"/>
    <w:rsid w:val="007A4173"/>
    <w:rsid w:val="007A4BC5"/>
    <w:rsid w:val="00803367"/>
    <w:rsid w:val="00807EB5"/>
    <w:rsid w:val="00851102"/>
    <w:rsid w:val="00870A78"/>
    <w:rsid w:val="00891CA6"/>
    <w:rsid w:val="008A46B2"/>
    <w:rsid w:val="008B5DD5"/>
    <w:rsid w:val="008C0025"/>
    <w:rsid w:val="008D563F"/>
    <w:rsid w:val="008E05D3"/>
    <w:rsid w:val="00902719"/>
    <w:rsid w:val="009113C5"/>
    <w:rsid w:val="00936A30"/>
    <w:rsid w:val="009573FA"/>
    <w:rsid w:val="00974E7C"/>
    <w:rsid w:val="0097645B"/>
    <w:rsid w:val="009A0ED6"/>
    <w:rsid w:val="00A1318D"/>
    <w:rsid w:val="00A252BB"/>
    <w:rsid w:val="00AA53FE"/>
    <w:rsid w:val="00AC46E4"/>
    <w:rsid w:val="00AD0CA7"/>
    <w:rsid w:val="00AD7163"/>
    <w:rsid w:val="00AF176F"/>
    <w:rsid w:val="00B00ACA"/>
    <w:rsid w:val="00B27CFE"/>
    <w:rsid w:val="00B43084"/>
    <w:rsid w:val="00B61378"/>
    <w:rsid w:val="00BA31BB"/>
    <w:rsid w:val="00BC397C"/>
    <w:rsid w:val="00BC74E5"/>
    <w:rsid w:val="00BD2097"/>
    <w:rsid w:val="00BD60A8"/>
    <w:rsid w:val="00C1776C"/>
    <w:rsid w:val="00C17C7A"/>
    <w:rsid w:val="00C25732"/>
    <w:rsid w:val="00C7653A"/>
    <w:rsid w:val="00C77B1B"/>
    <w:rsid w:val="00C84719"/>
    <w:rsid w:val="00C929A3"/>
    <w:rsid w:val="00CC5060"/>
    <w:rsid w:val="00CD0CEF"/>
    <w:rsid w:val="00CE0C90"/>
    <w:rsid w:val="00CE4463"/>
    <w:rsid w:val="00D16BE7"/>
    <w:rsid w:val="00D62791"/>
    <w:rsid w:val="00D67BE4"/>
    <w:rsid w:val="00D834DF"/>
    <w:rsid w:val="00D92F8D"/>
    <w:rsid w:val="00D95711"/>
    <w:rsid w:val="00DB3EF3"/>
    <w:rsid w:val="00DB4225"/>
    <w:rsid w:val="00DD03D1"/>
    <w:rsid w:val="00DE1363"/>
    <w:rsid w:val="00DF591E"/>
    <w:rsid w:val="00E43236"/>
    <w:rsid w:val="00EB6270"/>
    <w:rsid w:val="00EE5518"/>
    <w:rsid w:val="00F26F8B"/>
    <w:rsid w:val="00F4693F"/>
    <w:rsid w:val="00F540CA"/>
    <w:rsid w:val="00F60C6E"/>
    <w:rsid w:val="00F61E88"/>
    <w:rsid w:val="00F646D9"/>
    <w:rsid w:val="00F64E8D"/>
    <w:rsid w:val="00F716C6"/>
    <w:rsid w:val="00F73768"/>
    <w:rsid w:val="00F83974"/>
    <w:rsid w:val="00FB1BC6"/>
    <w:rsid w:val="00FC4805"/>
    <w:rsid w:val="00FD073D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2794C9-57C5-43EC-82C1-2BC385E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6BE7"/>
    <w:pPr>
      <w:spacing w:after="120"/>
      <w:ind w:firstLine="278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C0025"/>
    <w:pPr>
      <w:ind w:left="720"/>
      <w:contextualSpacing/>
    </w:pPr>
  </w:style>
  <w:style w:type="paragraph" w:styleId="Nessunaspaziatura">
    <w:name w:val="No Spacing"/>
    <w:uiPriority w:val="99"/>
    <w:qFormat/>
    <w:rsid w:val="00B43084"/>
    <w:pPr>
      <w:ind w:firstLine="278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4468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locked/>
    <w:rsid w:val="004468E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468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4468E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C033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C033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CC5060"/>
    <w:pPr>
      <w:spacing w:before="100" w:beforeAutospacing="1" w:after="100" w:afterAutospacing="1"/>
      <w:ind w:firstLine="0"/>
    </w:pPr>
    <w:rPr>
      <w:rFonts w:ascii="Arial Unicode MS" w:eastAsia="Arial Unicode MS" w:hAnsi="Times New Roman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8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7A2107-339F-4670-9EED-E2681846FC08}"/>
</file>

<file path=customXml/itemProps2.xml><?xml version="1.0" encoding="utf-8"?>
<ds:datastoreItem xmlns:ds="http://schemas.openxmlformats.org/officeDocument/2006/customXml" ds:itemID="{3EC38E96-D85F-4D8B-8BC5-0FBD69C8575E}"/>
</file>

<file path=customXml/itemProps3.xml><?xml version="1.0" encoding="utf-8"?>
<ds:datastoreItem xmlns:ds="http://schemas.openxmlformats.org/officeDocument/2006/customXml" ds:itemID="{73D64B8B-FC20-408F-9F79-06740D168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Insegnamento: Analisi microbiologiche e sensoriali dei podotti di origine animale (cod</vt:lpstr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 Analisi microbiologiche e sensoriali dei podotti di origine animale (cod</dc:title>
  <dc:subject/>
  <dc:creator>Claudio Cavani</dc:creator>
  <cp:keywords/>
  <dc:description/>
  <cp:lastModifiedBy>Adele Meluzzi</cp:lastModifiedBy>
  <cp:revision>3</cp:revision>
  <cp:lastPrinted>2014-08-29T08:31:00Z</cp:lastPrinted>
  <dcterms:created xsi:type="dcterms:W3CDTF">2017-06-28T08:26:00Z</dcterms:created>
  <dcterms:modified xsi:type="dcterms:W3CDTF">2017-06-28T08:28:00Z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