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C586" w14:textId="77777777" w:rsidR="003F69E9" w:rsidRPr="004E16C1" w:rsidRDefault="003F69E9" w:rsidP="003F69E9">
      <w:pPr>
        <w:widowControl w:val="0"/>
        <w:autoSpaceDE w:val="0"/>
        <w:autoSpaceDN w:val="0"/>
        <w:adjustRightInd w:val="0"/>
        <w:spacing w:after="100" w:line="276" w:lineRule="auto"/>
        <w:ind w:hanging="142"/>
        <w:jc w:val="center"/>
        <w:rPr>
          <w:b/>
          <w:i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Incontro valido</w:t>
      </w:r>
      <w:r w:rsidRPr="00C6054A">
        <w:rPr>
          <w:b/>
          <w:color w:val="333333"/>
          <w:sz w:val="26"/>
          <w:szCs w:val="26"/>
        </w:rPr>
        <w:t xml:space="preserve"> per i</w:t>
      </w:r>
      <w:r>
        <w:rPr>
          <w:b/>
          <w:color w:val="333333"/>
          <w:sz w:val="26"/>
          <w:szCs w:val="26"/>
        </w:rPr>
        <w:t>l corso</w:t>
      </w:r>
      <w:r w:rsidRPr="00C6054A">
        <w:rPr>
          <w:b/>
          <w:color w:val="333333"/>
          <w:sz w:val="26"/>
          <w:szCs w:val="26"/>
        </w:rPr>
        <w:t xml:space="preserve"> di laurea </w:t>
      </w:r>
      <w:r w:rsidRPr="00C6054A">
        <w:rPr>
          <w:b/>
          <w:i/>
          <w:color w:val="333333"/>
          <w:sz w:val="26"/>
          <w:szCs w:val="26"/>
        </w:rPr>
        <w:t>ARCO</w:t>
      </w:r>
      <w:r>
        <w:rPr>
          <w:b/>
          <w:color w:val="333333"/>
          <w:sz w:val="26"/>
          <w:szCs w:val="26"/>
        </w:rPr>
        <w:t xml:space="preserve"> e per il corso di laurea magistrale in </w:t>
      </w:r>
      <w:r>
        <w:rPr>
          <w:b/>
          <w:color w:val="333333"/>
          <w:sz w:val="26"/>
          <w:szCs w:val="26"/>
        </w:rPr>
        <w:br/>
      </w:r>
      <w:r w:rsidRPr="00C6054A">
        <w:rPr>
          <w:b/>
          <w:i/>
          <w:color w:val="333333"/>
          <w:sz w:val="26"/>
          <w:szCs w:val="26"/>
        </w:rPr>
        <w:t>Lingue e culture dell’Asia e dell’Africa</w:t>
      </w:r>
      <w:r>
        <w:rPr>
          <w:b/>
          <w:color w:val="333333"/>
          <w:sz w:val="26"/>
          <w:szCs w:val="26"/>
        </w:rPr>
        <w:t xml:space="preserve"> </w:t>
      </w:r>
    </w:p>
    <w:p w14:paraId="62FBA162" w14:textId="77777777" w:rsidR="003F69E9" w:rsidRDefault="003F69E9" w:rsidP="003F69E9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28"/>
          <w:szCs w:val="44"/>
        </w:rPr>
      </w:pPr>
    </w:p>
    <w:p w14:paraId="6A6B2888" w14:textId="77777777" w:rsidR="003F69E9" w:rsidRPr="007B0AA8" w:rsidRDefault="003F69E9" w:rsidP="003F69E9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28"/>
          <w:szCs w:val="44"/>
        </w:rPr>
      </w:pPr>
    </w:p>
    <w:p w14:paraId="2BFED3E2" w14:textId="77777777" w:rsidR="003F69E9" w:rsidRPr="00166B35" w:rsidRDefault="003F69E9" w:rsidP="003F69E9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36"/>
          <w:szCs w:val="44"/>
        </w:rPr>
      </w:pPr>
      <w:r w:rsidRPr="00166B35">
        <w:rPr>
          <w:rFonts w:eastAsia="MS Mincho"/>
          <w:b/>
          <w:iCs/>
          <w:sz w:val="36"/>
          <w:szCs w:val="44"/>
        </w:rPr>
        <w:t xml:space="preserve">Seminari </w:t>
      </w:r>
      <w:r>
        <w:rPr>
          <w:rFonts w:eastAsia="MS Mincho"/>
          <w:b/>
          <w:iCs/>
          <w:sz w:val="36"/>
          <w:szCs w:val="44"/>
        </w:rPr>
        <w:t xml:space="preserve">di armenistica </w:t>
      </w:r>
      <w:r w:rsidRPr="00166B35">
        <w:rPr>
          <w:rFonts w:eastAsia="MS Mincho"/>
          <w:b/>
          <w:iCs/>
          <w:sz w:val="36"/>
          <w:szCs w:val="44"/>
        </w:rPr>
        <w:t xml:space="preserve">(a cura della prof.ssa </w:t>
      </w:r>
      <w:r>
        <w:rPr>
          <w:rFonts w:eastAsia="MS Mincho"/>
          <w:b/>
          <w:iCs/>
          <w:sz w:val="36"/>
          <w:szCs w:val="44"/>
        </w:rPr>
        <w:t>Anna Sirinian</w:t>
      </w:r>
      <w:r w:rsidRPr="00166B35">
        <w:rPr>
          <w:rFonts w:eastAsia="MS Mincho"/>
          <w:b/>
          <w:iCs/>
          <w:sz w:val="36"/>
          <w:szCs w:val="44"/>
        </w:rPr>
        <w:t>)</w:t>
      </w:r>
    </w:p>
    <w:p w14:paraId="6A133CD9" w14:textId="77777777" w:rsidR="003F69E9" w:rsidRPr="007B0AA8" w:rsidRDefault="003F69E9" w:rsidP="003F69E9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8"/>
          <w:szCs w:val="64"/>
        </w:rPr>
      </w:pPr>
    </w:p>
    <w:p w14:paraId="7F123010" w14:textId="4F7C8256" w:rsidR="003F69E9" w:rsidRPr="003A460B" w:rsidRDefault="003F69E9" w:rsidP="003F69E9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96"/>
          <w:szCs w:val="64"/>
        </w:rPr>
      </w:pPr>
      <w:r>
        <w:rPr>
          <w:rFonts w:eastAsia="MS Mincho"/>
          <w:b/>
          <w:iCs/>
          <w:sz w:val="96"/>
          <w:szCs w:val="64"/>
        </w:rPr>
        <w:t>Khachik Harutyunyan</w:t>
      </w:r>
    </w:p>
    <w:p w14:paraId="77CAD0D7" w14:textId="453CBF4B" w:rsidR="003F69E9" w:rsidRPr="00166B35" w:rsidRDefault="003F69E9" w:rsidP="003F69E9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0"/>
          <w:szCs w:val="64"/>
        </w:rPr>
      </w:pPr>
      <w:r w:rsidRPr="00166B35">
        <w:rPr>
          <w:rFonts w:eastAsia="MS Mincho"/>
          <w:b/>
          <w:iCs/>
          <w:sz w:val="40"/>
          <w:szCs w:val="64"/>
        </w:rPr>
        <w:t>(</w:t>
      </w:r>
      <w:r>
        <w:rPr>
          <w:rFonts w:eastAsia="MS Mincho"/>
          <w:b/>
          <w:iCs/>
          <w:sz w:val="40"/>
          <w:szCs w:val="64"/>
        </w:rPr>
        <w:t>Matenadaran – Biblioteca e Istituto Centrale dei Manoscritti di Erevan</w:t>
      </w:r>
      <w:r w:rsidRPr="00166B35">
        <w:rPr>
          <w:rFonts w:eastAsia="MS Mincho"/>
          <w:b/>
          <w:iCs/>
          <w:sz w:val="40"/>
          <w:szCs w:val="64"/>
        </w:rPr>
        <w:t>)</w:t>
      </w:r>
    </w:p>
    <w:p w14:paraId="3ABAD233" w14:textId="77777777" w:rsidR="003F69E9" w:rsidRDefault="003F69E9" w:rsidP="003F69E9">
      <w:pPr>
        <w:shd w:val="clear" w:color="auto" w:fill="FCFCFC"/>
        <w:spacing w:line="276" w:lineRule="auto"/>
        <w:jc w:val="center"/>
        <w:rPr>
          <w:rFonts w:eastAsia="MS Mincho"/>
          <w:iCs/>
          <w:sz w:val="32"/>
          <w:szCs w:val="64"/>
        </w:rPr>
      </w:pPr>
    </w:p>
    <w:p w14:paraId="2C1EBF60" w14:textId="77777777" w:rsidR="003F69E9" w:rsidRDefault="003F69E9" w:rsidP="003F69E9">
      <w:pPr>
        <w:shd w:val="clear" w:color="auto" w:fill="FCFCFC"/>
        <w:spacing w:line="276" w:lineRule="auto"/>
        <w:jc w:val="center"/>
        <w:rPr>
          <w:rFonts w:eastAsia="MS Mincho"/>
          <w:iCs/>
          <w:sz w:val="32"/>
          <w:szCs w:val="64"/>
        </w:rPr>
      </w:pPr>
    </w:p>
    <w:p w14:paraId="32A09F57" w14:textId="59003F49" w:rsidR="003F69E9" w:rsidRPr="003F69E9" w:rsidRDefault="003F69E9" w:rsidP="003F69E9">
      <w:pPr>
        <w:spacing w:line="276" w:lineRule="auto"/>
        <w:rPr>
          <w:i/>
          <w:color w:val="000000"/>
          <w:sz w:val="56"/>
          <w:lang w:val="en-GB"/>
        </w:rPr>
      </w:pPr>
      <w:r>
        <w:rPr>
          <w:b/>
          <w:bCs/>
          <w:color w:val="000000"/>
          <w:sz w:val="56"/>
          <w:shd w:val="clear" w:color="auto" w:fill="FFFFFF"/>
          <w:lang w:val="en-GB"/>
        </w:rPr>
        <w:t xml:space="preserve">1. </w:t>
      </w:r>
      <w:r w:rsidRPr="003F69E9">
        <w:rPr>
          <w:b/>
          <w:bCs/>
          <w:i/>
          <w:color w:val="000000"/>
          <w:sz w:val="56"/>
          <w:shd w:val="clear" w:color="auto" w:fill="FFFFFF"/>
          <w:lang w:val="en-GB"/>
        </w:rPr>
        <w:t>Linee evolutive della lingua armena</w:t>
      </w:r>
    </w:p>
    <w:p w14:paraId="7F51FD84" w14:textId="7E3B0CD9" w:rsidR="003F69E9" w:rsidRPr="0064432D" w:rsidRDefault="003F69E9" w:rsidP="003F69E9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36"/>
          <w:szCs w:val="36"/>
        </w:rPr>
      </w:pPr>
      <w:r w:rsidRPr="0064432D">
        <w:rPr>
          <w:rFonts w:eastAsia="MS Mincho"/>
          <w:b/>
          <w:sz w:val="36"/>
          <w:szCs w:val="36"/>
        </w:rPr>
        <w:t xml:space="preserve">Giovedì </w:t>
      </w:r>
      <w:r>
        <w:rPr>
          <w:rFonts w:eastAsia="MS Mincho"/>
          <w:b/>
          <w:sz w:val="36"/>
          <w:szCs w:val="36"/>
        </w:rPr>
        <w:t>1</w:t>
      </w:r>
      <w:r w:rsidRPr="0064432D">
        <w:rPr>
          <w:rFonts w:eastAsia="MS Mincho"/>
          <w:b/>
          <w:sz w:val="36"/>
          <w:szCs w:val="36"/>
        </w:rPr>
        <w:t xml:space="preserve">6 </w:t>
      </w:r>
      <w:r>
        <w:rPr>
          <w:rFonts w:eastAsia="MS Mincho"/>
          <w:b/>
          <w:sz w:val="36"/>
          <w:szCs w:val="36"/>
        </w:rPr>
        <w:t>aprile</w:t>
      </w:r>
      <w:r w:rsidRPr="0064432D">
        <w:rPr>
          <w:rFonts w:eastAsia="MS Mincho"/>
          <w:b/>
          <w:sz w:val="36"/>
          <w:szCs w:val="36"/>
        </w:rPr>
        <w:t xml:space="preserve">, ore </w:t>
      </w:r>
      <w:r>
        <w:rPr>
          <w:rFonts w:eastAsia="MS Mincho"/>
          <w:b/>
          <w:sz w:val="36"/>
          <w:szCs w:val="36"/>
        </w:rPr>
        <w:t>16-18</w:t>
      </w:r>
      <w:r w:rsidRPr="0064432D">
        <w:rPr>
          <w:rFonts w:eastAsia="MS Mincho"/>
          <w:b/>
          <w:sz w:val="36"/>
          <w:szCs w:val="36"/>
        </w:rPr>
        <w:t xml:space="preserve">, Aula </w:t>
      </w:r>
      <w:r>
        <w:rPr>
          <w:rFonts w:eastAsia="MS Mincho"/>
          <w:b/>
          <w:sz w:val="36"/>
          <w:szCs w:val="36"/>
        </w:rPr>
        <w:t>2</w:t>
      </w:r>
      <w:r w:rsidRPr="0064432D">
        <w:rPr>
          <w:rFonts w:eastAsia="MS Mincho"/>
          <w:b/>
          <w:sz w:val="36"/>
          <w:szCs w:val="36"/>
        </w:rPr>
        <w:t xml:space="preserve">, v. </w:t>
      </w:r>
      <w:r>
        <w:rPr>
          <w:rFonts w:eastAsia="MS Mincho"/>
          <w:b/>
          <w:sz w:val="36"/>
          <w:szCs w:val="36"/>
        </w:rPr>
        <w:t>Zamboni 33</w:t>
      </w:r>
    </w:p>
    <w:p w14:paraId="570DA1CC" w14:textId="77777777" w:rsidR="003F69E9" w:rsidRDefault="003F69E9" w:rsidP="003F69E9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688B8D09" w14:textId="77777777" w:rsidR="00EA16DA" w:rsidRDefault="00EA16DA" w:rsidP="003F69E9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3123DDC0" w14:textId="7988B2C0" w:rsidR="003F69E9" w:rsidRPr="003F69E9" w:rsidRDefault="003F69E9" w:rsidP="003F69E9">
      <w:pPr>
        <w:spacing w:line="276" w:lineRule="auto"/>
        <w:rPr>
          <w:i/>
          <w:color w:val="000000"/>
          <w:sz w:val="56"/>
          <w:lang w:val="en-GB"/>
        </w:rPr>
      </w:pPr>
      <w:r>
        <w:rPr>
          <w:b/>
          <w:bCs/>
          <w:color w:val="000000"/>
          <w:sz w:val="56"/>
          <w:shd w:val="clear" w:color="auto" w:fill="FFFFFF"/>
          <w:lang w:val="en-GB"/>
        </w:rPr>
        <w:t xml:space="preserve">2. </w:t>
      </w:r>
      <w:r>
        <w:rPr>
          <w:b/>
          <w:bCs/>
          <w:i/>
          <w:color w:val="000000"/>
          <w:sz w:val="56"/>
          <w:shd w:val="clear" w:color="auto" w:fill="FFFFFF"/>
          <w:lang w:val="en-GB"/>
        </w:rPr>
        <w:t>Il Matenadaran di Erevan: storia e scopi della principale biblioteca al mondo di manoscritti armeni</w:t>
      </w:r>
    </w:p>
    <w:p w14:paraId="47FECB5E" w14:textId="51935E63" w:rsidR="003F69E9" w:rsidRPr="0064432D" w:rsidRDefault="003F69E9" w:rsidP="003F69E9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36"/>
          <w:szCs w:val="36"/>
        </w:rPr>
      </w:pPr>
      <w:r w:rsidRPr="0064432D">
        <w:rPr>
          <w:rFonts w:eastAsia="MS Mincho"/>
          <w:b/>
          <w:sz w:val="36"/>
          <w:szCs w:val="36"/>
        </w:rPr>
        <w:t xml:space="preserve">Giovedì </w:t>
      </w:r>
      <w:r>
        <w:rPr>
          <w:rFonts w:eastAsia="MS Mincho"/>
          <w:b/>
          <w:sz w:val="36"/>
          <w:szCs w:val="36"/>
        </w:rPr>
        <w:t>23</w:t>
      </w:r>
      <w:r w:rsidRPr="0064432D">
        <w:rPr>
          <w:rFonts w:eastAsia="MS Mincho"/>
          <w:b/>
          <w:sz w:val="36"/>
          <w:szCs w:val="36"/>
        </w:rPr>
        <w:t xml:space="preserve"> </w:t>
      </w:r>
      <w:r>
        <w:rPr>
          <w:rFonts w:eastAsia="MS Mincho"/>
          <w:b/>
          <w:sz w:val="36"/>
          <w:szCs w:val="36"/>
        </w:rPr>
        <w:t>aprile</w:t>
      </w:r>
      <w:r w:rsidRPr="0064432D">
        <w:rPr>
          <w:rFonts w:eastAsia="MS Mincho"/>
          <w:b/>
          <w:sz w:val="36"/>
          <w:szCs w:val="36"/>
        </w:rPr>
        <w:t xml:space="preserve">, ore </w:t>
      </w:r>
      <w:r>
        <w:rPr>
          <w:rFonts w:eastAsia="MS Mincho"/>
          <w:b/>
          <w:sz w:val="36"/>
          <w:szCs w:val="36"/>
        </w:rPr>
        <w:t>16-18</w:t>
      </w:r>
      <w:r w:rsidRPr="0064432D">
        <w:rPr>
          <w:rFonts w:eastAsia="MS Mincho"/>
          <w:b/>
          <w:sz w:val="36"/>
          <w:szCs w:val="36"/>
        </w:rPr>
        <w:t xml:space="preserve">, Aula </w:t>
      </w:r>
      <w:r>
        <w:rPr>
          <w:rFonts w:eastAsia="MS Mincho"/>
          <w:b/>
          <w:sz w:val="36"/>
          <w:szCs w:val="36"/>
        </w:rPr>
        <w:t>2</w:t>
      </w:r>
      <w:r w:rsidRPr="0064432D">
        <w:rPr>
          <w:rFonts w:eastAsia="MS Mincho"/>
          <w:b/>
          <w:sz w:val="36"/>
          <w:szCs w:val="36"/>
        </w:rPr>
        <w:t xml:space="preserve">, v. </w:t>
      </w:r>
      <w:r>
        <w:rPr>
          <w:rFonts w:eastAsia="MS Mincho"/>
          <w:b/>
          <w:sz w:val="36"/>
          <w:szCs w:val="36"/>
        </w:rPr>
        <w:t>Zamboni 33</w:t>
      </w:r>
    </w:p>
    <w:p w14:paraId="22281375" w14:textId="77777777" w:rsidR="003F69E9" w:rsidRDefault="003F69E9" w:rsidP="003F69E9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  <w:bookmarkStart w:id="0" w:name="_GoBack"/>
      <w:bookmarkEnd w:id="0"/>
    </w:p>
    <w:p w14:paraId="1D98CCBD" w14:textId="77777777" w:rsidR="003F69E9" w:rsidRDefault="003F69E9" w:rsidP="003F69E9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767F2BD1" w14:textId="77777777" w:rsidR="003F69E9" w:rsidRDefault="003F69E9" w:rsidP="003F69E9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07C0F999" w14:textId="77777777" w:rsidR="003F69E9" w:rsidRDefault="003F69E9" w:rsidP="003F69E9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1134220D" w14:textId="77777777" w:rsidR="003F69E9" w:rsidRDefault="003F69E9" w:rsidP="003F69E9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</w:rPr>
      </w:pPr>
    </w:p>
    <w:p w14:paraId="180AFA6F" w14:textId="77777777" w:rsidR="003F69E9" w:rsidRPr="0099090B" w:rsidRDefault="003F69E9" w:rsidP="003F69E9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333333"/>
          <w:sz w:val="32"/>
          <w:u w:val="single"/>
        </w:rPr>
      </w:pPr>
      <w:r w:rsidRPr="0099090B">
        <w:rPr>
          <w:b/>
          <w:bCs/>
          <w:sz w:val="24"/>
        </w:rPr>
        <w:t xml:space="preserve">La partecipazione alle due lezioni vale </w:t>
      </w:r>
      <w:r>
        <w:rPr>
          <w:b/>
          <w:bCs/>
          <w:sz w:val="24"/>
        </w:rPr>
        <w:t>come 2</w:t>
      </w:r>
      <w:r w:rsidRPr="0099090B">
        <w:rPr>
          <w:b/>
          <w:bCs/>
          <w:sz w:val="24"/>
        </w:rPr>
        <w:t xml:space="preserve"> degli 8 incontri previsti per i CFU “Seminari”. </w:t>
      </w:r>
    </w:p>
    <w:p w14:paraId="55301CCC" w14:textId="7ECB9D2D" w:rsidR="00C465F7" w:rsidRPr="003F69E9" w:rsidRDefault="00C465F7" w:rsidP="003F69E9"/>
    <w:sectPr w:rsidR="00C465F7" w:rsidRPr="003F69E9" w:rsidSect="003D718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6149F" w14:textId="77777777" w:rsidR="00CD7DBF" w:rsidRDefault="00CD7DBF" w:rsidP="00B27BD7">
      <w:r>
        <w:separator/>
      </w:r>
    </w:p>
  </w:endnote>
  <w:endnote w:type="continuationSeparator" w:id="0">
    <w:p w14:paraId="7D038464" w14:textId="77777777" w:rsidR="00CD7DBF" w:rsidRDefault="00CD7DBF" w:rsidP="00B2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D92C8" w14:textId="77777777" w:rsidR="00CD7DBF" w:rsidRDefault="00CD7DBF" w:rsidP="00B27BD7">
      <w:r>
        <w:separator/>
      </w:r>
    </w:p>
  </w:footnote>
  <w:footnote w:type="continuationSeparator" w:id="0">
    <w:p w14:paraId="1DC1B737" w14:textId="77777777" w:rsidR="00CD7DBF" w:rsidRDefault="00CD7DBF" w:rsidP="00B27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B609" w14:textId="77777777" w:rsidR="00F557C6" w:rsidRDefault="00FA68DA" w:rsidP="00B27BD7">
    <w:pPr>
      <w:jc w:val="center"/>
    </w:pPr>
    <w:r>
      <w:rPr>
        <w:noProof/>
      </w:rPr>
      <w:drawing>
        <wp:inline distT="0" distB="0" distL="0" distR="0" wp14:anchorId="6C305225" wp14:editId="14CC3FC5">
          <wp:extent cx="795655" cy="795655"/>
          <wp:effectExtent l="0" t="0" r="0" b="0"/>
          <wp:docPr id="1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24B7C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Alma Mater Studiorum – Università di Bologna</w:t>
    </w:r>
  </w:p>
  <w:p w14:paraId="45D6DA8B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Dipartimento di Storia Culture Civiltà</w:t>
    </w:r>
  </w:p>
  <w:p w14:paraId="5E8AE222" w14:textId="77777777" w:rsidR="00F557C6" w:rsidRPr="0089186B" w:rsidRDefault="00F557C6" w:rsidP="00B27BD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20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53CE4"/>
    <w:multiLevelType w:val="hybridMultilevel"/>
    <w:tmpl w:val="7E9EF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74A0"/>
    <w:multiLevelType w:val="hybridMultilevel"/>
    <w:tmpl w:val="DABC0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0D65"/>
    <w:multiLevelType w:val="hybridMultilevel"/>
    <w:tmpl w:val="B928DAB0"/>
    <w:lvl w:ilvl="0" w:tplc="BD90EB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D7"/>
    <w:rsid w:val="00015E0B"/>
    <w:rsid w:val="00036A14"/>
    <w:rsid w:val="000873F3"/>
    <w:rsid w:val="000C2B98"/>
    <w:rsid w:val="000D0866"/>
    <w:rsid w:val="000D10E6"/>
    <w:rsid w:val="001042E8"/>
    <w:rsid w:val="00115640"/>
    <w:rsid w:val="00115B77"/>
    <w:rsid w:val="00166B35"/>
    <w:rsid w:val="00194442"/>
    <w:rsid w:val="001A3415"/>
    <w:rsid w:val="001F0078"/>
    <w:rsid w:val="001F66DF"/>
    <w:rsid w:val="0024715A"/>
    <w:rsid w:val="00253A08"/>
    <w:rsid w:val="00260E8C"/>
    <w:rsid w:val="00297D8D"/>
    <w:rsid w:val="002A55C3"/>
    <w:rsid w:val="002D3BED"/>
    <w:rsid w:val="00335848"/>
    <w:rsid w:val="00357C45"/>
    <w:rsid w:val="003A460B"/>
    <w:rsid w:val="003C055E"/>
    <w:rsid w:val="003D7186"/>
    <w:rsid w:val="003D7F33"/>
    <w:rsid w:val="003E6149"/>
    <w:rsid w:val="003F5D71"/>
    <w:rsid w:val="003F69E9"/>
    <w:rsid w:val="00401617"/>
    <w:rsid w:val="00430E52"/>
    <w:rsid w:val="0043622A"/>
    <w:rsid w:val="0043675C"/>
    <w:rsid w:val="00450F3B"/>
    <w:rsid w:val="00462BA0"/>
    <w:rsid w:val="00494401"/>
    <w:rsid w:val="004B50EA"/>
    <w:rsid w:val="004B5B13"/>
    <w:rsid w:val="004D76E6"/>
    <w:rsid w:val="004E16C1"/>
    <w:rsid w:val="005001AF"/>
    <w:rsid w:val="0059379E"/>
    <w:rsid w:val="0064432D"/>
    <w:rsid w:val="006A1B9C"/>
    <w:rsid w:val="006C35E6"/>
    <w:rsid w:val="006C3D7F"/>
    <w:rsid w:val="006F4AD6"/>
    <w:rsid w:val="0070386F"/>
    <w:rsid w:val="0071306C"/>
    <w:rsid w:val="0071691A"/>
    <w:rsid w:val="0072654E"/>
    <w:rsid w:val="00790FB5"/>
    <w:rsid w:val="007B0AA8"/>
    <w:rsid w:val="007B60A6"/>
    <w:rsid w:val="007C12F9"/>
    <w:rsid w:val="00800F74"/>
    <w:rsid w:val="008275FB"/>
    <w:rsid w:val="00854B10"/>
    <w:rsid w:val="00854FCA"/>
    <w:rsid w:val="008722C2"/>
    <w:rsid w:val="0089186B"/>
    <w:rsid w:val="008973A4"/>
    <w:rsid w:val="008B342A"/>
    <w:rsid w:val="008C6525"/>
    <w:rsid w:val="00931BD2"/>
    <w:rsid w:val="00947474"/>
    <w:rsid w:val="00955417"/>
    <w:rsid w:val="0099090B"/>
    <w:rsid w:val="00995F62"/>
    <w:rsid w:val="00A36714"/>
    <w:rsid w:val="00AF34B6"/>
    <w:rsid w:val="00AF575D"/>
    <w:rsid w:val="00AF5B4F"/>
    <w:rsid w:val="00B234E9"/>
    <w:rsid w:val="00B27BD7"/>
    <w:rsid w:val="00B65E07"/>
    <w:rsid w:val="00B95C7A"/>
    <w:rsid w:val="00BA0B39"/>
    <w:rsid w:val="00BB426F"/>
    <w:rsid w:val="00BC21F8"/>
    <w:rsid w:val="00BC7231"/>
    <w:rsid w:val="00BF541C"/>
    <w:rsid w:val="00C021E6"/>
    <w:rsid w:val="00C465F7"/>
    <w:rsid w:val="00C6054A"/>
    <w:rsid w:val="00C73BF0"/>
    <w:rsid w:val="00CA72B4"/>
    <w:rsid w:val="00CD7DBF"/>
    <w:rsid w:val="00D530E8"/>
    <w:rsid w:val="00D667EB"/>
    <w:rsid w:val="00D70685"/>
    <w:rsid w:val="00DA6A3D"/>
    <w:rsid w:val="00DD609B"/>
    <w:rsid w:val="00E35E62"/>
    <w:rsid w:val="00EA16DA"/>
    <w:rsid w:val="00EE6F06"/>
    <w:rsid w:val="00F557C6"/>
    <w:rsid w:val="00F6080D"/>
    <w:rsid w:val="00F84878"/>
    <w:rsid w:val="00F93E72"/>
    <w:rsid w:val="00F9546B"/>
    <w:rsid w:val="00FA07C5"/>
    <w:rsid w:val="00FA68DA"/>
    <w:rsid w:val="00FB3B71"/>
    <w:rsid w:val="00FC6AA8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4BB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149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0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24" w:color="CCCCCC"/>
                <w:right w:val="single" w:sz="6" w:space="0" w:color="CCCCCC"/>
              </w:divBdr>
              <w:divsChild>
                <w:div w:id="5229385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6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704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057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24" w:color="CCCCCC"/>
                <w:right w:val="single" w:sz="8" w:space="0" w:color="CCCCCC"/>
              </w:divBdr>
              <w:divsChild>
                <w:div w:id="181239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18506E57CEDF4D87B24BA9FE68B5F5" ma:contentTypeVersion="1" ma:contentTypeDescription="Creare un nuovo documento." ma:contentTypeScope="" ma:versionID="9db65730ebab5d110656fb5f3aa246c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7D4EB5-1E73-4D0C-9E02-F37AEE50D014}"/>
</file>

<file path=customXml/itemProps2.xml><?xml version="1.0" encoding="utf-8"?>
<ds:datastoreItem xmlns:ds="http://schemas.openxmlformats.org/officeDocument/2006/customXml" ds:itemID="{D94D240A-0CA0-4454-B6F4-76170552B5FB}"/>
</file>

<file path=customXml/itemProps3.xml><?xml version="1.0" encoding="utf-8"?>
<ds:datastoreItem xmlns:ds="http://schemas.openxmlformats.org/officeDocument/2006/customXml" ds:itemID="{B8A70D5F-9E9F-4EE5-9650-F17D3C4B00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RIVOLTE, RIVOLUZIONI, COSTITUZIONI: DUE ANNI DOPO</vt:lpstr>
    </vt:vector>
  </TitlesOfParts>
  <Company>SPISA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RIVOLTE, RIVOLUZIONI, COSTITUZIONI: DUE ANNI DOPO</dc:title>
  <dc:subject/>
  <dc:creator>tlibonati</dc:creator>
  <cp:keywords/>
  <cp:lastModifiedBy>Svevo D'Onofrio</cp:lastModifiedBy>
  <cp:revision>5</cp:revision>
  <dcterms:created xsi:type="dcterms:W3CDTF">2015-02-06T11:03:00Z</dcterms:created>
  <dcterms:modified xsi:type="dcterms:W3CDTF">2015-02-06T11:12:00Z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0x010100AD18506E57CEDF4D87B24BA9FE68B5F5</vt:lpwstr>
  </property>
</Properties>
</file>