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CDDF2" w14:textId="77777777" w:rsidR="00083A6F" w:rsidRDefault="00083A6F" w:rsidP="00B5033F">
      <w:pPr>
        <w:jc w:val="center"/>
        <w:rPr>
          <w:rFonts w:ascii="Verdana" w:hAnsi="Verdana"/>
          <w:b/>
          <w:color w:val="FF0000"/>
          <w:sz w:val="28"/>
          <w:szCs w:val="28"/>
        </w:rPr>
      </w:pPr>
    </w:p>
    <w:p w14:paraId="5FAB2988" w14:textId="5B1F1D88" w:rsidR="00FC47DF" w:rsidRPr="00B06CAF" w:rsidRDefault="00FC47DF" w:rsidP="00B5033F">
      <w:pPr>
        <w:jc w:val="center"/>
        <w:rPr>
          <w:rFonts w:ascii="Verdana" w:hAnsi="Verdana"/>
          <w:b/>
          <w:color w:val="FF0000"/>
          <w:sz w:val="28"/>
          <w:szCs w:val="28"/>
        </w:rPr>
      </w:pPr>
      <w:r w:rsidRPr="00B06CAF">
        <w:rPr>
          <w:rFonts w:ascii="Verdana" w:hAnsi="Verdana"/>
          <w:b/>
          <w:color w:val="FF0000"/>
          <w:sz w:val="28"/>
          <w:szCs w:val="28"/>
        </w:rPr>
        <w:t>Archeologia e culture del mondo antico</w:t>
      </w:r>
    </w:p>
    <w:p w14:paraId="4465384C" w14:textId="77777777" w:rsidR="00DF68D1" w:rsidRDefault="00DF68D1" w:rsidP="00B5033F">
      <w:pPr>
        <w:tabs>
          <w:tab w:val="left" w:pos="6105"/>
        </w:tabs>
        <w:jc w:val="center"/>
        <w:rPr>
          <w:rFonts w:ascii="Verdana" w:hAnsi="Verdana"/>
          <w:b/>
          <w:color w:val="FF0000"/>
          <w:sz w:val="28"/>
          <w:szCs w:val="28"/>
        </w:rPr>
      </w:pPr>
      <w:r w:rsidRPr="00B06CAF">
        <w:rPr>
          <w:rFonts w:ascii="Verdana" w:hAnsi="Verdana"/>
          <w:b/>
          <w:color w:val="FF0000"/>
          <w:sz w:val="28"/>
          <w:szCs w:val="28"/>
        </w:rPr>
        <w:t>L</w:t>
      </w:r>
      <w:r w:rsidRPr="00B06CAF">
        <w:rPr>
          <w:rFonts w:ascii="Verdana" w:hAnsi="Verdana"/>
          <w:b/>
          <w:color w:val="FF0000"/>
          <w:spacing w:val="-1"/>
          <w:sz w:val="28"/>
          <w:szCs w:val="28"/>
        </w:rPr>
        <w:t>A</w:t>
      </w:r>
      <w:r w:rsidRPr="00B06CAF">
        <w:rPr>
          <w:rFonts w:ascii="Verdana" w:hAnsi="Verdana"/>
          <w:b/>
          <w:color w:val="FF0000"/>
          <w:sz w:val="28"/>
          <w:szCs w:val="28"/>
        </w:rPr>
        <w:t>BO</w:t>
      </w:r>
      <w:r w:rsidRPr="00B06CAF">
        <w:rPr>
          <w:rFonts w:ascii="Verdana" w:hAnsi="Verdana"/>
          <w:b/>
          <w:color w:val="FF0000"/>
          <w:spacing w:val="-1"/>
          <w:sz w:val="28"/>
          <w:szCs w:val="28"/>
        </w:rPr>
        <w:t>RA</w:t>
      </w:r>
      <w:r w:rsidRPr="00B06CAF">
        <w:rPr>
          <w:rFonts w:ascii="Verdana" w:hAnsi="Verdana"/>
          <w:b/>
          <w:color w:val="FF0000"/>
          <w:sz w:val="28"/>
          <w:szCs w:val="28"/>
        </w:rPr>
        <w:t>TO</w:t>
      </w:r>
      <w:r w:rsidRPr="00B06CAF">
        <w:rPr>
          <w:rFonts w:ascii="Verdana" w:hAnsi="Verdana"/>
          <w:b/>
          <w:color w:val="FF0000"/>
          <w:spacing w:val="-1"/>
          <w:sz w:val="28"/>
          <w:szCs w:val="28"/>
        </w:rPr>
        <w:t>R</w:t>
      </w:r>
      <w:r w:rsidRPr="00B06CAF">
        <w:rPr>
          <w:rFonts w:ascii="Verdana" w:hAnsi="Verdana"/>
          <w:b/>
          <w:color w:val="FF0000"/>
          <w:sz w:val="28"/>
          <w:szCs w:val="28"/>
        </w:rPr>
        <w:t xml:space="preserve">I </w:t>
      </w:r>
      <w:r w:rsidRPr="00B06CAF">
        <w:rPr>
          <w:rFonts w:ascii="Verdana" w:hAnsi="Verdana"/>
          <w:b/>
          <w:color w:val="FF0000"/>
          <w:spacing w:val="-2"/>
          <w:sz w:val="28"/>
          <w:szCs w:val="28"/>
        </w:rPr>
        <w:t>D</w:t>
      </w:r>
      <w:r w:rsidRPr="00B06CAF">
        <w:rPr>
          <w:rFonts w:ascii="Verdana" w:hAnsi="Verdana"/>
          <w:b/>
          <w:color w:val="FF0000"/>
          <w:sz w:val="28"/>
          <w:szCs w:val="28"/>
        </w:rPr>
        <w:t xml:space="preserve">I </w:t>
      </w:r>
      <w:r w:rsidRPr="00B06CAF">
        <w:rPr>
          <w:rFonts w:ascii="Verdana" w:hAnsi="Verdana"/>
          <w:b/>
          <w:color w:val="FF0000"/>
          <w:spacing w:val="-1"/>
          <w:sz w:val="28"/>
          <w:szCs w:val="28"/>
        </w:rPr>
        <w:t>ARC</w:t>
      </w:r>
      <w:r w:rsidRPr="00B06CAF">
        <w:rPr>
          <w:rFonts w:ascii="Verdana" w:hAnsi="Verdana"/>
          <w:b/>
          <w:color w:val="FF0000"/>
          <w:sz w:val="28"/>
          <w:szCs w:val="28"/>
        </w:rPr>
        <w:t>HEOLOGIA</w:t>
      </w:r>
      <w:r w:rsidR="00FC47DF" w:rsidRPr="00B06CAF">
        <w:rPr>
          <w:rFonts w:ascii="Verdana" w:hAnsi="Verdana"/>
          <w:b/>
          <w:color w:val="FF0000"/>
          <w:sz w:val="28"/>
          <w:szCs w:val="28"/>
        </w:rPr>
        <w:t xml:space="preserve"> - Curriculum italiano</w:t>
      </w:r>
    </w:p>
    <w:p w14:paraId="584605D6" w14:textId="77777777" w:rsidR="00083A6F" w:rsidRPr="00B06CAF" w:rsidRDefault="00083A6F" w:rsidP="00B5033F">
      <w:pPr>
        <w:tabs>
          <w:tab w:val="left" w:pos="6105"/>
        </w:tabs>
        <w:jc w:val="center"/>
        <w:rPr>
          <w:rFonts w:ascii="Verdana" w:hAnsi="Verdana"/>
          <w:b/>
          <w:color w:val="FF0000"/>
          <w:sz w:val="28"/>
          <w:szCs w:val="28"/>
        </w:rPr>
      </w:pPr>
    </w:p>
    <w:p w14:paraId="7A2D990B" w14:textId="77777777" w:rsidR="00B772B5" w:rsidRPr="00B06CAF" w:rsidRDefault="00030770" w:rsidP="00B772B5">
      <w:pPr>
        <w:ind w:left="567"/>
        <w:rPr>
          <w:rFonts w:ascii="Verdana" w:hAnsi="Verdana"/>
        </w:rPr>
      </w:pPr>
      <w:bookmarkStart w:id="0" w:name="_Hlk84403381"/>
      <w:r>
        <w:rPr>
          <w:rFonts w:ascii="Verdana" w:hAnsi="Verdana"/>
        </w:rPr>
        <w:t>G</w:t>
      </w:r>
      <w:r w:rsidR="00B772B5" w:rsidRPr="00B06CAF">
        <w:rPr>
          <w:rFonts w:ascii="Verdana" w:hAnsi="Verdana"/>
        </w:rPr>
        <w:t xml:space="preserve">li studenti del Corso di </w:t>
      </w:r>
      <w:r w:rsidRPr="00B06CAF">
        <w:rPr>
          <w:rFonts w:ascii="Verdana" w:hAnsi="Verdana"/>
        </w:rPr>
        <w:t xml:space="preserve">Laurea Magistrale </w:t>
      </w:r>
      <w:r w:rsidR="00B772B5" w:rsidRPr="00B06CAF">
        <w:rPr>
          <w:rFonts w:ascii="Verdana" w:hAnsi="Verdana"/>
        </w:rPr>
        <w:t>in Archeologia e Culture del Mondo Antico possono s</w:t>
      </w:r>
      <w:r w:rsidR="00B772B5" w:rsidRPr="00B06CAF">
        <w:rPr>
          <w:rFonts w:ascii="Verdana" w:hAnsi="Verdana"/>
          <w:spacing w:val="-1"/>
        </w:rPr>
        <w:t>c</w:t>
      </w:r>
      <w:r w:rsidR="00B772B5" w:rsidRPr="00B06CAF">
        <w:rPr>
          <w:rFonts w:ascii="Verdana" w:hAnsi="Verdana"/>
          <w:spacing w:val="1"/>
        </w:rPr>
        <w:t>e</w:t>
      </w:r>
      <w:r w:rsidR="00B772B5" w:rsidRPr="00B06CAF">
        <w:rPr>
          <w:rFonts w:ascii="Verdana" w:hAnsi="Verdana"/>
          <w:spacing w:val="-2"/>
        </w:rPr>
        <w:t>g</w:t>
      </w:r>
      <w:r w:rsidR="00B772B5" w:rsidRPr="00B06CAF">
        <w:rPr>
          <w:rFonts w:ascii="Verdana" w:hAnsi="Verdana"/>
        </w:rPr>
        <w:t>l</w:t>
      </w:r>
      <w:r w:rsidR="00B772B5" w:rsidRPr="00B06CAF">
        <w:rPr>
          <w:rFonts w:ascii="Verdana" w:hAnsi="Verdana"/>
          <w:spacing w:val="1"/>
        </w:rPr>
        <w:t>i</w:t>
      </w:r>
      <w:r w:rsidR="00B772B5" w:rsidRPr="00B06CAF">
        <w:rPr>
          <w:rFonts w:ascii="Verdana" w:hAnsi="Verdana"/>
          <w:spacing w:val="-1"/>
        </w:rPr>
        <w:t>e</w:t>
      </w:r>
      <w:r w:rsidR="00B772B5" w:rsidRPr="00B06CAF">
        <w:rPr>
          <w:rFonts w:ascii="Verdana" w:hAnsi="Verdana"/>
          <w:spacing w:val="1"/>
        </w:rPr>
        <w:t>r</w:t>
      </w:r>
      <w:r w:rsidR="00B772B5" w:rsidRPr="00B06CAF">
        <w:rPr>
          <w:rFonts w:ascii="Verdana" w:hAnsi="Verdana"/>
        </w:rPr>
        <w:t xml:space="preserve">e </w:t>
      </w:r>
      <w:r w:rsidR="00AA5EDC" w:rsidRPr="00B06CAF">
        <w:rPr>
          <w:rFonts w:ascii="Verdana" w:hAnsi="Verdana"/>
          <w:color w:val="000009"/>
        </w:rPr>
        <w:t>p</w:t>
      </w:r>
      <w:r w:rsidR="00AA5EDC" w:rsidRPr="00B06CAF">
        <w:rPr>
          <w:rFonts w:ascii="Verdana" w:hAnsi="Verdana"/>
          <w:color w:val="000009"/>
          <w:spacing w:val="-1"/>
        </w:rPr>
        <w:t>e</w:t>
      </w:r>
      <w:r w:rsidR="00AA5EDC" w:rsidRPr="00B06CAF">
        <w:rPr>
          <w:rFonts w:ascii="Verdana" w:hAnsi="Verdana"/>
          <w:color w:val="000009"/>
        </w:rPr>
        <w:t>r i l</w:t>
      </w:r>
      <w:r w:rsidR="00AA5EDC" w:rsidRPr="00B06CAF">
        <w:rPr>
          <w:rFonts w:ascii="Verdana" w:hAnsi="Verdana"/>
          <w:color w:val="000009"/>
          <w:spacing w:val="-1"/>
        </w:rPr>
        <w:t>a</w:t>
      </w:r>
      <w:r w:rsidR="00AA5EDC" w:rsidRPr="00B06CAF">
        <w:rPr>
          <w:rFonts w:ascii="Verdana" w:hAnsi="Verdana"/>
          <w:color w:val="000009"/>
        </w:rPr>
        <w:t>b</w:t>
      </w:r>
      <w:r w:rsidR="00AA5EDC" w:rsidRPr="00B06CAF">
        <w:rPr>
          <w:rFonts w:ascii="Verdana" w:hAnsi="Verdana"/>
          <w:color w:val="000009"/>
          <w:spacing w:val="2"/>
        </w:rPr>
        <w:t>o</w:t>
      </w:r>
      <w:r w:rsidR="00AA5EDC" w:rsidRPr="00B06CAF">
        <w:rPr>
          <w:rFonts w:ascii="Verdana" w:hAnsi="Verdana"/>
          <w:color w:val="000009"/>
        </w:rPr>
        <w:t>r</w:t>
      </w:r>
      <w:r w:rsidR="00AA5EDC" w:rsidRPr="00B06CAF">
        <w:rPr>
          <w:rFonts w:ascii="Verdana" w:hAnsi="Verdana"/>
          <w:color w:val="000009"/>
          <w:spacing w:val="-2"/>
        </w:rPr>
        <w:t>a</w:t>
      </w:r>
      <w:r w:rsidR="00AA5EDC" w:rsidRPr="00B06CAF">
        <w:rPr>
          <w:rFonts w:ascii="Verdana" w:hAnsi="Verdana"/>
          <w:color w:val="000009"/>
        </w:rPr>
        <w:t xml:space="preserve">tori e per le </w:t>
      </w:r>
      <w:r w:rsidR="00AA5EDC" w:rsidRPr="00B06CAF">
        <w:rPr>
          <w:rFonts w:ascii="Verdana" w:hAnsi="Verdana"/>
          <w:color w:val="000009"/>
          <w:spacing w:val="-1"/>
        </w:rPr>
        <w:t>a</w:t>
      </w:r>
      <w:r w:rsidR="00AA5EDC" w:rsidRPr="00B06CAF">
        <w:rPr>
          <w:rFonts w:ascii="Verdana" w:hAnsi="Verdana"/>
          <w:color w:val="000009"/>
        </w:rPr>
        <w:t>t</w:t>
      </w:r>
      <w:r w:rsidR="00AA5EDC" w:rsidRPr="00B06CAF">
        <w:rPr>
          <w:rFonts w:ascii="Verdana" w:hAnsi="Verdana"/>
          <w:color w:val="000009"/>
          <w:spacing w:val="1"/>
        </w:rPr>
        <w:t>t</w:t>
      </w:r>
      <w:r w:rsidR="00AA5EDC" w:rsidRPr="00B06CAF">
        <w:rPr>
          <w:rFonts w:ascii="Verdana" w:hAnsi="Verdana"/>
          <w:color w:val="000009"/>
        </w:rPr>
        <w:t>iv</w:t>
      </w:r>
      <w:r w:rsidR="00AA5EDC" w:rsidRPr="00B06CAF">
        <w:rPr>
          <w:rFonts w:ascii="Verdana" w:hAnsi="Verdana"/>
          <w:color w:val="000009"/>
          <w:spacing w:val="1"/>
        </w:rPr>
        <w:t>i</w:t>
      </w:r>
      <w:r w:rsidR="00AA5EDC" w:rsidRPr="00B06CAF">
        <w:rPr>
          <w:rFonts w:ascii="Verdana" w:hAnsi="Verdana"/>
          <w:color w:val="000009"/>
        </w:rPr>
        <w:t>tà di s</w:t>
      </w:r>
      <w:r w:rsidR="00AA5EDC" w:rsidRPr="00B06CAF">
        <w:rPr>
          <w:rFonts w:ascii="Verdana" w:hAnsi="Verdana"/>
          <w:color w:val="000009"/>
          <w:spacing w:val="-1"/>
        </w:rPr>
        <w:t>ca</w:t>
      </w:r>
      <w:r w:rsidR="00AA5EDC" w:rsidRPr="00B06CAF">
        <w:rPr>
          <w:rFonts w:ascii="Verdana" w:hAnsi="Verdana"/>
          <w:color w:val="000009"/>
        </w:rPr>
        <w:t>vo</w:t>
      </w:r>
      <w:r w:rsidR="00AA5EDC">
        <w:rPr>
          <w:rFonts w:ascii="Verdana" w:hAnsi="Verdana"/>
        </w:rPr>
        <w:t xml:space="preserve"> 6 o 12 cfu</w:t>
      </w:r>
      <w:r w:rsidR="00B772B5" w:rsidRPr="00B06CAF">
        <w:rPr>
          <w:rFonts w:ascii="Verdana" w:hAnsi="Verdana"/>
        </w:rPr>
        <w:t xml:space="preserve"> </w:t>
      </w:r>
      <w:r w:rsidR="00B772B5" w:rsidRPr="00B06CAF">
        <w:rPr>
          <w:rFonts w:ascii="Verdana" w:hAnsi="Verdana"/>
          <w:color w:val="000009"/>
        </w:rPr>
        <w:t>p</w:t>
      </w:r>
      <w:r w:rsidR="00B772B5" w:rsidRPr="00B06CAF">
        <w:rPr>
          <w:rFonts w:ascii="Verdana" w:hAnsi="Verdana"/>
          <w:color w:val="000009"/>
          <w:spacing w:val="-1"/>
        </w:rPr>
        <w:t>re</w:t>
      </w:r>
      <w:r w:rsidR="00B772B5" w:rsidRPr="00B06CAF">
        <w:rPr>
          <w:rFonts w:ascii="Verdana" w:hAnsi="Verdana"/>
          <w:color w:val="000009"/>
        </w:rPr>
        <w:t>vis</w:t>
      </w:r>
      <w:r w:rsidR="00B772B5" w:rsidRPr="00B06CAF">
        <w:rPr>
          <w:rFonts w:ascii="Verdana" w:hAnsi="Verdana"/>
          <w:color w:val="000009"/>
          <w:spacing w:val="1"/>
        </w:rPr>
        <w:t>t</w:t>
      </w:r>
      <w:r w:rsidR="00B772B5" w:rsidRPr="00B06CAF">
        <w:rPr>
          <w:rFonts w:ascii="Verdana" w:hAnsi="Verdana"/>
          <w:color w:val="000009"/>
        </w:rPr>
        <w:t xml:space="preserve">i </w:t>
      </w:r>
      <w:r w:rsidR="00AA5EDC">
        <w:rPr>
          <w:rFonts w:ascii="Verdana" w:hAnsi="Verdana"/>
          <w:color w:val="000009"/>
        </w:rPr>
        <w:t>nel gruppo 4 del</w:t>
      </w:r>
      <w:r w:rsidR="00B772B5" w:rsidRPr="00B06CAF">
        <w:rPr>
          <w:rFonts w:ascii="Verdana" w:hAnsi="Verdana"/>
          <w:color w:val="000009"/>
        </w:rPr>
        <w:t xml:space="preserve"> piano di stud</w:t>
      </w:r>
      <w:r w:rsidR="00B772B5" w:rsidRPr="00B06CAF">
        <w:rPr>
          <w:rFonts w:ascii="Verdana" w:hAnsi="Verdana"/>
          <w:color w:val="000009"/>
          <w:spacing w:val="1"/>
        </w:rPr>
        <w:t>i</w:t>
      </w:r>
      <w:r w:rsidR="00B772B5" w:rsidRPr="00B06CAF">
        <w:rPr>
          <w:rFonts w:ascii="Verdana" w:hAnsi="Verdana"/>
          <w:color w:val="000009"/>
        </w:rPr>
        <w:t xml:space="preserve">o, inserendo una </w:t>
      </w:r>
      <w:r w:rsidR="00AA5EDC">
        <w:rPr>
          <w:rFonts w:ascii="Verdana" w:hAnsi="Verdana"/>
          <w:color w:val="000009"/>
        </w:rPr>
        <w:t xml:space="preserve">o entrambe </w:t>
      </w:r>
      <w:r w:rsidR="00B772B5" w:rsidRPr="00B06CAF">
        <w:rPr>
          <w:rFonts w:ascii="Verdana" w:hAnsi="Verdana"/>
          <w:color w:val="000009"/>
        </w:rPr>
        <w:t>le seguenti attività formative</w:t>
      </w:r>
      <w:r w:rsidR="00AA5EDC" w:rsidRPr="00AA5EDC">
        <w:rPr>
          <w:rFonts w:ascii="Verdana" w:hAnsi="Verdana"/>
          <w:color w:val="000009"/>
          <w:spacing w:val="-1"/>
        </w:rPr>
        <w:t xml:space="preserve"> </w:t>
      </w:r>
      <w:r w:rsidR="00AA5EDC" w:rsidRPr="00B06CAF">
        <w:rPr>
          <w:rFonts w:ascii="Verdana" w:hAnsi="Verdana"/>
          <w:color w:val="000009"/>
          <w:spacing w:val="-1"/>
        </w:rPr>
        <w:t>che preved</w:t>
      </w:r>
      <w:r w:rsidR="00AA5EDC">
        <w:rPr>
          <w:rFonts w:ascii="Verdana" w:hAnsi="Verdana"/>
          <w:color w:val="000009"/>
          <w:spacing w:val="-1"/>
        </w:rPr>
        <w:t>ono</w:t>
      </w:r>
      <w:r w:rsidR="00ED640B">
        <w:rPr>
          <w:rFonts w:ascii="Verdana" w:hAnsi="Verdana"/>
          <w:color w:val="000009"/>
        </w:rPr>
        <w:t xml:space="preserve"> </w:t>
      </w:r>
      <w:r w:rsidR="00AA5EDC">
        <w:rPr>
          <w:rFonts w:ascii="Verdana" w:hAnsi="Verdana"/>
          <w:color w:val="000009"/>
        </w:rPr>
        <w:t xml:space="preserve">1 laboratorio </w:t>
      </w:r>
      <w:r w:rsidR="00F83E71">
        <w:rPr>
          <w:rFonts w:ascii="Verdana" w:hAnsi="Verdana"/>
          <w:color w:val="000009"/>
        </w:rPr>
        <w:t xml:space="preserve">(2 cfu) </w:t>
      </w:r>
      <w:r w:rsidR="00AA5EDC">
        <w:rPr>
          <w:rFonts w:ascii="Verdana" w:hAnsi="Verdana"/>
          <w:color w:val="000009"/>
        </w:rPr>
        <w:t xml:space="preserve">e </w:t>
      </w:r>
      <w:r w:rsidR="00ED640B">
        <w:rPr>
          <w:rFonts w:ascii="Verdana" w:hAnsi="Verdana"/>
          <w:color w:val="000009"/>
        </w:rPr>
        <w:t>1</w:t>
      </w:r>
      <w:r w:rsidR="00AA5EDC" w:rsidRPr="00B06CAF">
        <w:rPr>
          <w:rFonts w:ascii="Verdana" w:hAnsi="Verdana"/>
          <w:color w:val="000009"/>
        </w:rPr>
        <w:t xml:space="preserve"> turn</w:t>
      </w:r>
      <w:r w:rsidR="00ED640B">
        <w:rPr>
          <w:rFonts w:ascii="Verdana" w:hAnsi="Verdana"/>
          <w:color w:val="000009"/>
        </w:rPr>
        <w:t>o</w:t>
      </w:r>
      <w:r w:rsidR="00AA5EDC" w:rsidRPr="00B06CAF">
        <w:rPr>
          <w:rFonts w:ascii="Verdana" w:hAnsi="Verdana"/>
          <w:color w:val="000009"/>
        </w:rPr>
        <w:t xml:space="preserve"> di due settimane di scavo</w:t>
      </w:r>
      <w:r w:rsidR="00F83E71">
        <w:rPr>
          <w:rFonts w:ascii="Verdana" w:hAnsi="Verdana"/>
          <w:color w:val="000009"/>
        </w:rPr>
        <w:t xml:space="preserve"> (4 cfu)</w:t>
      </w:r>
      <w:r w:rsidR="00B772B5" w:rsidRPr="00B06CAF">
        <w:rPr>
          <w:rFonts w:ascii="Verdana" w:hAnsi="Verdana"/>
          <w:color w:val="000009"/>
        </w:rPr>
        <w:t>:</w:t>
      </w:r>
    </w:p>
    <w:p w14:paraId="4255283E" w14:textId="77777777" w:rsidR="00B772B5" w:rsidRPr="00B06CAF" w:rsidRDefault="00B772B5" w:rsidP="00B772B5">
      <w:pPr>
        <w:ind w:left="567" w:right="-7"/>
        <w:contextualSpacing/>
        <w:rPr>
          <w:rFonts w:ascii="Verdana" w:hAnsi="Verdana"/>
        </w:rPr>
      </w:pPr>
      <w:r w:rsidRPr="00B06CAF">
        <w:rPr>
          <w:rFonts w:ascii="Verdana" w:hAnsi="Verdana"/>
        </w:rPr>
        <w:t xml:space="preserve">- </w:t>
      </w:r>
      <w:r w:rsidR="00AA5EDC">
        <w:rPr>
          <w:rFonts w:ascii="Verdana" w:hAnsi="Verdana"/>
        </w:rPr>
        <w:t>93020</w:t>
      </w:r>
      <w:r w:rsidRPr="00B06CAF">
        <w:rPr>
          <w:rFonts w:ascii="Verdana" w:hAnsi="Verdana"/>
        </w:rPr>
        <w:t xml:space="preserve"> - LABORATORIO </w:t>
      </w:r>
      <w:r w:rsidR="00AA5EDC" w:rsidRPr="00B06CAF">
        <w:rPr>
          <w:rFonts w:ascii="Verdana" w:hAnsi="Verdana"/>
        </w:rPr>
        <w:t xml:space="preserve">(1) </w:t>
      </w:r>
      <w:r w:rsidRPr="00B06CAF">
        <w:rPr>
          <w:rFonts w:ascii="Verdana" w:hAnsi="Verdana"/>
        </w:rPr>
        <w:t xml:space="preserve">(LM) </w:t>
      </w:r>
      <w:r w:rsidRPr="00B06CAF">
        <w:rPr>
          <w:rFonts w:ascii="Verdana" w:hAnsi="Verdana"/>
          <w:color w:val="000009"/>
        </w:rPr>
        <w:t>6 C</w:t>
      </w:r>
      <w:r w:rsidRPr="00B06CAF">
        <w:rPr>
          <w:rFonts w:ascii="Verdana" w:hAnsi="Verdana"/>
          <w:color w:val="000009"/>
          <w:spacing w:val="-1"/>
        </w:rPr>
        <w:t>F</w:t>
      </w:r>
      <w:r w:rsidRPr="00B06CAF">
        <w:rPr>
          <w:rFonts w:ascii="Verdana" w:hAnsi="Verdana"/>
          <w:color w:val="000009"/>
        </w:rPr>
        <w:t>U;</w:t>
      </w:r>
    </w:p>
    <w:p w14:paraId="57F5A611" w14:textId="77777777" w:rsidR="00B772B5" w:rsidRPr="00B06CAF" w:rsidRDefault="00B772B5" w:rsidP="00B772B5">
      <w:pPr>
        <w:ind w:left="567"/>
        <w:rPr>
          <w:rFonts w:ascii="Verdana" w:hAnsi="Verdana"/>
          <w:color w:val="000009"/>
        </w:rPr>
      </w:pPr>
      <w:r w:rsidRPr="00B06CAF">
        <w:rPr>
          <w:rFonts w:ascii="Verdana" w:hAnsi="Verdana"/>
        </w:rPr>
        <w:t xml:space="preserve">- </w:t>
      </w:r>
      <w:r w:rsidR="00AA5EDC">
        <w:rPr>
          <w:rFonts w:ascii="Verdana" w:hAnsi="Verdana"/>
        </w:rPr>
        <w:t>93021</w:t>
      </w:r>
      <w:r w:rsidRPr="00B06CAF">
        <w:rPr>
          <w:rFonts w:ascii="Verdana" w:hAnsi="Verdana"/>
        </w:rPr>
        <w:t xml:space="preserve"> - LABORATORIO </w:t>
      </w:r>
      <w:r w:rsidR="00AA5EDC" w:rsidRPr="00B06CAF">
        <w:rPr>
          <w:rFonts w:ascii="Verdana" w:hAnsi="Verdana"/>
        </w:rPr>
        <w:t>(</w:t>
      </w:r>
      <w:r w:rsidR="00AA5EDC">
        <w:rPr>
          <w:rFonts w:ascii="Verdana" w:hAnsi="Verdana"/>
        </w:rPr>
        <w:t>2</w:t>
      </w:r>
      <w:r w:rsidR="00AA5EDC" w:rsidRPr="00B06CAF">
        <w:rPr>
          <w:rFonts w:ascii="Verdana" w:hAnsi="Verdana"/>
        </w:rPr>
        <w:t xml:space="preserve">) </w:t>
      </w:r>
      <w:r w:rsidRPr="00B06CAF">
        <w:rPr>
          <w:rFonts w:ascii="Verdana" w:hAnsi="Verdana"/>
        </w:rPr>
        <w:t xml:space="preserve">(LM) </w:t>
      </w:r>
      <w:r w:rsidR="00AA5EDC">
        <w:rPr>
          <w:rFonts w:ascii="Verdana" w:hAnsi="Verdana"/>
          <w:color w:val="000009"/>
        </w:rPr>
        <w:t>6</w:t>
      </w:r>
      <w:r w:rsidRPr="00B06CAF">
        <w:rPr>
          <w:rFonts w:ascii="Verdana" w:hAnsi="Verdana"/>
          <w:color w:val="000009"/>
        </w:rPr>
        <w:t xml:space="preserve"> C</w:t>
      </w:r>
      <w:r w:rsidRPr="00B06CAF">
        <w:rPr>
          <w:rFonts w:ascii="Verdana" w:hAnsi="Verdana"/>
          <w:color w:val="000009"/>
          <w:spacing w:val="-1"/>
        </w:rPr>
        <w:t>F</w:t>
      </w:r>
      <w:r w:rsidRPr="00B06CAF">
        <w:rPr>
          <w:rFonts w:ascii="Verdana" w:hAnsi="Verdana"/>
          <w:color w:val="000009"/>
        </w:rPr>
        <w:t>U</w:t>
      </w:r>
      <w:r w:rsidR="00AA5EDC">
        <w:rPr>
          <w:rFonts w:ascii="Verdana" w:hAnsi="Verdana"/>
          <w:color w:val="000009"/>
        </w:rPr>
        <w:t>.</w:t>
      </w:r>
    </w:p>
    <w:p w14:paraId="05F0C853" w14:textId="51B7EAB6" w:rsidR="00474ADA" w:rsidRPr="00B06CAF" w:rsidRDefault="00474ADA" w:rsidP="00B772B5">
      <w:pPr>
        <w:ind w:left="567"/>
        <w:contextualSpacing/>
        <w:rPr>
          <w:rFonts w:ascii="Verdana" w:hAnsi="Verdana"/>
        </w:rPr>
      </w:pPr>
      <w:r w:rsidRPr="00B06CAF">
        <w:rPr>
          <w:rFonts w:ascii="Verdana" w:hAnsi="Verdana"/>
        </w:rPr>
        <w:t xml:space="preserve">Gli studenti devono scegliere i laboratori dell’offerta formativa fino al raggiungimento dei crediti necessari ed inviare la richiesta di partecipazione al docente responsabile </w:t>
      </w:r>
      <w:r w:rsidR="00962462">
        <w:rPr>
          <w:rFonts w:ascii="Verdana" w:hAnsi="Verdana"/>
        </w:rPr>
        <w:t>e ai</w:t>
      </w:r>
      <w:r w:rsidR="00962462" w:rsidRPr="00B06CAF">
        <w:rPr>
          <w:rFonts w:ascii="Verdana" w:hAnsi="Verdana"/>
        </w:rPr>
        <w:t xml:space="preserve"> collaboratori </w:t>
      </w:r>
      <w:r w:rsidRPr="00B06CAF">
        <w:rPr>
          <w:rFonts w:ascii="Verdana" w:hAnsi="Verdana"/>
        </w:rPr>
        <w:t>(e in copia</w:t>
      </w:r>
      <w:r w:rsidR="00962462">
        <w:rPr>
          <w:rFonts w:ascii="Verdana" w:hAnsi="Verdana"/>
        </w:rPr>
        <w:t xml:space="preserve"> </w:t>
      </w:r>
      <w:r w:rsidR="00742D45">
        <w:rPr>
          <w:rFonts w:ascii="Verdana" w:hAnsi="Verdana"/>
        </w:rPr>
        <w:t xml:space="preserve">a </w:t>
      </w:r>
      <w:hyperlink r:id="rId8" w:history="1">
        <w:r w:rsidR="00D04113" w:rsidRPr="00895B8E">
          <w:rPr>
            <w:rStyle w:val="Collegamentoipertestuale"/>
            <w:rFonts w:ascii="Verdana" w:hAnsi="Verdana" w:cs="Arial"/>
            <w:shd w:val="clear" w:color="auto" w:fill="FFFFFF"/>
          </w:rPr>
          <w:t>disci.labarcheo@unibo.it</w:t>
        </w:r>
      </w:hyperlink>
      <w:r w:rsidRPr="00B06CAF">
        <w:rPr>
          <w:rFonts w:ascii="Verdana" w:hAnsi="Verdana"/>
        </w:rPr>
        <w:t xml:space="preserve">) </w:t>
      </w:r>
      <w:r w:rsidR="00962462" w:rsidRPr="004F6BDB">
        <w:rPr>
          <w:rFonts w:ascii="Verdana" w:hAnsi="Verdana"/>
          <w:b/>
          <w:bCs/>
          <w:u w:val="single"/>
        </w:rPr>
        <w:t xml:space="preserve">entro il </w:t>
      </w:r>
      <w:r w:rsidR="00BC4E01" w:rsidRPr="004F6BDB">
        <w:rPr>
          <w:rFonts w:ascii="Verdana" w:hAnsi="Verdana"/>
          <w:b/>
          <w:bCs/>
          <w:u w:val="single"/>
        </w:rPr>
        <w:t>2</w:t>
      </w:r>
      <w:r w:rsidR="005033CA" w:rsidRPr="004F6BDB">
        <w:rPr>
          <w:rFonts w:ascii="Verdana" w:hAnsi="Verdana"/>
          <w:b/>
          <w:bCs/>
          <w:u w:val="single"/>
        </w:rPr>
        <w:t>4</w:t>
      </w:r>
      <w:r w:rsidR="00962462" w:rsidRPr="004F6BDB">
        <w:rPr>
          <w:rFonts w:ascii="Verdana" w:hAnsi="Verdana"/>
          <w:b/>
          <w:bCs/>
          <w:u w:val="single"/>
        </w:rPr>
        <w:t xml:space="preserve"> NOVEMBRE 202</w:t>
      </w:r>
      <w:r w:rsidR="00BC4E01" w:rsidRPr="004F6BDB">
        <w:rPr>
          <w:rFonts w:ascii="Verdana" w:hAnsi="Verdana"/>
          <w:b/>
          <w:bCs/>
          <w:u w:val="single"/>
        </w:rPr>
        <w:t>4</w:t>
      </w:r>
      <w:r w:rsidR="00962462">
        <w:rPr>
          <w:rFonts w:ascii="Verdana" w:hAnsi="Verdana"/>
        </w:rPr>
        <w:t xml:space="preserve">, </w:t>
      </w:r>
      <w:r w:rsidRPr="00B06CAF">
        <w:rPr>
          <w:rFonts w:ascii="Verdana" w:hAnsi="Verdana"/>
        </w:rPr>
        <w:t>allegando un breve curriculum (o scheda da compilare). Se accettati concorderanno con i responsabili le modalità di partecipazione</w:t>
      </w:r>
      <w:r w:rsidR="00962462">
        <w:rPr>
          <w:rFonts w:ascii="Verdana" w:hAnsi="Verdana"/>
        </w:rPr>
        <w:t>.</w:t>
      </w:r>
    </w:p>
    <w:p w14:paraId="0141CC15" w14:textId="77777777" w:rsidR="00474ADA" w:rsidRPr="00B06CAF" w:rsidRDefault="00474ADA" w:rsidP="00B772B5">
      <w:pPr>
        <w:ind w:left="567"/>
        <w:contextualSpacing/>
        <w:rPr>
          <w:rFonts w:ascii="Verdana" w:hAnsi="Verdana"/>
        </w:rPr>
      </w:pPr>
    </w:p>
    <w:p w14:paraId="543EF062" w14:textId="268324C1" w:rsidR="00B772B5" w:rsidRPr="00B06CAF" w:rsidRDefault="00B772B5" w:rsidP="00B772B5">
      <w:pPr>
        <w:ind w:left="567"/>
        <w:contextualSpacing/>
        <w:rPr>
          <w:rFonts w:ascii="Verdana" w:hAnsi="Verdana"/>
        </w:rPr>
      </w:pPr>
      <w:r w:rsidRPr="00B06CAF">
        <w:rPr>
          <w:rFonts w:ascii="Verdana" w:hAnsi="Verdana"/>
        </w:rPr>
        <w:t xml:space="preserve">Al termine delle singole attività </w:t>
      </w:r>
      <w:r w:rsidRPr="00B06CAF">
        <w:t>​</w:t>
      </w:r>
      <w:r w:rsidRPr="00B06CAF">
        <w:rPr>
          <w:rFonts w:ascii="Verdana" w:hAnsi="Verdana"/>
        </w:rPr>
        <w:t xml:space="preserve">verrà consegnato agli studenti dal responsabile di laboratorio o di scavo un attestato di partecipazione (cfr. modulo) per la verbalizzazione cumulativa dei crediti. </w:t>
      </w:r>
      <w:r w:rsidRPr="00B06CAF">
        <w:t>​</w:t>
      </w:r>
      <w:r w:rsidRPr="00B06CAF">
        <w:rPr>
          <w:rFonts w:ascii="Verdana" w:hAnsi="Verdana"/>
        </w:rPr>
        <w:t xml:space="preserve">Responsabili della verbalizzazione per il </w:t>
      </w:r>
      <w:proofErr w:type="spellStart"/>
      <w:r w:rsidRPr="00B06CAF">
        <w:rPr>
          <w:rFonts w:ascii="Verdana" w:hAnsi="Verdana"/>
        </w:rPr>
        <w:t>CdLM</w:t>
      </w:r>
      <w:proofErr w:type="spellEnd"/>
      <w:r w:rsidRPr="00B06CAF">
        <w:rPr>
          <w:rFonts w:ascii="Verdana" w:hAnsi="Verdana"/>
        </w:rPr>
        <w:t xml:space="preserve"> in Archeologia e culture del Mondo Antico sono i proff. Isabella Baldini, </w:t>
      </w:r>
      <w:r w:rsidR="00D9418D">
        <w:rPr>
          <w:rFonts w:ascii="Verdana" w:hAnsi="Verdana"/>
        </w:rPr>
        <w:t xml:space="preserve">Antonella </w:t>
      </w:r>
      <w:proofErr w:type="spellStart"/>
      <w:r w:rsidR="00D9418D">
        <w:rPr>
          <w:rFonts w:ascii="Verdana" w:hAnsi="Verdana"/>
        </w:rPr>
        <w:t>Coralini</w:t>
      </w:r>
      <w:proofErr w:type="spellEnd"/>
      <w:r w:rsidR="000D6A3F">
        <w:rPr>
          <w:rFonts w:ascii="Verdana" w:hAnsi="Verdana"/>
        </w:rPr>
        <w:t xml:space="preserve">, </w:t>
      </w:r>
      <w:r w:rsidRPr="00B06CAF">
        <w:rPr>
          <w:rFonts w:ascii="Verdana" w:hAnsi="Verdana"/>
        </w:rPr>
        <w:t>Enrico Giorgi</w:t>
      </w:r>
      <w:r w:rsidR="00B52637">
        <w:rPr>
          <w:rFonts w:ascii="Verdana" w:hAnsi="Verdana"/>
        </w:rPr>
        <w:t xml:space="preserve"> e Nicola </w:t>
      </w:r>
      <w:proofErr w:type="spellStart"/>
      <w:r w:rsidR="00B52637">
        <w:rPr>
          <w:rFonts w:ascii="Verdana" w:hAnsi="Verdana"/>
        </w:rPr>
        <w:t>Santopuoli</w:t>
      </w:r>
      <w:proofErr w:type="spellEnd"/>
      <w:r w:rsidRPr="00B06CAF">
        <w:rPr>
          <w:rFonts w:ascii="Verdana" w:hAnsi="Verdana"/>
        </w:rPr>
        <w:t>.</w:t>
      </w:r>
    </w:p>
    <w:bookmarkEnd w:id="0"/>
    <w:p w14:paraId="0D98C6A2" w14:textId="77777777" w:rsidR="00B772B5" w:rsidRPr="00B06CAF" w:rsidRDefault="00B772B5" w:rsidP="00B772B5">
      <w:pPr>
        <w:ind w:left="567"/>
        <w:contextualSpacing/>
        <w:rPr>
          <w:rFonts w:ascii="Verdana" w:hAnsi="Verdana"/>
        </w:rPr>
      </w:pPr>
    </w:p>
    <w:tbl>
      <w:tblPr>
        <w:tblStyle w:val="Grigliatabella"/>
        <w:tblW w:w="0" w:type="auto"/>
        <w:tblInd w:w="392" w:type="dxa"/>
        <w:tblLayout w:type="fixed"/>
        <w:tblLook w:val="04A0" w:firstRow="1" w:lastRow="0" w:firstColumn="1" w:lastColumn="0" w:noHBand="0" w:noVBand="1"/>
      </w:tblPr>
      <w:tblGrid>
        <w:gridCol w:w="1588"/>
        <w:gridCol w:w="1701"/>
        <w:gridCol w:w="1701"/>
        <w:gridCol w:w="1701"/>
        <w:gridCol w:w="1701"/>
        <w:gridCol w:w="1701"/>
        <w:gridCol w:w="1417"/>
        <w:gridCol w:w="1701"/>
        <w:gridCol w:w="1560"/>
      </w:tblGrid>
      <w:tr w:rsidR="00D9418D" w:rsidRPr="00B06CAF" w14:paraId="0B6F36DA" w14:textId="65396EF7" w:rsidTr="006E6D8E">
        <w:trPr>
          <w:trHeight w:val="1247"/>
        </w:trPr>
        <w:tc>
          <w:tcPr>
            <w:tcW w:w="1588" w:type="dxa"/>
          </w:tcPr>
          <w:p w14:paraId="32702AEB" w14:textId="77777777" w:rsidR="009E015D" w:rsidRPr="00B06CAF" w:rsidRDefault="009E015D" w:rsidP="00B5033F">
            <w:pPr>
              <w:rPr>
                <w:rFonts w:ascii="Verdana" w:hAnsi="Verdana"/>
                <w:b/>
                <w:sz w:val="16"/>
                <w:szCs w:val="16"/>
              </w:rPr>
            </w:pPr>
            <w:r w:rsidRPr="00B06CAF">
              <w:rPr>
                <w:rFonts w:ascii="Verdana" w:hAnsi="Verdana"/>
                <w:b/>
                <w:bCs/>
                <w:sz w:val="16"/>
                <w:szCs w:val="16"/>
              </w:rPr>
              <w:t>Laboratorio di Materiali preistorici</w:t>
            </w:r>
          </w:p>
        </w:tc>
        <w:tc>
          <w:tcPr>
            <w:tcW w:w="1701" w:type="dxa"/>
          </w:tcPr>
          <w:p w14:paraId="142B559C" w14:textId="00585B4A" w:rsidR="009E015D" w:rsidRPr="00B06CAF" w:rsidRDefault="009E015D" w:rsidP="00B5033F">
            <w:pPr>
              <w:rPr>
                <w:rFonts w:ascii="Verdana" w:hAnsi="Verdana"/>
                <w:b/>
                <w:sz w:val="16"/>
                <w:szCs w:val="16"/>
              </w:rPr>
            </w:pPr>
            <w:r>
              <w:rPr>
                <w:rFonts w:ascii="Verdana" w:hAnsi="Verdana"/>
                <w:b/>
                <w:bCs/>
                <w:sz w:val="16"/>
                <w:szCs w:val="16"/>
              </w:rPr>
              <w:t xml:space="preserve">Laboratorio di </w:t>
            </w:r>
            <w:r w:rsidRPr="00B06CAF">
              <w:rPr>
                <w:rFonts w:ascii="Verdana" w:hAnsi="Verdana"/>
                <w:b/>
                <w:bCs/>
                <w:sz w:val="16"/>
                <w:szCs w:val="16"/>
              </w:rPr>
              <w:t xml:space="preserve">Quantificazione del materiale archeologico </w:t>
            </w:r>
          </w:p>
        </w:tc>
        <w:tc>
          <w:tcPr>
            <w:tcW w:w="1701" w:type="dxa"/>
          </w:tcPr>
          <w:p w14:paraId="5D800C26" w14:textId="77777777" w:rsidR="009E015D" w:rsidRPr="00B06CAF" w:rsidRDefault="009E015D" w:rsidP="005248FE">
            <w:pPr>
              <w:rPr>
                <w:rFonts w:ascii="Verdana" w:hAnsi="Verdana"/>
                <w:b/>
                <w:sz w:val="16"/>
                <w:szCs w:val="16"/>
              </w:rPr>
            </w:pPr>
            <w:r w:rsidRPr="00B06CAF">
              <w:rPr>
                <w:rFonts w:ascii="Verdana" w:hAnsi="Verdana"/>
                <w:b/>
                <w:bCs/>
                <w:sz w:val="16"/>
                <w:szCs w:val="16"/>
              </w:rPr>
              <w:t xml:space="preserve">Laboratorio di </w:t>
            </w:r>
            <w:r>
              <w:rPr>
                <w:rFonts w:ascii="Verdana" w:hAnsi="Verdana"/>
                <w:b/>
                <w:bCs/>
                <w:sz w:val="16"/>
                <w:szCs w:val="16"/>
              </w:rPr>
              <w:t>D</w:t>
            </w:r>
            <w:r w:rsidRPr="00B06CAF">
              <w:rPr>
                <w:rFonts w:ascii="Verdana" w:hAnsi="Verdana"/>
                <w:b/>
                <w:bCs/>
                <w:sz w:val="16"/>
                <w:szCs w:val="16"/>
              </w:rPr>
              <w:t>isegno e schedatura di materiali di età classica</w:t>
            </w:r>
          </w:p>
        </w:tc>
        <w:tc>
          <w:tcPr>
            <w:tcW w:w="1701" w:type="dxa"/>
          </w:tcPr>
          <w:p w14:paraId="145EFCC7" w14:textId="77777777" w:rsidR="009E015D" w:rsidRPr="00B06CAF" w:rsidRDefault="009E015D" w:rsidP="005248FE">
            <w:pPr>
              <w:rPr>
                <w:rFonts w:ascii="Verdana" w:hAnsi="Verdana"/>
                <w:b/>
                <w:sz w:val="16"/>
                <w:szCs w:val="16"/>
              </w:rPr>
            </w:pPr>
            <w:r w:rsidRPr="00B06CAF">
              <w:rPr>
                <w:rFonts w:ascii="Verdana" w:hAnsi="Verdana"/>
                <w:b/>
                <w:bCs/>
                <w:sz w:val="16"/>
                <w:szCs w:val="16"/>
              </w:rPr>
              <w:t xml:space="preserve">Laboratorio di </w:t>
            </w:r>
            <w:r>
              <w:rPr>
                <w:rFonts w:ascii="Verdana" w:hAnsi="Verdana"/>
                <w:b/>
                <w:bCs/>
                <w:sz w:val="16"/>
                <w:szCs w:val="16"/>
              </w:rPr>
              <w:t>C</w:t>
            </w:r>
            <w:r w:rsidRPr="00B06CAF">
              <w:rPr>
                <w:rFonts w:ascii="Verdana" w:hAnsi="Verdana"/>
                <w:b/>
                <w:bCs/>
                <w:sz w:val="16"/>
                <w:szCs w:val="16"/>
              </w:rPr>
              <w:t xml:space="preserve">eramiche medievali, rinascimentali e </w:t>
            </w:r>
            <w:proofErr w:type="spellStart"/>
            <w:r w:rsidRPr="00B06CAF">
              <w:rPr>
                <w:rFonts w:ascii="Verdana" w:hAnsi="Verdana"/>
                <w:b/>
                <w:bCs/>
                <w:sz w:val="16"/>
                <w:szCs w:val="16"/>
              </w:rPr>
              <w:t>postrinascimentali</w:t>
            </w:r>
            <w:proofErr w:type="spellEnd"/>
          </w:p>
        </w:tc>
        <w:tc>
          <w:tcPr>
            <w:tcW w:w="1701" w:type="dxa"/>
          </w:tcPr>
          <w:p w14:paraId="1B141225" w14:textId="4702BE3C" w:rsidR="009E015D" w:rsidRPr="00B06CAF" w:rsidRDefault="009E015D" w:rsidP="00E02101">
            <w:pPr>
              <w:rPr>
                <w:rFonts w:ascii="Verdana" w:hAnsi="Verdana"/>
                <w:b/>
                <w:sz w:val="16"/>
                <w:szCs w:val="16"/>
              </w:rPr>
            </w:pPr>
            <w:r w:rsidRPr="00B06CAF">
              <w:rPr>
                <w:rFonts w:ascii="Verdana" w:hAnsi="Verdana"/>
                <w:b/>
                <w:bCs/>
                <w:sz w:val="16"/>
                <w:szCs w:val="16"/>
              </w:rPr>
              <w:t>Laboratorio di Materiali lapidei</w:t>
            </w:r>
            <w:r w:rsidR="00A922A0">
              <w:rPr>
                <w:rFonts w:ascii="Verdana" w:hAnsi="Verdana"/>
                <w:b/>
                <w:bCs/>
                <w:sz w:val="16"/>
                <w:szCs w:val="16"/>
              </w:rPr>
              <w:t>: dal reperto all’archivio digitale</w:t>
            </w:r>
          </w:p>
        </w:tc>
        <w:tc>
          <w:tcPr>
            <w:tcW w:w="1701" w:type="dxa"/>
          </w:tcPr>
          <w:p w14:paraId="6C08E397" w14:textId="2ABA0879" w:rsidR="009E015D" w:rsidRPr="002555E0" w:rsidRDefault="009E015D" w:rsidP="005248FE">
            <w:pPr>
              <w:rPr>
                <w:rFonts w:ascii="Verdana" w:hAnsi="Verdana"/>
                <w:b/>
                <w:sz w:val="16"/>
                <w:szCs w:val="16"/>
                <w:highlight w:val="red"/>
              </w:rPr>
            </w:pPr>
            <w:r w:rsidRPr="00B06CAF">
              <w:rPr>
                <w:rFonts w:ascii="Verdana" w:hAnsi="Verdana"/>
                <w:b/>
                <w:bCs/>
                <w:sz w:val="16"/>
                <w:szCs w:val="16"/>
              </w:rPr>
              <w:t xml:space="preserve">Laboratorio di </w:t>
            </w:r>
            <w:r>
              <w:rPr>
                <w:rFonts w:ascii="Verdana" w:hAnsi="Verdana"/>
                <w:b/>
                <w:bCs/>
                <w:sz w:val="16"/>
                <w:szCs w:val="16"/>
              </w:rPr>
              <w:t>D</w:t>
            </w:r>
            <w:r w:rsidRPr="00B06CAF">
              <w:rPr>
                <w:rFonts w:ascii="Verdana" w:hAnsi="Verdana"/>
                <w:b/>
                <w:bCs/>
                <w:sz w:val="16"/>
                <w:szCs w:val="16"/>
              </w:rPr>
              <w:t>igitalizzazione della ceramica</w:t>
            </w:r>
          </w:p>
        </w:tc>
        <w:tc>
          <w:tcPr>
            <w:tcW w:w="1417" w:type="dxa"/>
          </w:tcPr>
          <w:p w14:paraId="2C100301" w14:textId="71062DE5" w:rsidR="009E015D" w:rsidRPr="002555E0" w:rsidRDefault="009E015D" w:rsidP="00E02101">
            <w:pPr>
              <w:rPr>
                <w:rFonts w:ascii="Verdana" w:hAnsi="Verdana"/>
                <w:b/>
                <w:sz w:val="16"/>
                <w:szCs w:val="16"/>
                <w:highlight w:val="red"/>
              </w:rPr>
            </w:pPr>
            <w:r w:rsidRPr="00B06CAF">
              <w:rPr>
                <w:rFonts w:ascii="Verdana" w:hAnsi="Verdana" w:cstheme="minorHAnsi"/>
                <w:b/>
                <w:sz w:val="16"/>
                <w:szCs w:val="16"/>
              </w:rPr>
              <w:t>Laboratorio di Epigrafia Etrusca</w:t>
            </w:r>
          </w:p>
        </w:tc>
        <w:tc>
          <w:tcPr>
            <w:tcW w:w="1701" w:type="dxa"/>
          </w:tcPr>
          <w:p w14:paraId="7D500D9C" w14:textId="6C964921" w:rsidR="009E015D" w:rsidRPr="00B06CAF" w:rsidRDefault="009E015D" w:rsidP="005248FE">
            <w:pPr>
              <w:rPr>
                <w:rFonts w:ascii="Verdana" w:hAnsi="Verdana"/>
                <w:b/>
                <w:sz w:val="16"/>
                <w:szCs w:val="16"/>
              </w:rPr>
            </w:pPr>
            <w:r w:rsidRPr="00B06CAF">
              <w:rPr>
                <w:rFonts w:ascii="Verdana" w:hAnsi="Verdana"/>
                <w:b/>
                <w:bCs/>
                <w:sz w:val="16"/>
                <w:szCs w:val="16"/>
              </w:rPr>
              <w:t xml:space="preserve">Laboratorio di </w:t>
            </w:r>
            <w:r>
              <w:rPr>
                <w:rFonts w:ascii="Verdana" w:hAnsi="Verdana"/>
                <w:b/>
                <w:bCs/>
                <w:sz w:val="16"/>
                <w:szCs w:val="16"/>
              </w:rPr>
              <w:t>R</w:t>
            </w:r>
            <w:r w:rsidRPr="00B06CAF">
              <w:rPr>
                <w:rFonts w:ascii="Verdana" w:hAnsi="Verdana"/>
                <w:b/>
                <w:bCs/>
                <w:sz w:val="16"/>
                <w:szCs w:val="16"/>
              </w:rPr>
              <w:t>ilievo e restituzione della pittura antica</w:t>
            </w:r>
          </w:p>
        </w:tc>
        <w:tc>
          <w:tcPr>
            <w:tcW w:w="1560" w:type="dxa"/>
          </w:tcPr>
          <w:p w14:paraId="0327081F" w14:textId="4A060413" w:rsidR="009E015D" w:rsidRPr="00B06CAF" w:rsidRDefault="009E015D" w:rsidP="00E02101">
            <w:pPr>
              <w:rPr>
                <w:rFonts w:ascii="Verdana" w:hAnsi="Verdana"/>
                <w:b/>
                <w:sz w:val="16"/>
                <w:szCs w:val="16"/>
              </w:rPr>
            </w:pPr>
            <w:r>
              <w:rPr>
                <w:rFonts w:ascii="Verdana" w:hAnsi="Verdana" w:cstheme="minorHAnsi"/>
                <w:b/>
                <w:sz w:val="16"/>
                <w:szCs w:val="16"/>
              </w:rPr>
              <w:t>Laboratorio di Caratteri costruttivi dei Monumenti antichi e problemi di Restauro</w:t>
            </w:r>
          </w:p>
        </w:tc>
      </w:tr>
      <w:tr w:rsidR="00257F76" w:rsidRPr="00B06CAF" w14:paraId="5329A0EF" w14:textId="59DEE5B8" w:rsidTr="006E6D8E">
        <w:trPr>
          <w:trHeight w:val="893"/>
        </w:trPr>
        <w:tc>
          <w:tcPr>
            <w:tcW w:w="1588" w:type="dxa"/>
          </w:tcPr>
          <w:p w14:paraId="4497F568" w14:textId="779738F4" w:rsidR="00257F76" w:rsidRDefault="00257F76" w:rsidP="00257F76">
            <w:pPr>
              <w:rPr>
                <w:rFonts w:ascii="Verdana" w:hAnsi="Verdana"/>
                <w:b/>
                <w:sz w:val="16"/>
                <w:szCs w:val="16"/>
              </w:rPr>
            </w:pPr>
            <w:r>
              <w:rPr>
                <w:rFonts w:ascii="Verdana" w:hAnsi="Verdana"/>
                <w:b/>
                <w:sz w:val="16"/>
                <w:szCs w:val="16"/>
              </w:rPr>
              <w:t xml:space="preserve">Laboratorio di Rilievo topografico e archeologico / Survey in </w:t>
            </w:r>
            <w:proofErr w:type="spellStart"/>
            <w:r>
              <w:rPr>
                <w:rFonts w:ascii="Verdana" w:hAnsi="Verdana"/>
                <w:b/>
                <w:sz w:val="16"/>
                <w:szCs w:val="16"/>
              </w:rPr>
              <w:t>Archaeology</w:t>
            </w:r>
            <w:proofErr w:type="spellEnd"/>
          </w:p>
        </w:tc>
        <w:tc>
          <w:tcPr>
            <w:tcW w:w="1701" w:type="dxa"/>
          </w:tcPr>
          <w:p w14:paraId="14AE67B3" w14:textId="5C37A2A0" w:rsidR="00257F76" w:rsidRPr="00B06CAF" w:rsidRDefault="00257F76" w:rsidP="00257F76">
            <w:pPr>
              <w:rPr>
                <w:rFonts w:ascii="Verdana" w:hAnsi="Verdana"/>
                <w:b/>
                <w:sz w:val="16"/>
                <w:szCs w:val="16"/>
              </w:rPr>
            </w:pPr>
            <w:r w:rsidRPr="00B06CAF">
              <w:rPr>
                <w:rFonts w:ascii="Verdana" w:hAnsi="Verdana"/>
                <w:b/>
                <w:bCs/>
                <w:sz w:val="16"/>
                <w:szCs w:val="16"/>
              </w:rPr>
              <w:t>Laboratorio di Archeologia dell’architettura</w:t>
            </w:r>
          </w:p>
        </w:tc>
        <w:tc>
          <w:tcPr>
            <w:tcW w:w="1701" w:type="dxa"/>
          </w:tcPr>
          <w:p w14:paraId="01CCE8D1" w14:textId="797AE92D" w:rsidR="00257F76" w:rsidRPr="00B06CAF" w:rsidRDefault="00083A6F" w:rsidP="00257F76">
            <w:pPr>
              <w:rPr>
                <w:rFonts w:ascii="Verdana" w:hAnsi="Verdana"/>
                <w:b/>
                <w:sz w:val="16"/>
                <w:szCs w:val="16"/>
              </w:rPr>
            </w:pPr>
            <w:r w:rsidRPr="00B06CAF">
              <w:rPr>
                <w:rFonts w:ascii="Verdana" w:hAnsi="Verdana"/>
                <w:b/>
                <w:bCs/>
                <w:sz w:val="16"/>
                <w:szCs w:val="16"/>
              </w:rPr>
              <w:t>Laboratorio di Geofisica e indagini non invasive</w:t>
            </w:r>
          </w:p>
        </w:tc>
        <w:tc>
          <w:tcPr>
            <w:tcW w:w="1701" w:type="dxa"/>
          </w:tcPr>
          <w:p w14:paraId="2D0C428A" w14:textId="3F2CF9EF" w:rsidR="00257F76" w:rsidRPr="00B06CAF" w:rsidRDefault="00083A6F" w:rsidP="00083A6F">
            <w:pPr>
              <w:spacing w:before="100" w:beforeAutospacing="1" w:after="100" w:afterAutospacing="1"/>
              <w:rPr>
                <w:rFonts w:ascii="Verdana" w:hAnsi="Verdana"/>
                <w:b/>
                <w:sz w:val="16"/>
                <w:szCs w:val="16"/>
              </w:rPr>
            </w:pPr>
            <w:r w:rsidRPr="00B06CAF">
              <w:rPr>
                <w:rFonts w:ascii="Verdana" w:hAnsi="Verdana" w:cstheme="minorHAnsi"/>
                <w:b/>
                <w:bCs/>
                <w:sz w:val="16"/>
                <w:szCs w:val="16"/>
              </w:rPr>
              <w:t xml:space="preserve">Laboratorio di </w:t>
            </w:r>
            <w:proofErr w:type="spellStart"/>
            <w:r w:rsidRPr="00B06CAF">
              <w:rPr>
                <w:rFonts w:ascii="Verdana" w:hAnsi="Verdana" w:cstheme="minorHAnsi"/>
                <w:b/>
                <w:bCs/>
                <w:sz w:val="16"/>
                <w:szCs w:val="16"/>
              </w:rPr>
              <w:t>Archeozoologia</w:t>
            </w:r>
            <w:proofErr w:type="spellEnd"/>
          </w:p>
        </w:tc>
        <w:tc>
          <w:tcPr>
            <w:tcW w:w="1701" w:type="dxa"/>
          </w:tcPr>
          <w:p w14:paraId="1E7A9799" w14:textId="77777777" w:rsidR="00083A6F" w:rsidRPr="00B06CAF" w:rsidRDefault="00083A6F" w:rsidP="00083A6F">
            <w:pPr>
              <w:spacing w:before="100" w:beforeAutospacing="1" w:after="100" w:afterAutospacing="1"/>
              <w:rPr>
                <w:rFonts w:ascii="Verdana" w:hAnsi="Verdana" w:cstheme="minorHAnsi"/>
                <w:b/>
                <w:bCs/>
                <w:sz w:val="16"/>
                <w:szCs w:val="16"/>
              </w:rPr>
            </w:pPr>
            <w:r w:rsidRPr="00B06CAF">
              <w:rPr>
                <w:rFonts w:ascii="Verdana" w:hAnsi="Verdana" w:cstheme="minorHAnsi"/>
                <w:b/>
                <w:sz w:val="16"/>
                <w:szCs w:val="16"/>
              </w:rPr>
              <w:t>Laboratorio di Archeobotanica</w:t>
            </w:r>
          </w:p>
          <w:p w14:paraId="4A616CD8" w14:textId="6A31A86D" w:rsidR="00257F76" w:rsidRPr="00B06CAF" w:rsidRDefault="00257F76" w:rsidP="00083A6F">
            <w:pPr>
              <w:spacing w:before="100" w:beforeAutospacing="1" w:after="100" w:afterAutospacing="1"/>
              <w:rPr>
                <w:rFonts w:ascii="Verdana" w:hAnsi="Verdana"/>
                <w:b/>
                <w:sz w:val="16"/>
                <w:szCs w:val="16"/>
              </w:rPr>
            </w:pPr>
          </w:p>
        </w:tc>
        <w:tc>
          <w:tcPr>
            <w:tcW w:w="1701" w:type="dxa"/>
          </w:tcPr>
          <w:p w14:paraId="19014183" w14:textId="4A24BCD2" w:rsidR="00257F76" w:rsidRPr="00B06CAF" w:rsidRDefault="00083A6F" w:rsidP="00257F76">
            <w:pPr>
              <w:spacing w:before="100" w:beforeAutospacing="1" w:after="100" w:afterAutospacing="1"/>
              <w:rPr>
                <w:rFonts w:ascii="Verdana" w:hAnsi="Verdana"/>
                <w:b/>
                <w:sz w:val="16"/>
                <w:szCs w:val="16"/>
              </w:rPr>
            </w:pPr>
            <w:r w:rsidRPr="00B06CAF">
              <w:rPr>
                <w:rFonts w:ascii="Verdana" w:hAnsi="Verdana"/>
                <w:b/>
                <w:bCs/>
                <w:sz w:val="16"/>
                <w:szCs w:val="16"/>
              </w:rPr>
              <w:t>Laboratorio di Archeologia Sperimentale</w:t>
            </w:r>
          </w:p>
        </w:tc>
        <w:tc>
          <w:tcPr>
            <w:tcW w:w="1417" w:type="dxa"/>
          </w:tcPr>
          <w:p w14:paraId="603AF0B7" w14:textId="26AC0BAF" w:rsidR="00257F76" w:rsidRPr="00B06CAF" w:rsidRDefault="00083A6F" w:rsidP="00083A6F">
            <w:pPr>
              <w:spacing w:before="100" w:beforeAutospacing="1" w:after="100" w:afterAutospacing="1"/>
              <w:rPr>
                <w:rFonts w:ascii="Verdana" w:hAnsi="Verdana"/>
                <w:b/>
                <w:sz w:val="16"/>
                <w:szCs w:val="16"/>
              </w:rPr>
            </w:pPr>
            <w:r w:rsidRPr="00766915">
              <w:rPr>
                <w:rFonts w:ascii="Verdana" w:hAnsi="Verdana"/>
                <w:b/>
                <w:sz w:val="16"/>
                <w:szCs w:val="16"/>
              </w:rPr>
              <w:t>Laboratorio di Tecnologia Litica</w:t>
            </w:r>
          </w:p>
        </w:tc>
        <w:tc>
          <w:tcPr>
            <w:tcW w:w="1701" w:type="dxa"/>
          </w:tcPr>
          <w:p w14:paraId="178EB731" w14:textId="40B84B69" w:rsidR="00257F76" w:rsidRPr="00083A6F" w:rsidRDefault="00083A6F" w:rsidP="00257F76">
            <w:pPr>
              <w:spacing w:before="100" w:beforeAutospacing="1" w:after="100" w:afterAutospacing="1"/>
              <w:rPr>
                <w:rFonts w:ascii="Verdana" w:hAnsi="Verdana"/>
                <w:b/>
                <w:sz w:val="16"/>
                <w:szCs w:val="16"/>
              </w:rPr>
            </w:pPr>
            <w:r w:rsidRPr="00083A6F">
              <w:rPr>
                <w:rFonts w:ascii="Verdana" w:hAnsi="Verdana"/>
                <w:b/>
                <w:bCs/>
                <w:sz w:val="16"/>
                <w:szCs w:val="16"/>
              </w:rPr>
              <w:t>Laboratorio di Materiali Orientali: Sfragistica e Tecnologie Amministrative</w:t>
            </w:r>
          </w:p>
        </w:tc>
        <w:tc>
          <w:tcPr>
            <w:tcW w:w="1560" w:type="dxa"/>
          </w:tcPr>
          <w:p w14:paraId="59169A48" w14:textId="482CE76E" w:rsidR="00257F76" w:rsidRPr="00083A6F" w:rsidRDefault="00083A6F" w:rsidP="00257F76">
            <w:pPr>
              <w:rPr>
                <w:rFonts w:ascii="Verdana" w:hAnsi="Verdana"/>
                <w:b/>
                <w:sz w:val="16"/>
                <w:szCs w:val="16"/>
              </w:rPr>
            </w:pPr>
            <w:r w:rsidRPr="00083A6F">
              <w:rPr>
                <w:rFonts w:ascii="Verdana" w:hAnsi="Verdana"/>
                <w:b/>
                <w:bCs/>
                <w:sz w:val="16"/>
                <w:szCs w:val="16"/>
              </w:rPr>
              <w:t>Laboratorio interdisciplinare di pratiche Museologiche</w:t>
            </w:r>
          </w:p>
        </w:tc>
      </w:tr>
    </w:tbl>
    <w:p w14:paraId="1DA1F921" w14:textId="295E2545" w:rsidR="00B06CAF" w:rsidRDefault="00B06CAF" w:rsidP="00B5033F">
      <w:pPr>
        <w:rPr>
          <w:rFonts w:ascii="Verdana" w:hAnsi="Verdana"/>
          <w:b/>
          <w:spacing w:val="-1"/>
          <w:sz w:val="20"/>
          <w:szCs w:val="20"/>
        </w:rPr>
      </w:pPr>
    </w:p>
    <w:p w14:paraId="1BC88536" w14:textId="76AB247B" w:rsidR="00A876EF" w:rsidRDefault="00A876EF" w:rsidP="00B5033F">
      <w:pPr>
        <w:rPr>
          <w:rFonts w:ascii="Verdana" w:hAnsi="Verdana"/>
          <w:b/>
          <w:spacing w:val="-1"/>
          <w:sz w:val="20"/>
          <w:szCs w:val="20"/>
        </w:rPr>
      </w:pPr>
    </w:p>
    <w:p w14:paraId="1EA387E9" w14:textId="77777777" w:rsidR="00A876EF" w:rsidRPr="00B06CAF" w:rsidRDefault="00A876EF" w:rsidP="00B5033F">
      <w:pPr>
        <w:rPr>
          <w:rFonts w:ascii="Verdana" w:hAnsi="Verdana"/>
          <w:b/>
          <w:spacing w:val="-1"/>
          <w:sz w:val="20"/>
          <w:szCs w:val="20"/>
        </w:rPr>
      </w:pPr>
    </w:p>
    <w:p w14:paraId="69DF1F42" w14:textId="77777777" w:rsidR="00723CCC" w:rsidRPr="00B06CAF" w:rsidRDefault="00723CCC" w:rsidP="00B5033F">
      <w:pPr>
        <w:pStyle w:val="Paragrafoelenco"/>
        <w:numPr>
          <w:ilvl w:val="0"/>
          <w:numId w:val="1"/>
        </w:numPr>
        <w:shd w:val="clear" w:color="auto" w:fill="FFFFFF"/>
        <w:tabs>
          <w:tab w:val="clear" w:pos="720"/>
          <w:tab w:val="num" w:pos="0"/>
        </w:tabs>
        <w:spacing w:after="120" w:line="240" w:lineRule="auto"/>
        <w:ind w:left="0" w:firstLine="567"/>
        <w:rPr>
          <w:rFonts w:ascii="Verdana" w:eastAsia="Times New Roman" w:hAnsi="Verdana" w:cs="Times New Roman"/>
          <w:sz w:val="24"/>
          <w:szCs w:val="20"/>
          <w:lang w:eastAsia="it-IT"/>
        </w:rPr>
      </w:pPr>
      <w:r w:rsidRPr="00B06CAF">
        <w:rPr>
          <w:rFonts w:ascii="Verdana" w:eastAsia="Times New Roman" w:hAnsi="Verdana" w:cs="Times New Roman"/>
          <w:b/>
          <w:bCs/>
          <w:sz w:val="24"/>
          <w:szCs w:val="20"/>
          <w:lang w:eastAsia="it-IT"/>
        </w:rPr>
        <w:t xml:space="preserve">Laboratorio di Materiali preistorici </w:t>
      </w:r>
      <w:r w:rsidR="00DF6180" w:rsidRPr="00B06CAF">
        <w:rPr>
          <w:rFonts w:ascii="Verdana" w:eastAsia="Times New Roman" w:hAnsi="Verdana" w:cs="Times New Roman"/>
          <w:b/>
          <w:bCs/>
          <w:sz w:val="24"/>
          <w:szCs w:val="20"/>
          <w:lang w:eastAsia="it-IT"/>
        </w:rPr>
        <w:t>(</w:t>
      </w:r>
      <w:r w:rsidRPr="00B06CAF">
        <w:rPr>
          <w:rFonts w:ascii="Verdana" w:eastAsia="Times New Roman" w:hAnsi="Verdana" w:cs="Times New Roman"/>
          <w:b/>
          <w:bCs/>
          <w:sz w:val="24"/>
          <w:szCs w:val="20"/>
          <w:lang w:eastAsia="it-IT"/>
        </w:rPr>
        <w:t>2 cfu</w:t>
      </w:r>
      <w:r w:rsidR="00DF6180" w:rsidRPr="00B06CAF">
        <w:rPr>
          <w:rFonts w:ascii="Verdana" w:eastAsia="Times New Roman" w:hAnsi="Verdana" w:cs="Times New Roman"/>
          <w:b/>
          <w:bCs/>
          <w:sz w:val="24"/>
          <w:szCs w:val="20"/>
          <w:lang w:eastAsia="it-IT"/>
        </w:rPr>
        <w:t>)</w:t>
      </w:r>
    </w:p>
    <w:p w14:paraId="2FBF10A0" w14:textId="77777777" w:rsidR="00723CCC" w:rsidRPr="00B06CAF" w:rsidRDefault="00723CCC" w:rsidP="00B5033F">
      <w:pPr>
        <w:shd w:val="clear" w:color="auto" w:fill="FFFFFF"/>
        <w:ind w:firstLine="567"/>
        <w:rPr>
          <w:rFonts w:ascii="Verdana" w:hAnsi="Verdana"/>
          <w:sz w:val="20"/>
          <w:szCs w:val="20"/>
        </w:rPr>
      </w:pPr>
      <w:r w:rsidRPr="00B06CAF">
        <w:rPr>
          <w:rFonts w:ascii="Verdana" w:hAnsi="Verdana"/>
          <w:sz w:val="20"/>
          <w:szCs w:val="20"/>
        </w:rPr>
        <w:t xml:space="preserve">Responsabile scientifico: Maurizio Cattani, con la collaborazione della dott.ssa </w:t>
      </w:r>
      <w:proofErr w:type="spellStart"/>
      <w:r w:rsidRPr="00B06CAF">
        <w:rPr>
          <w:rFonts w:ascii="Verdana" w:hAnsi="Verdana"/>
          <w:sz w:val="20"/>
          <w:szCs w:val="20"/>
        </w:rPr>
        <w:t>Florencia</w:t>
      </w:r>
      <w:proofErr w:type="spellEnd"/>
      <w:r w:rsidRPr="00B06CAF">
        <w:rPr>
          <w:rFonts w:ascii="Verdana" w:hAnsi="Verdana"/>
          <w:sz w:val="20"/>
          <w:szCs w:val="20"/>
        </w:rPr>
        <w:t xml:space="preserve"> </w:t>
      </w:r>
      <w:proofErr w:type="spellStart"/>
      <w:r w:rsidRPr="00B06CAF">
        <w:rPr>
          <w:rFonts w:ascii="Verdana" w:hAnsi="Verdana"/>
          <w:sz w:val="20"/>
          <w:szCs w:val="20"/>
        </w:rPr>
        <w:t>Debandi</w:t>
      </w:r>
      <w:proofErr w:type="spellEnd"/>
    </w:p>
    <w:p w14:paraId="4FEDA84F" w14:textId="3B482EF6" w:rsidR="00723CCC" w:rsidRPr="003F47B3" w:rsidRDefault="005135A8" w:rsidP="00046A1C">
      <w:pPr>
        <w:rPr>
          <w:b/>
          <w:color w:val="FF0000"/>
        </w:rPr>
      </w:pPr>
      <w:r w:rsidRPr="003F47B3">
        <w:rPr>
          <w:rFonts w:ascii="Verdana" w:hAnsi="Verdana"/>
          <w:color w:val="FF0000"/>
          <w:sz w:val="20"/>
          <w:szCs w:val="20"/>
        </w:rPr>
        <w:t xml:space="preserve">        </w:t>
      </w:r>
      <w:r w:rsidR="00723CCC" w:rsidRPr="00351C06">
        <w:rPr>
          <w:rFonts w:ascii="Verdana" w:hAnsi="Verdana"/>
          <w:color w:val="000000" w:themeColor="text1"/>
          <w:sz w:val="20"/>
          <w:szCs w:val="20"/>
        </w:rPr>
        <w:t>Periodo:</w:t>
      </w:r>
      <w:r w:rsidR="00723CCC" w:rsidRPr="004D53B0">
        <w:rPr>
          <w:rFonts w:ascii="Verdana" w:hAnsi="Verdana"/>
          <w:color w:val="000000" w:themeColor="text1"/>
          <w:sz w:val="20"/>
          <w:szCs w:val="20"/>
        </w:rPr>
        <w:t xml:space="preserve"> </w:t>
      </w:r>
      <w:r w:rsidR="00351C06">
        <w:rPr>
          <w:rFonts w:ascii="Verdana" w:hAnsi="Verdana"/>
          <w:color w:val="000000" w:themeColor="text1"/>
          <w:sz w:val="20"/>
          <w:szCs w:val="20"/>
        </w:rPr>
        <w:t>ottobre 2025 (date da definire)</w:t>
      </w:r>
    </w:p>
    <w:p w14:paraId="6B5EC4E6" w14:textId="77777777" w:rsidR="00723CCC" w:rsidRPr="00B06CAF" w:rsidRDefault="00723CCC" w:rsidP="00B5033F">
      <w:pPr>
        <w:shd w:val="clear" w:color="auto" w:fill="FFFFFF"/>
        <w:ind w:firstLine="567"/>
        <w:rPr>
          <w:rFonts w:ascii="Verdana" w:hAnsi="Verdana"/>
          <w:sz w:val="20"/>
          <w:szCs w:val="20"/>
        </w:rPr>
      </w:pPr>
      <w:r w:rsidRPr="00B06CAF">
        <w:rPr>
          <w:rFonts w:ascii="Verdana" w:hAnsi="Verdana"/>
          <w:sz w:val="20"/>
          <w:szCs w:val="20"/>
        </w:rPr>
        <w:t>Modalità di erogazione: in presenza</w:t>
      </w:r>
    </w:p>
    <w:p w14:paraId="2DB4A278" w14:textId="77777777" w:rsidR="00584BB1" w:rsidRPr="00B06CAF" w:rsidRDefault="00584BB1" w:rsidP="00B5033F">
      <w:pPr>
        <w:shd w:val="clear" w:color="auto" w:fill="FFFFFF"/>
        <w:ind w:firstLine="567"/>
        <w:rPr>
          <w:rFonts w:ascii="Verdana" w:hAnsi="Verdana"/>
          <w:sz w:val="20"/>
          <w:szCs w:val="20"/>
        </w:rPr>
      </w:pPr>
      <w:r w:rsidRPr="00B06CAF">
        <w:rPr>
          <w:rFonts w:ascii="Verdana" w:hAnsi="Verdana"/>
          <w:sz w:val="20"/>
          <w:szCs w:val="20"/>
        </w:rPr>
        <w:t>Luogo: Dipartimento di Storia Culture Civiltà, Piazza S. Giovanni in Monte 2, Bologna</w:t>
      </w:r>
    </w:p>
    <w:p w14:paraId="05C99343" w14:textId="77777777" w:rsidR="00DF68D1" w:rsidRPr="00B06CAF" w:rsidRDefault="00DF68D1" w:rsidP="00B5033F">
      <w:pPr>
        <w:shd w:val="clear" w:color="auto" w:fill="FFFFFF"/>
        <w:ind w:firstLine="567"/>
        <w:rPr>
          <w:rFonts w:ascii="Verdana" w:hAnsi="Verdana"/>
          <w:sz w:val="20"/>
          <w:szCs w:val="20"/>
        </w:rPr>
      </w:pPr>
      <w:r w:rsidRPr="00B06CAF">
        <w:rPr>
          <w:rFonts w:ascii="Verdana" w:hAnsi="Verdana"/>
          <w:sz w:val="20"/>
          <w:szCs w:val="20"/>
        </w:rPr>
        <w:t>N. studenti ammessi: 10</w:t>
      </w:r>
    </w:p>
    <w:p w14:paraId="212337A0" w14:textId="77777777" w:rsidR="00474ADA" w:rsidRPr="00B06CAF" w:rsidRDefault="00474ADA" w:rsidP="00B5033F">
      <w:pPr>
        <w:shd w:val="clear" w:color="auto" w:fill="FFFFFF"/>
        <w:ind w:firstLine="567"/>
        <w:rPr>
          <w:rFonts w:ascii="Verdana" w:hAnsi="Verdana"/>
          <w:sz w:val="20"/>
          <w:szCs w:val="20"/>
        </w:rPr>
      </w:pPr>
      <w:r w:rsidRPr="00B06CAF">
        <w:rPr>
          <w:rFonts w:ascii="Verdana" w:hAnsi="Verdana"/>
          <w:sz w:val="20"/>
          <w:szCs w:val="20"/>
        </w:rPr>
        <w:lastRenderedPageBreak/>
        <w:t xml:space="preserve">Mail: </w:t>
      </w:r>
      <w:hyperlink r:id="rId9" w:history="1">
        <w:r w:rsidRPr="00B06CAF">
          <w:rPr>
            <w:rStyle w:val="Collegamentoipertestuale"/>
            <w:rFonts w:ascii="Verdana" w:hAnsi="Verdana"/>
            <w:sz w:val="20"/>
            <w:szCs w:val="20"/>
          </w:rPr>
          <w:t>maurizio.cattani@unibo.it</w:t>
        </w:r>
      </w:hyperlink>
      <w:r w:rsidRPr="00B06CAF">
        <w:rPr>
          <w:rFonts w:ascii="Verdana" w:hAnsi="Verdana"/>
          <w:sz w:val="20"/>
          <w:szCs w:val="20"/>
        </w:rPr>
        <w:t xml:space="preserve">; </w:t>
      </w:r>
      <w:hyperlink r:id="rId10" w:history="1">
        <w:r w:rsidRPr="00B06CAF">
          <w:rPr>
            <w:rStyle w:val="Collegamentoipertestuale"/>
            <w:rFonts w:ascii="Verdana" w:hAnsi="Verdana"/>
            <w:sz w:val="20"/>
            <w:szCs w:val="20"/>
          </w:rPr>
          <w:t>florencia.debandi3@unibo.it</w:t>
        </w:r>
      </w:hyperlink>
    </w:p>
    <w:p w14:paraId="5F19B723" w14:textId="44DF87F3" w:rsidR="00723CCC" w:rsidRPr="00B06CAF" w:rsidRDefault="00DF6180" w:rsidP="00B5033F">
      <w:pPr>
        <w:spacing w:before="200"/>
        <w:rPr>
          <w:rFonts w:ascii="Verdana" w:hAnsi="Verdana"/>
          <w:sz w:val="20"/>
          <w:szCs w:val="20"/>
        </w:rPr>
      </w:pPr>
      <w:r w:rsidRPr="00B06CAF">
        <w:rPr>
          <w:rFonts w:ascii="Verdana" w:hAnsi="Verdana"/>
          <w:b/>
          <w:bCs/>
          <w:sz w:val="20"/>
          <w:szCs w:val="20"/>
        </w:rPr>
        <w:t>Obiettivi</w:t>
      </w:r>
      <w:r w:rsidRPr="00B06CAF">
        <w:rPr>
          <w:rFonts w:ascii="Verdana" w:hAnsi="Verdana"/>
          <w:sz w:val="20"/>
          <w:szCs w:val="20"/>
        </w:rPr>
        <w:t xml:space="preserve">: </w:t>
      </w:r>
      <w:r w:rsidR="00723CCC" w:rsidRPr="00B06CAF">
        <w:rPr>
          <w:rFonts w:ascii="Verdana" w:hAnsi="Verdana"/>
          <w:sz w:val="20"/>
          <w:szCs w:val="20"/>
        </w:rPr>
        <w:t>Il laboratorio ha come obiettivo l’apprendimento degli aspetti pratici della documentazione, catalogazione e studio dei materiali preistorici. Dedicato prevalentemente ai reperti ceramici, affronta i metodi tradizionali di disegno grafico e di documentazione fotografica dei reperti provenienti dagli scavi condotti dal DISCI. Affronta inoltre i metodi digitali di foto</w:t>
      </w:r>
      <w:r w:rsidR="003F47B3">
        <w:rPr>
          <w:rFonts w:ascii="Verdana" w:hAnsi="Verdana"/>
          <w:sz w:val="20"/>
          <w:szCs w:val="20"/>
        </w:rPr>
        <w:t>-</w:t>
      </w:r>
      <w:r w:rsidR="00723CCC" w:rsidRPr="00B06CAF">
        <w:rPr>
          <w:rFonts w:ascii="Verdana" w:hAnsi="Verdana"/>
          <w:sz w:val="20"/>
          <w:szCs w:val="20"/>
        </w:rPr>
        <w:t>modellazione e di archiviazione seguendo il sistema in uso nel gruppo di lavoro sull’età del Bronzo in Italia dell’Università di Bologna.</w:t>
      </w:r>
    </w:p>
    <w:p w14:paraId="78939486" w14:textId="77777777" w:rsidR="00723CCC" w:rsidRPr="00B06CAF" w:rsidRDefault="00DF6180" w:rsidP="00B5033F">
      <w:pPr>
        <w:rPr>
          <w:rFonts w:ascii="Verdana" w:hAnsi="Verdana"/>
          <w:sz w:val="20"/>
          <w:szCs w:val="20"/>
        </w:rPr>
      </w:pPr>
      <w:r w:rsidRPr="00B06CAF">
        <w:rPr>
          <w:rFonts w:ascii="Verdana" w:hAnsi="Verdana"/>
          <w:b/>
          <w:bCs/>
          <w:sz w:val="20"/>
          <w:szCs w:val="20"/>
        </w:rPr>
        <w:t>Programma</w:t>
      </w:r>
      <w:r w:rsidRPr="00B06CAF">
        <w:rPr>
          <w:rFonts w:ascii="Verdana" w:hAnsi="Verdana"/>
          <w:sz w:val="20"/>
          <w:szCs w:val="20"/>
        </w:rPr>
        <w:t xml:space="preserve">: </w:t>
      </w:r>
      <w:r w:rsidR="00723CCC" w:rsidRPr="00B06CAF">
        <w:rPr>
          <w:rFonts w:ascii="Verdana" w:hAnsi="Verdana"/>
          <w:sz w:val="20"/>
          <w:szCs w:val="20"/>
        </w:rPr>
        <w:t>Il laboratorio comprende circa 25 ore di attività pratica svolte collettivamente e 25 ore di attività individuale grazie ai quali gli studenti potranno applicare le metodologie di archiviazione dei reperti e conoscere i passaggi della catena operativa della produzione ceramica.</w:t>
      </w:r>
    </w:p>
    <w:p w14:paraId="50B5DE93" w14:textId="77777777" w:rsidR="00723CCC" w:rsidRPr="00B06CAF" w:rsidRDefault="00723CCC" w:rsidP="00B5033F">
      <w:pPr>
        <w:rPr>
          <w:rFonts w:ascii="Verdana" w:hAnsi="Verdana"/>
          <w:sz w:val="20"/>
          <w:szCs w:val="20"/>
        </w:rPr>
      </w:pPr>
      <w:r w:rsidRPr="00B06CAF">
        <w:rPr>
          <w:rFonts w:ascii="Verdana" w:hAnsi="Verdana"/>
          <w:sz w:val="20"/>
          <w:szCs w:val="20"/>
        </w:rPr>
        <w:t>Al termine del laboratorio gli studenti avranno acquisito la metodologia di base di studio dei reperti preistorici, dall’abilità manuale di disegno allo studio della manifattura nel contesto cronologico e storico. Tra le professionalità nel campo della ricerca archeologica è oggi fortemente richiesta l’abilità di produrre disegni di ceramiche e di altre classi di manufatti, nonché di preparare tavole grafiche di reperti ai fini editoriali.</w:t>
      </w:r>
    </w:p>
    <w:p w14:paraId="6C289E04" w14:textId="77777777" w:rsidR="00723CCC" w:rsidRPr="00B06CAF" w:rsidRDefault="00723CCC" w:rsidP="00B5033F">
      <w:pPr>
        <w:rPr>
          <w:rFonts w:ascii="Verdana" w:hAnsi="Verdana"/>
          <w:b/>
          <w:sz w:val="20"/>
          <w:szCs w:val="20"/>
        </w:rPr>
      </w:pPr>
      <w:r w:rsidRPr="00B06CAF">
        <w:rPr>
          <w:rFonts w:ascii="Verdana" w:hAnsi="Verdana"/>
          <w:b/>
          <w:sz w:val="20"/>
          <w:szCs w:val="20"/>
        </w:rPr>
        <w:t>Bibliografia:</w:t>
      </w:r>
    </w:p>
    <w:p w14:paraId="6D42FFE1" w14:textId="77777777" w:rsidR="00723CCC" w:rsidRPr="00B06CAF" w:rsidRDefault="00723CCC" w:rsidP="00B5033F">
      <w:pPr>
        <w:rPr>
          <w:rFonts w:ascii="Verdana" w:hAnsi="Verdana"/>
          <w:sz w:val="20"/>
          <w:szCs w:val="20"/>
        </w:rPr>
      </w:pPr>
      <w:r w:rsidRPr="00B06CAF">
        <w:rPr>
          <w:rFonts w:ascii="Verdana" w:hAnsi="Verdana"/>
          <w:sz w:val="20"/>
          <w:szCs w:val="20"/>
        </w:rPr>
        <w:t>Levi S. T. 2010, Dal coccio al vasaio. Manifattura, tecnologia e classificazione della ceramica. Zanichelli</w:t>
      </w:r>
    </w:p>
    <w:p w14:paraId="3E5F4177" w14:textId="77777777" w:rsidR="00723CCC" w:rsidRPr="00B06CAF" w:rsidRDefault="00723CCC" w:rsidP="00B5033F">
      <w:pPr>
        <w:rPr>
          <w:rFonts w:ascii="Verdana" w:hAnsi="Verdana"/>
          <w:sz w:val="20"/>
          <w:szCs w:val="20"/>
        </w:rPr>
      </w:pPr>
      <w:r w:rsidRPr="00B06CAF">
        <w:rPr>
          <w:rFonts w:ascii="Verdana" w:hAnsi="Verdana"/>
          <w:sz w:val="20"/>
          <w:szCs w:val="20"/>
        </w:rPr>
        <w:t xml:space="preserve">Cattani M., </w:t>
      </w:r>
      <w:proofErr w:type="spellStart"/>
      <w:r w:rsidRPr="00B06CAF">
        <w:rPr>
          <w:rFonts w:ascii="Verdana" w:hAnsi="Verdana"/>
          <w:sz w:val="20"/>
          <w:szCs w:val="20"/>
        </w:rPr>
        <w:t>Debandi</w:t>
      </w:r>
      <w:proofErr w:type="spellEnd"/>
      <w:r w:rsidRPr="00B06CAF">
        <w:rPr>
          <w:rFonts w:ascii="Verdana" w:hAnsi="Verdana"/>
          <w:sz w:val="20"/>
          <w:szCs w:val="20"/>
        </w:rPr>
        <w:t xml:space="preserve"> F. 2015, Analisi di distribuzione delle ceramiche dell’età del bronzo: il caso dell’</w:t>
      </w:r>
      <w:r w:rsidR="00E06138">
        <w:rPr>
          <w:rFonts w:ascii="Verdana" w:hAnsi="Verdana"/>
          <w:sz w:val="20"/>
          <w:szCs w:val="20"/>
        </w:rPr>
        <w:t>I</w:t>
      </w:r>
      <w:r w:rsidRPr="00B06CAF">
        <w:rPr>
          <w:rFonts w:ascii="Verdana" w:hAnsi="Verdana"/>
          <w:sz w:val="20"/>
          <w:szCs w:val="20"/>
        </w:rPr>
        <w:t>talia centro-settentrionale, Archeologia e Calcolatori 26, pp.  255-264</w:t>
      </w:r>
    </w:p>
    <w:p w14:paraId="675F4D44" w14:textId="77777777" w:rsidR="00723CCC" w:rsidRPr="00B06CAF" w:rsidRDefault="00723CCC" w:rsidP="00B5033F">
      <w:pPr>
        <w:rPr>
          <w:rFonts w:ascii="Verdana" w:hAnsi="Verdana"/>
          <w:sz w:val="20"/>
          <w:szCs w:val="20"/>
        </w:rPr>
      </w:pPr>
      <w:r w:rsidRPr="00B06CAF">
        <w:rPr>
          <w:rFonts w:ascii="Verdana" w:hAnsi="Verdana"/>
          <w:sz w:val="20"/>
          <w:szCs w:val="20"/>
        </w:rPr>
        <w:t xml:space="preserve">Leonardi G., </w:t>
      </w:r>
      <w:proofErr w:type="spellStart"/>
      <w:r w:rsidRPr="00B06CAF">
        <w:rPr>
          <w:rFonts w:ascii="Verdana" w:hAnsi="Verdana"/>
          <w:sz w:val="20"/>
          <w:szCs w:val="20"/>
        </w:rPr>
        <w:t>Penello</w:t>
      </w:r>
      <w:proofErr w:type="spellEnd"/>
      <w:r w:rsidRPr="00B06CAF">
        <w:rPr>
          <w:rFonts w:ascii="Verdana" w:hAnsi="Verdana"/>
          <w:sz w:val="20"/>
          <w:szCs w:val="20"/>
        </w:rPr>
        <w:t xml:space="preserve"> G.  1991, Il disegno archeologico della ceramica, Padova, Saltuarie dal Laboratorio del </w:t>
      </w:r>
      <w:proofErr w:type="spellStart"/>
      <w:r w:rsidRPr="00B06CAF">
        <w:rPr>
          <w:rFonts w:ascii="Verdana" w:hAnsi="Verdana"/>
          <w:sz w:val="20"/>
          <w:szCs w:val="20"/>
        </w:rPr>
        <w:t>Piovego</w:t>
      </w:r>
      <w:proofErr w:type="spellEnd"/>
      <w:r w:rsidRPr="00B06CAF">
        <w:rPr>
          <w:rFonts w:ascii="Verdana" w:hAnsi="Verdana"/>
          <w:sz w:val="20"/>
          <w:szCs w:val="20"/>
        </w:rPr>
        <w:t>.</w:t>
      </w:r>
    </w:p>
    <w:p w14:paraId="4E241E24" w14:textId="77777777" w:rsidR="00723CCC" w:rsidRPr="00B06CAF" w:rsidRDefault="00723CCC" w:rsidP="00B5033F">
      <w:pPr>
        <w:rPr>
          <w:rFonts w:ascii="Verdana" w:hAnsi="Verdana"/>
          <w:sz w:val="20"/>
          <w:szCs w:val="20"/>
        </w:rPr>
      </w:pPr>
      <w:r w:rsidRPr="00B06CAF">
        <w:rPr>
          <w:rFonts w:ascii="Verdana" w:hAnsi="Verdana"/>
          <w:sz w:val="20"/>
          <w:szCs w:val="20"/>
        </w:rPr>
        <w:t>Pennacchioni M. 2004 Metodologie e tecniche del disegno archeologico, Firenze.</w:t>
      </w:r>
    </w:p>
    <w:p w14:paraId="5AA52F42" w14:textId="77777777" w:rsidR="00723CCC" w:rsidRPr="00B06CAF" w:rsidRDefault="00723CCC" w:rsidP="00B5033F">
      <w:pPr>
        <w:rPr>
          <w:rFonts w:ascii="Verdana" w:hAnsi="Verdana"/>
          <w:sz w:val="20"/>
          <w:szCs w:val="20"/>
        </w:rPr>
      </w:pPr>
    </w:p>
    <w:p w14:paraId="0E12CB33" w14:textId="77777777" w:rsidR="00723CCC" w:rsidRPr="00B06CAF" w:rsidRDefault="00723CCC" w:rsidP="00B5033F">
      <w:pPr>
        <w:rPr>
          <w:rFonts w:ascii="Verdana" w:hAnsi="Verdana"/>
          <w:sz w:val="20"/>
          <w:szCs w:val="20"/>
        </w:rPr>
      </w:pPr>
      <w:r w:rsidRPr="00B06CAF">
        <w:rPr>
          <w:rFonts w:ascii="Verdana" w:hAnsi="Verdana"/>
          <w:sz w:val="20"/>
          <w:szCs w:val="20"/>
        </w:rPr>
        <w:t>Altri laboratori consigliati per il percorso preistorico:</w:t>
      </w:r>
    </w:p>
    <w:p w14:paraId="020A1D4D" w14:textId="77777777" w:rsidR="00723CCC" w:rsidRPr="00B06CAF" w:rsidRDefault="00723CCC" w:rsidP="00B5033F">
      <w:pPr>
        <w:rPr>
          <w:rFonts w:ascii="Verdana" w:hAnsi="Verdana"/>
          <w:sz w:val="20"/>
          <w:szCs w:val="20"/>
        </w:rPr>
      </w:pPr>
      <w:r w:rsidRPr="00B06CAF">
        <w:rPr>
          <w:rFonts w:ascii="Verdana" w:hAnsi="Verdana"/>
          <w:sz w:val="20"/>
          <w:szCs w:val="20"/>
        </w:rPr>
        <w:t>Archeologia sperimentale.</w:t>
      </w:r>
    </w:p>
    <w:p w14:paraId="5912C82C" w14:textId="77777777" w:rsidR="00723CCC" w:rsidRPr="00B06CAF" w:rsidRDefault="00E02101" w:rsidP="00B5033F">
      <w:pPr>
        <w:rPr>
          <w:rFonts w:ascii="Verdana" w:hAnsi="Verdana"/>
          <w:sz w:val="20"/>
          <w:szCs w:val="20"/>
        </w:rPr>
      </w:pPr>
      <w:proofErr w:type="spellStart"/>
      <w:r w:rsidRPr="00B06CAF">
        <w:rPr>
          <w:rFonts w:ascii="Verdana" w:hAnsi="Verdana"/>
          <w:sz w:val="20"/>
          <w:szCs w:val="20"/>
        </w:rPr>
        <w:t>A</w:t>
      </w:r>
      <w:r w:rsidR="00723CCC" w:rsidRPr="00B06CAF">
        <w:rPr>
          <w:rFonts w:ascii="Verdana" w:hAnsi="Verdana"/>
          <w:sz w:val="20"/>
          <w:szCs w:val="20"/>
        </w:rPr>
        <w:t>rcheo</w:t>
      </w:r>
      <w:r w:rsidRPr="00B06CAF">
        <w:rPr>
          <w:rFonts w:ascii="Verdana" w:hAnsi="Verdana"/>
          <w:sz w:val="20"/>
          <w:szCs w:val="20"/>
        </w:rPr>
        <w:t>zoo</w:t>
      </w:r>
      <w:r w:rsidR="00723CCC" w:rsidRPr="00B06CAF">
        <w:rPr>
          <w:rFonts w:ascii="Verdana" w:hAnsi="Verdana"/>
          <w:sz w:val="20"/>
          <w:szCs w:val="20"/>
        </w:rPr>
        <w:t>logia</w:t>
      </w:r>
      <w:proofErr w:type="spellEnd"/>
      <w:r w:rsidR="00723CCC" w:rsidRPr="00B06CAF">
        <w:rPr>
          <w:rFonts w:ascii="Verdana" w:hAnsi="Verdana"/>
          <w:sz w:val="20"/>
          <w:szCs w:val="20"/>
        </w:rPr>
        <w:t>.</w:t>
      </w:r>
    </w:p>
    <w:p w14:paraId="4096187A" w14:textId="77777777" w:rsidR="00E02101" w:rsidRPr="00B06CAF" w:rsidRDefault="00E02101" w:rsidP="00B5033F">
      <w:pPr>
        <w:rPr>
          <w:rFonts w:ascii="Verdana" w:hAnsi="Verdana"/>
          <w:sz w:val="20"/>
          <w:szCs w:val="20"/>
        </w:rPr>
      </w:pPr>
      <w:r w:rsidRPr="00B06CAF">
        <w:rPr>
          <w:rFonts w:ascii="Verdana" w:hAnsi="Verdana"/>
          <w:sz w:val="20"/>
          <w:szCs w:val="20"/>
        </w:rPr>
        <w:t>Archeobotanica.</w:t>
      </w:r>
    </w:p>
    <w:p w14:paraId="5935DEA7" w14:textId="77777777" w:rsidR="00E02101" w:rsidRPr="00B06CAF" w:rsidRDefault="00E02101" w:rsidP="00B5033F">
      <w:pPr>
        <w:rPr>
          <w:rFonts w:ascii="Verdana" w:hAnsi="Verdana"/>
          <w:sz w:val="20"/>
          <w:szCs w:val="20"/>
        </w:rPr>
      </w:pPr>
      <w:r w:rsidRPr="00B06CAF">
        <w:rPr>
          <w:rFonts w:ascii="Verdana" w:hAnsi="Verdana"/>
          <w:sz w:val="20"/>
          <w:szCs w:val="20"/>
        </w:rPr>
        <w:t>Quantificazione del materiale archeologico di ricognizione.</w:t>
      </w:r>
    </w:p>
    <w:p w14:paraId="02ABA0D0" w14:textId="75F4357F" w:rsidR="00723CCC" w:rsidRDefault="00723CCC" w:rsidP="00B5033F">
      <w:pPr>
        <w:rPr>
          <w:rFonts w:ascii="Verdana" w:hAnsi="Verdana"/>
          <w:sz w:val="20"/>
          <w:szCs w:val="20"/>
        </w:rPr>
      </w:pPr>
      <w:r w:rsidRPr="00B06CAF">
        <w:rPr>
          <w:rFonts w:ascii="Verdana" w:hAnsi="Verdana"/>
          <w:sz w:val="20"/>
          <w:szCs w:val="20"/>
        </w:rPr>
        <w:t>Laboratorio di documentazione delle strutture preistoriche.</w:t>
      </w:r>
    </w:p>
    <w:p w14:paraId="34B5467E" w14:textId="77777777" w:rsidR="00A876EF" w:rsidRPr="00B06CAF" w:rsidRDefault="00A876EF" w:rsidP="00B5033F">
      <w:pPr>
        <w:rPr>
          <w:rFonts w:ascii="Verdana" w:hAnsi="Verdana"/>
          <w:sz w:val="20"/>
          <w:szCs w:val="20"/>
        </w:rPr>
      </w:pPr>
    </w:p>
    <w:p w14:paraId="0D44ED82" w14:textId="77777777" w:rsidR="00C4731D" w:rsidRPr="00B06CAF" w:rsidRDefault="00C4731D" w:rsidP="00B5033F">
      <w:pPr>
        <w:rPr>
          <w:rFonts w:ascii="Verdana" w:hAnsi="Verdana"/>
          <w:sz w:val="20"/>
          <w:szCs w:val="20"/>
        </w:rPr>
      </w:pPr>
    </w:p>
    <w:p w14:paraId="6E70EE33" w14:textId="7FC117AC" w:rsidR="00833F8C" w:rsidRPr="00B06CAF" w:rsidRDefault="00833F8C" w:rsidP="00833F8C">
      <w:pPr>
        <w:pStyle w:val="Paragrafoelenco"/>
        <w:numPr>
          <w:ilvl w:val="0"/>
          <w:numId w:val="1"/>
        </w:numPr>
        <w:shd w:val="clear" w:color="auto" w:fill="FFFFFF"/>
        <w:tabs>
          <w:tab w:val="clear" w:pos="720"/>
          <w:tab w:val="num" w:pos="0"/>
        </w:tabs>
        <w:spacing w:after="120" w:line="240" w:lineRule="auto"/>
        <w:ind w:left="0" w:firstLine="567"/>
        <w:rPr>
          <w:rFonts w:ascii="Verdana" w:eastAsia="Times New Roman" w:hAnsi="Verdana" w:cs="Times New Roman"/>
          <w:b/>
          <w:bCs/>
          <w:sz w:val="24"/>
          <w:szCs w:val="20"/>
          <w:lang w:eastAsia="it-IT"/>
        </w:rPr>
      </w:pPr>
      <w:r>
        <w:rPr>
          <w:rFonts w:ascii="Verdana" w:eastAsia="Times New Roman" w:hAnsi="Verdana" w:cs="Times New Roman"/>
          <w:b/>
          <w:bCs/>
          <w:sz w:val="24"/>
          <w:szCs w:val="20"/>
          <w:lang w:eastAsia="it-IT"/>
        </w:rPr>
        <w:t xml:space="preserve">Laboratorio di </w:t>
      </w:r>
      <w:r w:rsidRPr="00B06CAF">
        <w:rPr>
          <w:rFonts w:ascii="Verdana" w:eastAsia="Times New Roman" w:hAnsi="Verdana" w:cs="Times New Roman"/>
          <w:b/>
          <w:bCs/>
          <w:sz w:val="24"/>
          <w:szCs w:val="20"/>
          <w:lang w:eastAsia="it-IT"/>
        </w:rPr>
        <w:t>Quantificazione del materiale archeologico (2 cfu)</w:t>
      </w:r>
    </w:p>
    <w:p w14:paraId="7D6EFC01" w14:textId="25C45CB8" w:rsidR="00833F8C" w:rsidRPr="00B06CAF" w:rsidRDefault="00833F8C" w:rsidP="00833F8C">
      <w:pPr>
        <w:shd w:val="clear" w:color="auto" w:fill="FFFFFF"/>
        <w:tabs>
          <w:tab w:val="num" w:pos="0"/>
        </w:tabs>
        <w:ind w:firstLine="567"/>
        <w:rPr>
          <w:rFonts w:ascii="Verdana" w:hAnsi="Verdana"/>
          <w:sz w:val="20"/>
        </w:rPr>
      </w:pPr>
      <w:r w:rsidRPr="00B06CAF">
        <w:rPr>
          <w:rFonts w:ascii="Verdana" w:hAnsi="Verdana"/>
          <w:sz w:val="20"/>
        </w:rPr>
        <w:t>Responsabile scientifico: Francesco Iacono</w:t>
      </w:r>
      <w:r w:rsidR="005033CA">
        <w:rPr>
          <w:rFonts w:ascii="Verdana" w:hAnsi="Verdana"/>
          <w:sz w:val="20"/>
        </w:rPr>
        <w:t xml:space="preserve"> con la collaborazione </w:t>
      </w:r>
      <w:r w:rsidR="001F66BD">
        <w:rPr>
          <w:rFonts w:ascii="Verdana" w:hAnsi="Verdana"/>
          <w:sz w:val="20"/>
        </w:rPr>
        <w:t>della dr.</w:t>
      </w:r>
      <w:r w:rsidR="005033CA" w:rsidRPr="005033CA">
        <w:rPr>
          <w:rFonts w:ascii="Verdana" w:hAnsi="Verdana"/>
          <w:sz w:val="20"/>
        </w:rPr>
        <w:t xml:space="preserve"> Francesca Porta</w:t>
      </w:r>
    </w:p>
    <w:p w14:paraId="25C6BEB5" w14:textId="7BA1094D" w:rsidR="00833F8C" w:rsidRPr="001F66BD" w:rsidRDefault="00833F8C" w:rsidP="001F66BD">
      <w:pPr>
        <w:ind w:firstLine="567"/>
        <w:rPr>
          <w:rFonts w:ascii="Verdana" w:hAnsi="Verdana"/>
          <w:sz w:val="20"/>
          <w:szCs w:val="20"/>
        </w:rPr>
      </w:pPr>
      <w:r w:rsidRPr="001F66BD">
        <w:rPr>
          <w:rFonts w:ascii="Verdana" w:hAnsi="Verdana"/>
          <w:color w:val="000000" w:themeColor="text1"/>
          <w:sz w:val="20"/>
          <w:szCs w:val="20"/>
        </w:rPr>
        <w:t xml:space="preserve">Periodo: </w:t>
      </w:r>
      <w:proofErr w:type="gramStart"/>
      <w:r w:rsidR="001F66BD" w:rsidRPr="001F66BD">
        <w:rPr>
          <w:rFonts w:ascii="Verdana" w:hAnsi="Verdana"/>
          <w:sz w:val="20"/>
          <w:szCs w:val="20"/>
        </w:rPr>
        <w:t>Gennaio</w:t>
      </w:r>
      <w:proofErr w:type="gramEnd"/>
      <w:r w:rsidR="001F66BD" w:rsidRPr="001F66BD">
        <w:rPr>
          <w:rFonts w:ascii="Verdana" w:hAnsi="Verdana"/>
          <w:sz w:val="20"/>
          <w:szCs w:val="20"/>
        </w:rPr>
        <w:t>-Giugno 2024 (orari specifici in via di definizione</w:t>
      </w:r>
      <w:r w:rsidR="001F66BD">
        <w:rPr>
          <w:rFonts w:ascii="Verdana" w:hAnsi="Verdana"/>
          <w:sz w:val="20"/>
          <w:szCs w:val="20"/>
        </w:rPr>
        <w:t>)</w:t>
      </w:r>
    </w:p>
    <w:p w14:paraId="548EE179" w14:textId="77777777" w:rsidR="00833F8C" w:rsidRPr="00B06CAF" w:rsidRDefault="00833F8C" w:rsidP="00833F8C">
      <w:pPr>
        <w:shd w:val="clear" w:color="auto" w:fill="FFFFFF"/>
        <w:tabs>
          <w:tab w:val="num" w:pos="0"/>
        </w:tabs>
        <w:ind w:firstLine="567"/>
        <w:rPr>
          <w:rFonts w:ascii="Verdana" w:hAnsi="Verdana"/>
          <w:sz w:val="20"/>
        </w:rPr>
      </w:pPr>
      <w:r w:rsidRPr="00B06CAF">
        <w:rPr>
          <w:rFonts w:ascii="Verdana" w:hAnsi="Verdana"/>
          <w:sz w:val="20"/>
        </w:rPr>
        <w:t>Modalità di erogazione: in presenza e on line</w:t>
      </w:r>
    </w:p>
    <w:p w14:paraId="086CAFE2" w14:textId="77777777" w:rsidR="00833F8C" w:rsidRPr="00B06CAF" w:rsidRDefault="00833F8C" w:rsidP="00833F8C">
      <w:pPr>
        <w:shd w:val="clear" w:color="auto" w:fill="FFFFFF"/>
        <w:tabs>
          <w:tab w:val="num" w:pos="0"/>
        </w:tabs>
        <w:ind w:firstLine="567"/>
        <w:rPr>
          <w:rFonts w:ascii="Verdana" w:hAnsi="Verdana"/>
          <w:sz w:val="20"/>
          <w:szCs w:val="20"/>
        </w:rPr>
      </w:pPr>
      <w:r w:rsidRPr="00B06CAF">
        <w:rPr>
          <w:rFonts w:ascii="Verdana" w:hAnsi="Verdana"/>
          <w:sz w:val="20"/>
          <w:szCs w:val="20"/>
        </w:rPr>
        <w:t>Luogo: Dipartimento di Storia Culture Civiltà, Piazza S. Giovanni in Monte 2, Bologna</w:t>
      </w:r>
    </w:p>
    <w:p w14:paraId="4CA42B2C" w14:textId="77777777" w:rsidR="00833F8C" w:rsidRPr="00B06CAF" w:rsidRDefault="00833F8C" w:rsidP="00833F8C">
      <w:pPr>
        <w:shd w:val="clear" w:color="auto" w:fill="FFFFFF"/>
        <w:tabs>
          <w:tab w:val="num" w:pos="0"/>
        </w:tabs>
        <w:ind w:firstLine="567"/>
        <w:rPr>
          <w:rFonts w:ascii="Verdana" w:hAnsi="Verdana"/>
          <w:sz w:val="20"/>
        </w:rPr>
      </w:pPr>
      <w:r w:rsidRPr="00B06CAF">
        <w:rPr>
          <w:rFonts w:ascii="Verdana" w:hAnsi="Verdana"/>
          <w:sz w:val="20"/>
        </w:rPr>
        <w:t>N. di studenti: 8</w:t>
      </w:r>
    </w:p>
    <w:p w14:paraId="4FCB6F97" w14:textId="77777777" w:rsidR="001F66BD" w:rsidRPr="00AD5B3A" w:rsidRDefault="00833F8C" w:rsidP="001F66BD">
      <w:pPr>
        <w:ind w:firstLine="567"/>
      </w:pPr>
      <w:r w:rsidRPr="00AD5B3A">
        <w:rPr>
          <w:rFonts w:ascii="Verdana" w:hAnsi="Verdana"/>
          <w:sz w:val="20"/>
          <w:szCs w:val="20"/>
        </w:rPr>
        <w:t xml:space="preserve">Mail: </w:t>
      </w:r>
      <w:hyperlink r:id="rId11" w:history="1">
        <w:r w:rsidRPr="00AD5B3A">
          <w:rPr>
            <w:rStyle w:val="Collegamentoipertestuale"/>
            <w:rFonts w:ascii="Verdana" w:hAnsi="Verdana"/>
            <w:sz w:val="20"/>
            <w:szCs w:val="20"/>
          </w:rPr>
          <w:t>francesco.iacono5@unibo.it</w:t>
        </w:r>
      </w:hyperlink>
      <w:r w:rsidR="001F66BD" w:rsidRPr="00AD5B3A">
        <w:rPr>
          <w:rStyle w:val="Collegamentoipertestuale"/>
          <w:rFonts w:ascii="Verdana" w:hAnsi="Verdana"/>
          <w:sz w:val="20"/>
          <w:szCs w:val="20"/>
        </w:rPr>
        <w:t xml:space="preserve">; </w:t>
      </w:r>
      <w:r w:rsidR="001F66BD" w:rsidRPr="00AD5B3A">
        <w:rPr>
          <w:rFonts w:ascii="Verdana" w:hAnsi="Verdana"/>
          <w:sz w:val="20"/>
          <w:szCs w:val="20"/>
        </w:rPr>
        <w:t>francesca.porta@unibo.it</w:t>
      </w:r>
    </w:p>
    <w:p w14:paraId="5119080E" w14:textId="4A84E0CD" w:rsidR="00833F8C" w:rsidRPr="00AD5B3A" w:rsidRDefault="00833F8C" w:rsidP="00833F8C">
      <w:pPr>
        <w:shd w:val="clear" w:color="auto" w:fill="FFFFFF"/>
        <w:ind w:firstLine="567"/>
        <w:rPr>
          <w:rFonts w:ascii="Verdana" w:hAnsi="Verdana"/>
          <w:sz w:val="20"/>
          <w:szCs w:val="20"/>
        </w:rPr>
      </w:pPr>
      <w:r w:rsidRPr="00AD5B3A">
        <w:rPr>
          <w:rFonts w:ascii="Verdana" w:hAnsi="Verdana"/>
          <w:sz w:val="20"/>
          <w:szCs w:val="20"/>
        </w:rPr>
        <w:t xml:space="preserve"> </w:t>
      </w:r>
    </w:p>
    <w:p w14:paraId="4A2D2455" w14:textId="06FBB74D" w:rsidR="00833F8C" w:rsidRDefault="00833F8C" w:rsidP="00351C06">
      <w:pPr>
        <w:rPr>
          <w:rFonts w:ascii="Verdana" w:hAnsi="Verdana"/>
          <w:sz w:val="20"/>
          <w:szCs w:val="20"/>
        </w:rPr>
      </w:pPr>
      <w:r w:rsidRPr="001F66BD">
        <w:rPr>
          <w:rFonts w:ascii="Verdana" w:hAnsi="Verdana"/>
          <w:b/>
          <w:sz w:val="20"/>
          <w:szCs w:val="20"/>
        </w:rPr>
        <w:t xml:space="preserve">Obiettivi: </w:t>
      </w:r>
      <w:r w:rsidR="001F66BD" w:rsidRPr="001F66BD">
        <w:rPr>
          <w:rFonts w:ascii="Verdana" w:hAnsi="Verdana"/>
          <w:sz w:val="20"/>
          <w:szCs w:val="20"/>
        </w:rPr>
        <w:t xml:space="preserve">Negli ultimi decenni l'alfabetizzazione quantitativa è emersa come un'abilità chiave da padroneggiare per gli studenti di archeologia. Rivolto sia allo studio del rilevamento che della documentazione degli scavi, questo laboratorio ti aiuterà attraverso l'analisi del materiale del progetto Roca </w:t>
      </w:r>
      <w:proofErr w:type="spellStart"/>
      <w:r w:rsidR="001F66BD" w:rsidRPr="001F66BD">
        <w:rPr>
          <w:rFonts w:ascii="Verdana" w:hAnsi="Verdana"/>
          <w:sz w:val="20"/>
          <w:szCs w:val="20"/>
        </w:rPr>
        <w:t>Archaeological</w:t>
      </w:r>
      <w:proofErr w:type="spellEnd"/>
      <w:r w:rsidR="001F66BD" w:rsidRPr="001F66BD">
        <w:rPr>
          <w:rFonts w:ascii="Verdana" w:hAnsi="Verdana"/>
          <w:sz w:val="20"/>
          <w:szCs w:val="20"/>
        </w:rPr>
        <w:t xml:space="preserve"> Survey (qualsiasi periodo dalla preistoria a oggi, https://site.unibo.it/paesaggi-mob-mem/it) e dello scavo del progetto Torre dell'Alto (età del bronzo, https://site.unibo.it/medcoastlife/en). Questo laboratorio è finalizzato a insegnare come identificare, quantificare e interpretare i dati dei materiali.</w:t>
      </w:r>
    </w:p>
    <w:p w14:paraId="07149113" w14:textId="77777777" w:rsidR="00351C06" w:rsidRPr="001F66BD" w:rsidRDefault="00351C06" w:rsidP="00351C06">
      <w:pPr>
        <w:rPr>
          <w:rFonts w:ascii="Verdana" w:hAnsi="Verdana"/>
          <w:sz w:val="20"/>
          <w:szCs w:val="20"/>
        </w:rPr>
      </w:pPr>
    </w:p>
    <w:p w14:paraId="526AA439" w14:textId="77777777" w:rsidR="001F66BD" w:rsidRDefault="00833F8C" w:rsidP="00351C06">
      <w:pPr>
        <w:rPr>
          <w:rFonts w:ascii="Verdana" w:hAnsi="Verdana"/>
          <w:sz w:val="20"/>
          <w:szCs w:val="20"/>
        </w:rPr>
      </w:pPr>
      <w:r w:rsidRPr="001F66BD">
        <w:rPr>
          <w:rFonts w:ascii="Verdana" w:hAnsi="Verdana"/>
          <w:b/>
          <w:sz w:val="20"/>
          <w:szCs w:val="20"/>
        </w:rPr>
        <w:t>Programma</w:t>
      </w:r>
      <w:r w:rsidRPr="001F66BD">
        <w:rPr>
          <w:rFonts w:ascii="Verdana" w:hAnsi="Verdana"/>
          <w:sz w:val="20"/>
          <w:szCs w:val="20"/>
        </w:rPr>
        <w:t xml:space="preserve">: </w:t>
      </w:r>
      <w:r w:rsidR="001F66BD" w:rsidRPr="001F66BD">
        <w:rPr>
          <w:rFonts w:ascii="Verdana" w:hAnsi="Verdana"/>
          <w:sz w:val="20"/>
          <w:szCs w:val="20"/>
        </w:rPr>
        <w:t>Il laboratorio sarà organizzato in una serie di lezioni teoriche introduttive, alcune delle quali erogate in modalità a distanza, che precederanno un'attività di lavorazione delle materie prime, da svolgersi in presenza presso la sede di S. Giovanni in Monte.</w:t>
      </w:r>
    </w:p>
    <w:p w14:paraId="2EA76E49" w14:textId="77777777" w:rsidR="00351C06" w:rsidRPr="001F66BD" w:rsidRDefault="00351C06" w:rsidP="00351C06">
      <w:pPr>
        <w:rPr>
          <w:rFonts w:ascii="Verdana" w:hAnsi="Verdana"/>
          <w:sz w:val="20"/>
          <w:szCs w:val="20"/>
        </w:rPr>
      </w:pPr>
    </w:p>
    <w:p w14:paraId="4598E84A" w14:textId="602B0BF3" w:rsidR="00833F8C" w:rsidRPr="00B06CAF" w:rsidRDefault="00833F8C" w:rsidP="00351C06">
      <w:pPr>
        <w:rPr>
          <w:rFonts w:ascii="Verdana" w:hAnsi="Verdana"/>
          <w:b/>
          <w:sz w:val="20"/>
          <w:lang w:val="en-US"/>
        </w:rPr>
      </w:pPr>
      <w:proofErr w:type="spellStart"/>
      <w:r w:rsidRPr="00B06CAF">
        <w:rPr>
          <w:rFonts w:ascii="Verdana" w:hAnsi="Verdana"/>
          <w:b/>
          <w:sz w:val="20"/>
          <w:lang w:val="en-US"/>
        </w:rPr>
        <w:t>Bibliografia</w:t>
      </w:r>
      <w:proofErr w:type="spellEnd"/>
      <w:r w:rsidRPr="00B06CAF">
        <w:rPr>
          <w:rFonts w:ascii="Verdana" w:hAnsi="Verdana"/>
          <w:b/>
          <w:sz w:val="20"/>
          <w:lang w:val="en-US"/>
        </w:rPr>
        <w:t>:</w:t>
      </w:r>
    </w:p>
    <w:p w14:paraId="0AC6C2C4" w14:textId="77777777" w:rsidR="001F66BD" w:rsidRPr="001F66BD" w:rsidRDefault="001F66BD" w:rsidP="00351C06">
      <w:pPr>
        <w:rPr>
          <w:rFonts w:ascii="Verdana" w:hAnsi="Verdana"/>
          <w:sz w:val="20"/>
          <w:szCs w:val="20"/>
          <w:lang w:val="en-US"/>
        </w:rPr>
      </w:pPr>
      <w:r w:rsidRPr="001F66BD">
        <w:rPr>
          <w:rFonts w:ascii="Verdana" w:hAnsi="Verdana"/>
          <w:sz w:val="20"/>
          <w:szCs w:val="20"/>
          <w:lang w:val="en-GB"/>
        </w:rPr>
        <w:t xml:space="preserve">Banning, E.B., 2002. Archaeological Survey (Manuals in archaeological method, theory, and technique). New York: Kluwer Academic/Plenum Publishers. </w:t>
      </w:r>
      <w:r w:rsidRPr="001F66BD">
        <w:rPr>
          <w:rFonts w:ascii="Verdana" w:hAnsi="Verdana"/>
          <w:sz w:val="20"/>
          <w:szCs w:val="20"/>
          <w:lang w:val="en-US"/>
        </w:rPr>
        <w:t>(Chapter IX)</w:t>
      </w:r>
    </w:p>
    <w:p w14:paraId="062A8B56" w14:textId="77777777" w:rsidR="001F66BD" w:rsidRPr="001F66BD" w:rsidRDefault="001F66BD" w:rsidP="00351C06">
      <w:pPr>
        <w:rPr>
          <w:rFonts w:ascii="Verdana" w:hAnsi="Verdana"/>
          <w:sz w:val="20"/>
          <w:szCs w:val="20"/>
        </w:rPr>
      </w:pPr>
      <w:r w:rsidRPr="001F66BD">
        <w:rPr>
          <w:rFonts w:ascii="Verdana" w:hAnsi="Verdana"/>
          <w:sz w:val="20"/>
          <w:szCs w:val="20"/>
          <w:lang w:val="en-US"/>
        </w:rPr>
        <w:t xml:space="preserve">Iacono, F., V. Spagnolo, W. De </w:t>
      </w:r>
      <w:proofErr w:type="spellStart"/>
      <w:r w:rsidRPr="001F66BD">
        <w:rPr>
          <w:rFonts w:ascii="Verdana" w:hAnsi="Verdana"/>
          <w:sz w:val="20"/>
          <w:szCs w:val="20"/>
          <w:lang w:val="en-US"/>
        </w:rPr>
        <w:t>Neef</w:t>
      </w:r>
      <w:proofErr w:type="spellEnd"/>
      <w:r w:rsidRPr="001F66BD">
        <w:rPr>
          <w:rFonts w:ascii="Verdana" w:hAnsi="Verdana"/>
          <w:sz w:val="20"/>
          <w:szCs w:val="20"/>
          <w:lang w:val="en-US"/>
        </w:rPr>
        <w:t xml:space="preserve">&amp; L. </w:t>
      </w:r>
      <w:proofErr w:type="spellStart"/>
      <w:r w:rsidRPr="001F66BD">
        <w:rPr>
          <w:rFonts w:ascii="Verdana" w:hAnsi="Verdana"/>
          <w:sz w:val="20"/>
          <w:szCs w:val="20"/>
          <w:lang w:val="en-US"/>
        </w:rPr>
        <w:t>Coluccia</w:t>
      </w:r>
      <w:proofErr w:type="spellEnd"/>
      <w:r w:rsidRPr="001F66BD">
        <w:rPr>
          <w:rFonts w:ascii="Verdana" w:hAnsi="Verdana"/>
          <w:sz w:val="20"/>
          <w:szCs w:val="20"/>
          <w:lang w:val="en-US"/>
        </w:rPr>
        <w:t xml:space="preserve">, 2020. </w:t>
      </w:r>
      <w:r w:rsidRPr="001F66BD">
        <w:rPr>
          <w:rFonts w:ascii="Verdana" w:hAnsi="Verdana"/>
          <w:sz w:val="20"/>
          <w:szCs w:val="20"/>
        </w:rPr>
        <w:t xml:space="preserve">Roca </w:t>
      </w:r>
      <w:proofErr w:type="spellStart"/>
      <w:r w:rsidRPr="001F66BD">
        <w:rPr>
          <w:rFonts w:ascii="Verdana" w:hAnsi="Verdana"/>
          <w:sz w:val="20"/>
          <w:szCs w:val="20"/>
        </w:rPr>
        <w:t>ArchaeologicalSurvey</w:t>
      </w:r>
      <w:proofErr w:type="spellEnd"/>
      <w:r w:rsidRPr="001F66BD">
        <w:rPr>
          <w:rFonts w:ascii="Verdana" w:hAnsi="Verdana"/>
          <w:sz w:val="20"/>
          <w:szCs w:val="20"/>
        </w:rPr>
        <w:t xml:space="preserve">: Inquadramento e primissimi risultati, FOLD&amp;R </w:t>
      </w:r>
      <w:proofErr w:type="spellStart"/>
      <w:r w:rsidRPr="001F66BD">
        <w:rPr>
          <w:rFonts w:ascii="Verdana" w:hAnsi="Verdana"/>
          <w:sz w:val="20"/>
          <w:szCs w:val="20"/>
        </w:rPr>
        <w:t>ArchaeologicalSurvey</w:t>
      </w:r>
      <w:proofErr w:type="spellEnd"/>
      <w:r w:rsidRPr="001F66BD">
        <w:rPr>
          <w:rFonts w:ascii="Verdana" w:hAnsi="Verdana"/>
          <w:sz w:val="20"/>
          <w:szCs w:val="20"/>
        </w:rPr>
        <w:t xml:space="preserve"> Series 2020(13), 1–14. (</w:t>
      </w:r>
      <w:hyperlink r:id="rId12" w:history="1">
        <w:r w:rsidRPr="001F66BD">
          <w:rPr>
            <w:rStyle w:val="Collegamentoipertestuale"/>
            <w:rFonts w:ascii="Verdana" w:hAnsi="Verdana"/>
            <w:sz w:val="20"/>
            <w:szCs w:val="20"/>
          </w:rPr>
          <w:t>www.fastionline.org/docs/FOLDER-sur-2020-13.pdf</w:t>
        </w:r>
      </w:hyperlink>
      <w:r w:rsidRPr="001F66BD">
        <w:rPr>
          <w:rFonts w:ascii="Verdana" w:hAnsi="Verdana"/>
          <w:sz w:val="20"/>
          <w:szCs w:val="20"/>
        </w:rPr>
        <w:t>)</w:t>
      </w:r>
    </w:p>
    <w:p w14:paraId="29300336" w14:textId="77777777" w:rsidR="001F66BD" w:rsidRPr="001F66BD" w:rsidRDefault="001F66BD" w:rsidP="00351C06">
      <w:pPr>
        <w:rPr>
          <w:rFonts w:ascii="Verdana" w:hAnsi="Verdana"/>
          <w:sz w:val="20"/>
          <w:szCs w:val="20"/>
        </w:rPr>
      </w:pPr>
      <w:r w:rsidRPr="001F66BD">
        <w:rPr>
          <w:rFonts w:ascii="Verdana" w:hAnsi="Verdana"/>
          <w:sz w:val="20"/>
          <w:szCs w:val="20"/>
        </w:rPr>
        <w:t>Iacono, F., Fiorini, A., Agostini, G., Ceccato, Z., Favaron, S., 2023. Torre dell’Alto (Nardò, Lecce): un primo inquadramento. FOLD&amp;R 1–17. (</w:t>
      </w:r>
      <w:hyperlink r:id="rId13" w:history="1">
        <w:r w:rsidRPr="001F66BD">
          <w:rPr>
            <w:rStyle w:val="Collegamentoipertestuale"/>
            <w:rFonts w:ascii="Verdana" w:hAnsi="Verdana"/>
            <w:sz w:val="20"/>
            <w:szCs w:val="20"/>
          </w:rPr>
          <w:t>https://cris.unibo.it/retrieve/handle/11585/935936/da439107-ad77-4f3b-8c15-820303517212/FOLDER-it-2023-562.pdf</w:t>
        </w:r>
      </w:hyperlink>
      <w:r w:rsidRPr="001F66BD">
        <w:rPr>
          <w:rFonts w:ascii="Verdana" w:hAnsi="Verdana"/>
          <w:sz w:val="20"/>
          <w:szCs w:val="20"/>
        </w:rPr>
        <w:t xml:space="preserve"> )</w:t>
      </w:r>
    </w:p>
    <w:p w14:paraId="31F80576" w14:textId="77777777" w:rsidR="001F66BD" w:rsidRPr="001F66BD" w:rsidRDefault="001F66BD" w:rsidP="00351C06">
      <w:pPr>
        <w:rPr>
          <w:rFonts w:ascii="Verdana" w:hAnsi="Verdana"/>
          <w:sz w:val="20"/>
          <w:szCs w:val="20"/>
        </w:rPr>
      </w:pPr>
      <w:r w:rsidRPr="001F66BD">
        <w:rPr>
          <w:rFonts w:ascii="Verdana" w:hAnsi="Verdana"/>
          <w:sz w:val="20"/>
          <w:szCs w:val="20"/>
          <w:lang w:val="en-US"/>
        </w:rPr>
        <w:t xml:space="preserve">Shennan, S., 1997. Quantifying Archaeology, 2nd edition. ed. </w:t>
      </w:r>
      <w:proofErr w:type="spellStart"/>
      <w:r w:rsidRPr="001F66BD">
        <w:rPr>
          <w:rFonts w:ascii="Verdana" w:hAnsi="Verdana"/>
          <w:sz w:val="20"/>
          <w:szCs w:val="20"/>
        </w:rPr>
        <w:t>Edinburgh</w:t>
      </w:r>
      <w:proofErr w:type="spellEnd"/>
      <w:r w:rsidRPr="001F66BD">
        <w:rPr>
          <w:rFonts w:ascii="Verdana" w:hAnsi="Verdana"/>
          <w:sz w:val="20"/>
          <w:szCs w:val="20"/>
        </w:rPr>
        <w:t xml:space="preserve"> University Press.</w:t>
      </w:r>
    </w:p>
    <w:p w14:paraId="5383A146" w14:textId="556AA5A9" w:rsidR="00DF6180" w:rsidRPr="001F66BD" w:rsidRDefault="00833F8C" w:rsidP="00B5033F">
      <w:pPr>
        <w:rPr>
          <w:rFonts w:ascii="Verdana" w:hAnsi="Verdana"/>
          <w:sz w:val="20"/>
        </w:rPr>
      </w:pPr>
      <w:r w:rsidRPr="00B06CAF">
        <w:rPr>
          <w:rFonts w:ascii="Verdana" w:hAnsi="Verdana"/>
          <w:sz w:val="20"/>
        </w:rPr>
        <w:t xml:space="preserve"> </w:t>
      </w:r>
    </w:p>
    <w:p w14:paraId="0EA85E86" w14:textId="77777777" w:rsidR="00A876EF" w:rsidRPr="00B06CAF" w:rsidRDefault="00A876EF" w:rsidP="00B5033F">
      <w:pPr>
        <w:rPr>
          <w:rFonts w:ascii="Verdana" w:hAnsi="Verdana"/>
          <w:sz w:val="18"/>
          <w:szCs w:val="20"/>
        </w:rPr>
      </w:pPr>
    </w:p>
    <w:p w14:paraId="7BCEE559" w14:textId="2059C672" w:rsidR="00DF6180" w:rsidRPr="00B06CAF" w:rsidRDefault="00DF6180" w:rsidP="00B5033F">
      <w:pPr>
        <w:pStyle w:val="Paragrafoelenco"/>
        <w:numPr>
          <w:ilvl w:val="0"/>
          <w:numId w:val="1"/>
        </w:numPr>
        <w:shd w:val="clear" w:color="auto" w:fill="FFFFFF"/>
        <w:tabs>
          <w:tab w:val="clear" w:pos="720"/>
          <w:tab w:val="num" w:pos="0"/>
        </w:tabs>
        <w:spacing w:after="120" w:line="240" w:lineRule="auto"/>
        <w:ind w:left="0" w:firstLine="567"/>
        <w:rPr>
          <w:rFonts w:ascii="Verdana" w:eastAsia="Times New Roman" w:hAnsi="Verdana" w:cs="Times New Roman"/>
          <w:b/>
          <w:bCs/>
          <w:sz w:val="24"/>
          <w:szCs w:val="20"/>
          <w:lang w:eastAsia="it-IT"/>
        </w:rPr>
      </w:pPr>
      <w:r w:rsidRPr="004D53B0">
        <w:rPr>
          <w:rFonts w:ascii="Verdana" w:eastAsia="Times New Roman" w:hAnsi="Verdana" w:cs="Times New Roman"/>
          <w:b/>
          <w:bCs/>
          <w:sz w:val="24"/>
          <w:szCs w:val="20"/>
          <w:lang w:eastAsia="it-IT"/>
        </w:rPr>
        <w:t xml:space="preserve">Laboratorio di </w:t>
      </w:r>
      <w:r w:rsidR="00A876EF" w:rsidRPr="004D53B0">
        <w:rPr>
          <w:rFonts w:ascii="Verdana" w:eastAsia="Times New Roman" w:hAnsi="Verdana" w:cs="Times New Roman"/>
          <w:b/>
          <w:bCs/>
          <w:sz w:val="24"/>
          <w:szCs w:val="20"/>
          <w:lang w:eastAsia="it-IT"/>
        </w:rPr>
        <w:t>D</w:t>
      </w:r>
      <w:r w:rsidRPr="004D53B0">
        <w:rPr>
          <w:rFonts w:ascii="Verdana" w:eastAsia="Times New Roman" w:hAnsi="Verdana" w:cs="Times New Roman"/>
          <w:b/>
          <w:bCs/>
          <w:sz w:val="24"/>
          <w:szCs w:val="20"/>
          <w:lang w:eastAsia="it-IT"/>
        </w:rPr>
        <w:t>isegno e schedatura di materiali di età classica</w:t>
      </w:r>
      <w:r w:rsidRPr="00B06CAF">
        <w:rPr>
          <w:rFonts w:ascii="Verdana" w:eastAsia="Times New Roman" w:hAnsi="Verdana" w:cs="Times New Roman"/>
          <w:b/>
          <w:bCs/>
          <w:sz w:val="24"/>
          <w:szCs w:val="20"/>
          <w:lang w:eastAsia="it-IT"/>
        </w:rPr>
        <w:t xml:space="preserve"> (2 cfu)</w:t>
      </w:r>
    </w:p>
    <w:p w14:paraId="4B418F40" w14:textId="77777777" w:rsidR="00723CCC" w:rsidRPr="00B06CAF" w:rsidRDefault="00DF6180" w:rsidP="00B5033F">
      <w:pPr>
        <w:ind w:firstLine="567"/>
        <w:rPr>
          <w:rFonts w:ascii="Verdana" w:hAnsi="Verdana"/>
          <w:sz w:val="20"/>
          <w:szCs w:val="20"/>
        </w:rPr>
      </w:pPr>
      <w:r w:rsidRPr="00B06CAF">
        <w:rPr>
          <w:rFonts w:ascii="Verdana" w:hAnsi="Verdana"/>
          <w:sz w:val="20"/>
          <w:szCs w:val="20"/>
        </w:rPr>
        <w:t>Responsabile scientifico:</w:t>
      </w:r>
      <w:r w:rsidR="00B772B5" w:rsidRPr="00B06CAF">
        <w:rPr>
          <w:rFonts w:ascii="Verdana" w:hAnsi="Verdana"/>
          <w:sz w:val="20"/>
          <w:szCs w:val="20"/>
        </w:rPr>
        <w:t xml:space="preserve"> </w:t>
      </w:r>
      <w:r w:rsidR="00D120C7" w:rsidRPr="00B06CAF">
        <w:rPr>
          <w:rFonts w:ascii="Verdana" w:hAnsi="Verdana"/>
          <w:sz w:val="20"/>
          <w:szCs w:val="20"/>
        </w:rPr>
        <w:t>Chiara Mattioli</w:t>
      </w:r>
    </w:p>
    <w:p w14:paraId="2D217746" w14:textId="0B01C142" w:rsidR="001B61DF" w:rsidRPr="004F4ADA" w:rsidRDefault="00B5033F" w:rsidP="00B5033F">
      <w:pPr>
        <w:autoSpaceDE w:val="0"/>
        <w:autoSpaceDN w:val="0"/>
        <w:adjustRightInd w:val="0"/>
        <w:ind w:firstLine="567"/>
        <w:rPr>
          <w:rFonts w:ascii="Verdana" w:hAnsi="Verdana"/>
          <w:b/>
          <w:color w:val="FF0000"/>
          <w:sz w:val="20"/>
          <w:szCs w:val="20"/>
        </w:rPr>
      </w:pPr>
      <w:r w:rsidRPr="00046A1C">
        <w:rPr>
          <w:rFonts w:ascii="Verdana" w:hAnsi="Verdana"/>
          <w:sz w:val="20"/>
          <w:szCs w:val="20"/>
        </w:rPr>
        <w:t xml:space="preserve">Periodo: </w:t>
      </w:r>
      <w:r w:rsidR="00684010" w:rsidRPr="004D53B0">
        <w:rPr>
          <w:rFonts w:ascii="Verdana" w:hAnsi="Verdana"/>
          <w:bCs/>
          <w:color w:val="000000" w:themeColor="text1"/>
          <w:sz w:val="20"/>
          <w:szCs w:val="20"/>
        </w:rPr>
        <w:t>12</w:t>
      </w:r>
      <w:r w:rsidRPr="004D53B0">
        <w:rPr>
          <w:rFonts w:ascii="Verdana" w:hAnsi="Verdana"/>
          <w:bCs/>
          <w:color w:val="000000" w:themeColor="text1"/>
          <w:sz w:val="20"/>
          <w:szCs w:val="20"/>
        </w:rPr>
        <w:t>-</w:t>
      </w:r>
      <w:r w:rsidR="001B61DF" w:rsidRPr="004D53B0">
        <w:rPr>
          <w:rFonts w:ascii="Verdana" w:hAnsi="Verdana"/>
          <w:bCs/>
          <w:color w:val="000000" w:themeColor="text1"/>
          <w:sz w:val="20"/>
          <w:szCs w:val="20"/>
        </w:rPr>
        <w:t>1</w:t>
      </w:r>
      <w:r w:rsidR="00684010" w:rsidRPr="004D53B0">
        <w:rPr>
          <w:rFonts w:ascii="Verdana" w:hAnsi="Verdana"/>
          <w:bCs/>
          <w:color w:val="000000" w:themeColor="text1"/>
          <w:sz w:val="20"/>
          <w:szCs w:val="20"/>
        </w:rPr>
        <w:t>6</w:t>
      </w:r>
      <w:r w:rsidR="001B61DF" w:rsidRPr="004D53B0">
        <w:rPr>
          <w:rFonts w:ascii="Verdana" w:hAnsi="Verdana"/>
          <w:bCs/>
          <w:color w:val="000000" w:themeColor="text1"/>
          <w:sz w:val="20"/>
          <w:szCs w:val="20"/>
        </w:rPr>
        <w:t xml:space="preserve"> </w:t>
      </w:r>
      <w:proofErr w:type="gramStart"/>
      <w:r w:rsidR="001B61DF" w:rsidRPr="004D53B0">
        <w:rPr>
          <w:rFonts w:ascii="Verdana" w:hAnsi="Verdana"/>
          <w:bCs/>
          <w:color w:val="000000" w:themeColor="text1"/>
          <w:sz w:val="20"/>
          <w:szCs w:val="20"/>
        </w:rPr>
        <w:t>Maggio</w:t>
      </w:r>
      <w:proofErr w:type="gramEnd"/>
      <w:r w:rsidR="001B61DF" w:rsidRPr="004D53B0">
        <w:rPr>
          <w:rFonts w:ascii="Verdana" w:hAnsi="Verdana"/>
          <w:bCs/>
          <w:color w:val="000000" w:themeColor="text1"/>
          <w:sz w:val="20"/>
          <w:szCs w:val="20"/>
        </w:rPr>
        <w:t xml:space="preserve"> 202</w:t>
      </w:r>
      <w:r w:rsidR="00B3174C" w:rsidRPr="004D53B0">
        <w:rPr>
          <w:rFonts w:ascii="Verdana" w:hAnsi="Verdana"/>
          <w:bCs/>
          <w:color w:val="000000" w:themeColor="text1"/>
          <w:sz w:val="20"/>
          <w:szCs w:val="20"/>
        </w:rPr>
        <w:t>5</w:t>
      </w:r>
      <w:r w:rsidR="001B61DF" w:rsidRPr="004D53B0">
        <w:rPr>
          <w:rFonts w:ascii="Verdana" w:hAnsi="Verdana"/>
          <w:bCs/>
          <w:color w:val="000000" w:themeColor="text1"/>
          <w:sz w:val="20"/>
          <w:szCs w:val="20"/>
        </w:rPr>
        <w:t>, dalle 9,30 alle 13,30</w:t>
      </w:r>
    </w:p>
    <w:p w14:paraId="77E976EB" w14:textId="77777777" w:rsidR="001B61DF" w:rsidRPr="00B06CAF" w:rsidRDefault="001B61DF" w:rsidP="00B5033F">
      <w:pPr>
        <w:autoSpaceDE w:val="0"/>
        <w:autoSpaceDN w:val="0"/>
        <w:adjustRightInd w:val="0"/>
        <w:ind w:firstLine="567"/>
        <w:rPr>
          <w:rFonts w:ascii="Verdana" w:hAnsi="Verdana"/>
          <w:sz w:val="20"/>
          <w:szCs w:val="20"/>
        </w:rPr>
      </w:pPr>
      <w:r w:rsidRPr="00B06CAF">
        <w:rPr>
          <w:rFonts w:ascii="Verdana" w:hAnsi="Verdana"/>
          <w:sz w:val="20"/>
          <w:szCs w:val="20"/>
        </w:rPr>
        <w:t>Modalità di erogazione: in presenza</w:t>
      </w:r>
    </w:p>
    <w:p w14:paraId="528401F1" w14:textId="77777777" w:rsidR="00584BB1" w:rsidRPr="00B06CAF" w:rsidRDefault="00584BB1" w:rsidP="00B5033F">
      <w:pPr>
        <w:shd w:val="clear" w:color="auto" w:fill="FFFFFF"/>
        <w:ind w:firstLine="567"/>
        <w:rPr>
          <w:rFonts w:ascii="Verdana" w:hAnsi="Verdana"/>
          <w:sz w:val="20"/>
          <w:szCs w:val="20"/>
        </w:rPr>
      </w:pPr>
      <w:r w:rsidRPr="00B06CAF">
        <w:rPr>
          <w:rFonts w:ascii="Verdana" w:hAnsi="Verdana"/>
          <w:sz w:val="20"/>
          <w:szCs w:val="20"/>
        </w:rPr>
        <w:t>Luogo: Dipartimento di Storia Culture Civiltà, Piazza S. Giovanni in Monte 2, Bologna</w:t>
      </w:r>
    </w:p>
    <w:p w14:paraId="2D4B5C09" w14:textId="77777777" w:rsidR="001B61DF" w:rsidRDefault="001B61DF" w:rsidP="00B5033F">
      <w:pPr>
        <w:autoSpaceDE w:val="0"/>
        <w:autoSpaceDN w:val="0"/>
        <w:adjustRightInd w:val="0"/>
        <w:ind w:firstLine="567"/>
        <w:rPr>
          <w:rFonts w:ascii="Verdana" w:hAnsi="Verdana"/>
          <w:sz w:val="20"/>
          <w:szCs w:val="20"/>
        </w:rPr>
      </w:pPr>
      <w:r w:rsidRPr="00B06CAF">
        <w:rPr>
          <w:rFonts w:ascii="Verdana" w:hAnsi="Verdana"/>
          <w:sz w:val="20"/>
          <w:szCs w:val="20"/>
        </w:rPr>
        <w:t xml:space="preserve">N. studenti ammessi: </w:t>
      </w:r>
      <w:r w:rsidRPr="009813EB">
        <w:rPr>
          <w:rFonts w:ascii="Verdana" w:hAnsi="Verdana"/>
          <w:sz w:val="20"/>
          <w:szCs w:val="20"/>
        </w:rPr>
        <w:t>10</w:t>
      </w:r>
    </w:p>
    <w:p w14:paraId="3F1684CF" w14:textId="77777777" w:rsidR="00962462" w:rsidRPr="00962462" w:rsidRDefault="00962462" w:rsidP="00962462">
      <w:pPr>
        <w:autoSpaceDE w:val="0"/>
        <w:autoSpaceDN w:val="0"/>
        <w:adjustRightInd w:val="0"/>
        <w:ind w:firstLine="567"/>
        <w:rPr>
          <w:rFonts w:ascii="Verdana" w:hAnsi="Verdana"/>
          <w:sz w:val="20"/>
          <w:szCs w:val="20"/>
        </w:rPr>
      </w:pPr>
      <w:r w:rsidRPr="00962462">
        <w:rPr>
          <w:rFonts w:ascii="Verdana" w:hAnsi="Verdana"/>
          <w:sz w:val="20"/>
          <w:szCs w:val="20"/>
        </w:rPr>
        <w:t xml:space="preserve">Mail: </w:t>
      </w:r>
      <w:hyperlink r:id="rId14" w:history="1">
        <w:r w:rsidRPr="0075583B">
          <w:rPr>
            <w:rStyle w:val="Collegamentoipertestuale"/>
            <w:rFonts w:ascii="Verdana" w:hAnsi="Verdana"/>
            <w:sz w:val="20"/>
            <w:szCs w:val="20"/>
          </w:rPr>
          <w:t>chiara.mattioli4@unibo.it</w:t>
        </w:r>
      </w:hyperlink>
    </w:p>
    <w:p w14:paraId="5DF1D43C" w14:textId="77777777" w:rsidR="001B61DF" w:rsidRPr="00B06CAF" w:rsidRDefault="001B61DF" w:rsidP="00B5033F">
      <w:pPr>
        <w:spacing w:before="200"/>
        <w:rPr>
          <w:rFonts w:ascii="Verdana" w:hAnsi="Verdana"/>
          <w:sz w:val="20"/>
          <w:szCs w:val="20"/>
        </w:rPr>
      </w:pPr>
      <w:r w:rsidRPr="00B06CAF">
        <w:rPr>
          <w:rFonts w:ascii="Verdana" w:hAnsi="Verdana"/>
          <w:b/>
          <w:sz w:val="20"/>
          <w:szCs w:val="20"/>
        </w:rPr>
        <w:t>Obiettivi:</w:t>
      </w:r>
      <w:r w:rsidRPr="00B06CAF">
        <w:rPr>
          <w:rFonts w:ascii="Verdana" w:hAnsi="Verdana"/>
          <w:sz w:val="20"/>
          <w:szCs w:val="20"/>
        </w:rPr>
        <w:t xml:space="preserve"> Il laboratorio ha come obiettivo l’acquisizione delle competenze necessarie per documentare graficamente, catalogare e studiare prevalentemente reperti ceramici di epoca classica provenienti dagli scavi condotti dal DISCI a Marzabotto e a Rimini. </w:t>
      </w:r>
    </w:p>
    <w:p w14:paraId="2167F63D" w14:textId="77777777" w:rsidR="001B61DF" w:rsidRPr="00B06CAF" w:rsidRDefault="001B61DF" w:rsidP="00B5033F">
      <w:pPr>
        <w:rPr>
          <w:rFonts w:ascii="Verdana" w:hAnsi="Verdana"/>
          <w:sz w:val="20"/>
          <w:szCs w:val="20"/>
        </w:rPr>
      </w:pPr>
    </w:p>
    <w:p w14:paraId="2C5E3FFA" w14:textId="6FE7974D" w:rsidR="001B61DF" w:rsidRPr="00B06CAF" w:rsidRDefault="001B61DF" w:rsidP="00B5033F">
      <w:pPr>
        <w:rPr>
          <w:rFonts w:ascii="Verdana" w:hAnsi="Verdana"/>
          <w:sz w:val="20"/>
          <w:szCs w:val="20"/>
        </w:rPr>
      </w:pPr>
      <w:r w:rsidRPr="00B06CAF">
        <w:rPr>
          <w:rFonts w:ascii="Verdana" w:hAnsi="Verdana"/>
          <w:b/>
          <w:sz w:val="20"/>
          <w:szCs w:val="20"/>
        </w:rPr>
        <w:t>Programma:</w:t>
      </w:r>
      <w:r w:rsidRPr="00B06CAF">
        <w:rPr>
          <w:rFonts w:ascii="Verdana" w:hAnsi="Verdana"/>
          <w:sz w:val="20"/>
          <w:szCs w:val="20"/>
        </w:rPr>
        <w:t xml:space="preserve"> Il laboratorio comprende circa 25 ore di attività pratica svolte in presenza in cui lo studente acquisisce le competenze relative al disegno archeologico dei reperti e 25 ore di attività individuale in cui</w:t>
      </w:r>
      <w:r w:rsidR="0092083E">
        <w:rPr>
          <w:rFonts w:ascii="Verdana" w:hAnsi="Verdana"/>
          <w:sz w:val="20"/>
          <w:szCs w:val="20"/>
        </w:rPr>
        <w:t xml:space="preserve"> </w:t>
      </w:r>
      <w:r w:rsidRPr="00B06CAF">
        <w:rPr>
          <w:rFonts w:ascii="Verdana" w:hAnsi="Verdana"/>
          <w:sz w:val="20"/>
          <w:szCs w:val="20"/>
        </w:rPr>
        <w:t>lo studente potrà</w:t>
      </w:r>
      <w:r w:rsidR="0092083E">
        <w:rPr>
          <w:rFonts w:ascii="Verdana" w:hAnsi="Verdana"/>
          <w:sz w:val="20"/>
          <w:szCs w:val="20"/>
        </w:rPr>
        <w:t xml:space="preserve"> </w:t>
      </w:r>
      <w:r w:rsidRPr="00B06CAF">
        <w:rPr>
          <w:rFonts w:ascii="Verdana" w:hAnsi="Verdana"/>
          <w:sz w:val="20"/>
          <w:szCs w:val="20"/>
        </w:rPr>
        <w:t>cimentarsi con la schedatura dei reperti disegnati e con la creazione delle relative tavole grafiche. Al termine del laboratorio gli studenti avranno acquisito la metodologia di base relativa allo studio dei reperti classici:</w:t>
      </w:r>
      <w:r w:rsidR="0092083E">
        <w:rPr>
          <w:rFonts w:ascii="Verdana" w:hAnsi="Verdana"/>
          <w:sz w:val="20"/>
          <w:szCs w:val="20"/>
        </w:rPr>
        <w:t xml:space="preserve"> </w:t>
      </w:r>
      <w:r w:rsidRPr="00B06CAF">
        <w:rPr>
          <w:rFonts w:ascii="Verdana" w:hAnsi="Verdana"/>
          <w:sz w:val="20"/>
          <w:szCs w:val="20"/>
        </w:rPr>
        <w:t>dal disegno a matita alla sua digitalizzazione con la creazione di tavole grafiche di riferimento;</w:t>
      </w:r>
      <w:r w:rsidR="0092083E">
        <w:rPr>
          <w:rFonts w:ascii="Verdana" w:hAnsi="Verdana"/>
          <w:sz w:val="20"/>
          <w:szCs w:val="20"/>
        </w:rPr>
        <w:t xml:space="preserve"> </w:t>
      </w:r>
      <w:r w:rsidRPr="00B06CAF">
        <w:rPr>
          <w:rFonts w:ascii="Verdana" w:hAnsi="Verdana"/>
          <w:sz w:val="20"/>
          <w:szCs w:val="20"/>
        </w:rPr>
        <w:t>dalla</w:t>
      </w:r>
      <w:r w:rsidR="0092083E">
        <w:rPr>
          <w:rFonts w:ascii="Verdana" w:hAnsi="Verdana"/>
          <w:sz w:val="20"/>
          <w:szCs w:val="20"/>
        </w:rPr>
        <w:t xml:space="preserve"> </w:t>
      </w:r>
      <w:r w:rsidRPr="00B06CAF">
        <w:rPr>
          <w:rFonts w:ascii="Verdana" w:hAnsi="Verdana"/>
          <w:sz w:val="20"/>
          <w:szCs w:val="20"/>
        </w:rPr>
        <w:t xml:space="preserve">schedatura dei singoli reperti fino alla ricerca del confronto più puntuale a livello tipologico. </w:t>
      </w:r>
    </w:p>
    <w:p w14:paraId="36C92E0A" w14:textId="77777777" w:rsidR="001B61DF" w:rsidRPr="00B06CAF" w:rsidRDefault="001B61DF" w:rsidP="00B5033F">
      <w:pPr>
        <w:rPr>
          <w:rFonts w:ascii="Verdana" w:hAnsi="Verdana"/>
          <w:sz w:val="20"/>
          <w:szCs w:val="20"/>
        </w:rPr>
      </w:pPr>
      <w:r w:rsidRPr="00B06CAF">
        <w:rPr>
          <w:rFonts w:ascii="Verdana" w:hAnsi="Verdana"/>
          <w:sz w:val="20"/>
          <w:szCs w:val="20"/>
        </w:rPr>
        <w:t>Tra le professionalità nel campo della ricerca archeologica è oggi fortemente richiesta l’abilità di produrre disegni di ceramiche e di altre classi di manufatti, nonché di preparare tavole grafiche di reperti ai fini editoriali.</w:t>
      </w:r>
    </w:p>
    <w:p w14:paraId="5EF815C4" w14:textId="77777777" w:rsidR="001B61DF" w:rsidRPr="00B06CAF" w:rsidRDefault="001B61DF" w:rsidP="00B5033F">
      <w:pPr>
        <w:rPr>
          <w:rFonts w:ascii="Verdana" w:hAnsi="Verdana"/>
          <w:sz w:val="20"/>
          <w:szCs w:val="20"/>
        </w:rPr>
      </w:pPr>
    </w:p>
    <w:p w14:paraId="6E67DBC3" w14:textId="77777777" w:rsidR="001B61DF" w:rsidRPr="00B06CAF" w:rsidRDefault="001B61DF" w:rsidP="00B5033F">
      <w:pPr>
        <w:rPr>
          <w:rFonts w:ascii="Verdana" w:hAnsi="Verdana"/>
          <w:b/>
          <w:sz w:val="20"/>
          <w:szCs w:val="20"/>
          <w:lang w:val="fr-FR"/>
        </w:rPr>
      </w:pPr>
      <w:proofErr w:type="spellStart"/>
      <w:proofErr w:type="gramStart"/>
      <w:r w:rsidRPr="00B06CAF">
        <w:rPr>
          <w:rFonts w:ascii="Verdana" w:hAnsi="Verdana"/>
          <w:b/>
          <w:sz w:val="20"/>
          <w:szCs w:val="20"/>
          <w:lang w:val="fr-FR"/>
        </w:rPr>
        <w:t>Bibliografia</w:t>
      </w:r>
      <w:proofErr w:type="spellEnd"/>
      <w:r w:rsidRPr="00B06CAF">
        <w:rPr>
          <w:rFonts w:ascii="Verdana" w:hAnsi="Verdana"/>
          <w:b/>
          <w:sz w:val="20"/>
          <w:szCs w:val="20"/>
          <w:lang w:val="fr-FR"/>
        </w:rPr>
        <w:t>:</w:t>
      </w:r>
      <w:proofErr w:type="gramEnd"/>
    </w:p>
    <w:p w14:paraId="2166C6B2" w14:textId="77777777" w:rsidR="001B61DF" w:rsidRPr="00B06CAF" w:rsidRDefault="001B61DF" w:rsidP="00B5033F">
      <w:pPr>
        <w:rPr>
          <w:rFonts w:ascii="Verdana" w:hAnsi="Verdana"/>
          <w:sz w:val="20"/>
          <w:szCs w:val="20"/>
          <w:lang w:val="fr-FR"/>
        </w:rPr>
      </w:pPr>
      <w:r w:rsidRPr="00B06CAF">
        <w:rPr>
          <w:rFonts w:ascii="Verdana" w:hAnsi="Verdana"/>
          <w:sz w:val="20"/>
          <w:szCs w:val="20"/>
          <w:lang w:val="fr-FR"/>
        </w:rPr>
        <w:t>J. P. Morel 1981</w:t>
      </w:r>
      <w:r w:rsidR="00E06138">
        <w:rPr>
          <w:rFonts w:ascii="Verdana" w:hAnsi="Verdana"/>
          <w:sz w:val="20"/>
          <w:szCs w:val="20"/>
          <w:lang w:val="fr-FR"/>
        </w:rPr>
        <w:t>,</w:t>
      </w:r>
      <w:r w:rsidRPr="00B06CAF">
        <w:rPr>
          <w:rFonts w:ascii="Verdana" w:hAnsi="Verdana"/>
          <w:sz w:val="20"/>
          <w:szCs w:val="20"/>
          <w:lang w:val="fr-FR"/>
        </w:rPr>
        <w:t xml:space="preserve"> Là céramique </w:t>
      </w:r>
      <w:proofErr w:type="gramStart"/>
      <w:r w:rsidRPr="00B06CAF">
        <w:rPr>
          <w:rFonts w:ascii="Verdana" w:hAnsi="Verdana"/>
          <w:sz w:val="20"/>
          <w:szCs w:val="20"/>
          <w:lang w:val="fr-FR"/>
        </w:rPr>
        <w:t>campanienne:</w:t>
      </w:r>
      <w:proofErr w:type="gramEnd"/>
      <w:r w:rsidRPr="00B06CAF">
        <w:rPr>
          <w:rFonts w:ascii="Verdana" w:hAnsi="Verdana"/>
          <w:sz w:val="20"/>
          <w:szCs w:val="20"/>
          <w:lang w:val="fr-FR"/>
        </w:rPr>
        <w:t xml:space="preserve"> les formes, Rome.</w:t>
      </w:r>
    </w:p>
    <w:p w14:paraId="7EE16211" w14:textId="77777777" w:rsidR="001B61DF" w:rsidRPr="00B06CAF" w:rsidRDefault="001B61DF" w:rsidP="00B5033F">
      <w:pPr>
        <w:rPr>
          <w:rFonts w:ascii="Verdana" w:hAnsi="Verdana"/>
          <w:sz w:val="20"/>
          <w:szCs w:val="20"/>
        </w:rPr>
      </w:pPr>
      <w:r w:rsidRPr="00B06CAF">
        <w:rPr>
          <w:rFonts w:ascii="Verdana" w:hAnsi="Verdana"/>
          <w:sz w:val="20"/>
          <w:szCs w:val="20"/>
        </w:rPr>
        <w:t xml:space="preserve">Mattioli 2013, Atlante tipologico delle forme ceramiche di produzione locale in Etruria padana, Ante </w:t>
      </w:r>
      <w:proofErr w:type="spellStart"/>
      <w:r w:rsidRPr="00B06CAF">
        <w:rPr>
          <w:rFonts w:ascii="Verdana" w:hAnsi="Verdana"/>
          <w:sz w:val="20"/>
          <w:szCs w:val="20"/>
        </w:rPr>
        <w:t>Quem</w:t>
      </w:r>
      <w:proofErr w:type="spellEnd"/>
    </w:p>
    <w:p w14:paraId="277C2A5A" w14:textId="77777777" w:rsidR="001B61DF" w:rsidRPr="00B06CAF" w:rsidRDefault="001B61DF" w:rsidP="00B5033F">
      <w:pPr>
        <w:rPr>
          <w:rFonts w:ascii="Verdana" w:hAnsi="Verdana"/>
          <w:sz w:val="20"/>
          <w:szCs w:val="20"/>
        </w:rPr>
      </w:pPr>
      <w:r w:rsidRPr="00B06CAF">
        <w:rPr>
          <w:rFonts w:ascii="Verdana" w:hAnsi="Verdana"/>
          <w:sz w:val="20"/>
          <w:szCs w:val="20"/>
        </w:rPr>
        <w:t xml:space="preserve">Leonardi G., </w:t>
      </w:r>
      <w:proofErr w:type="spellStart"/>
      <w:r w:rsidRPr="00B06CAF">
        <w:rPr>
          <w:rFonts w:ascii="Verdana" w:hAnsi="Verdana"/>
          <w:sz w:val="20"/>
          <w:szCs w:val="20"/>
        </w:rPr>
        <w:t>Penello</w:t>
      </w:r>
      <w:proofErr w:type="spellEnd"/>
      <w:r w:rsidRPr="00B06CAF">
        <w:rPr>
          <w:rFonts w:ascii="Verdana" w:hAnsi="Verdana"/>
          <w:sz w:val="20"/>
          <w:szCs w:val="20"/>
        </w:rPr>
        <w:t xml:space="preserve"> G.  1991, Il disegno archeologico della ceramica, Padova, Saltuarie dal Laboratorio del </w:t>
      </w:r>
      <w:proofErr w:type="spellStart"/>
      <w:r w:rsidRPr="00B06CAF">
        <w:rPr>
          <w:rFonts w:ascii="Verdana" w:hAnsi="Verdana"/>
          <w:sz w:val="20"/>
          <w:szCs w:val="20"/>
        </w:rPr>
        <w:t>Piovego</w:t>
      </w:r>
      <w:proofErr w:type="spellEnd"/>
      <w:r w:rsidRPr="00B06CAF">
        <w:rPr>
          <w:rFonts w:ascii="Verdana" w:hAnsi="Verdana"/>
          <w:sz w:val="20"/>
          <w:szCs w:val="20"/>
        </w:rPr>
        <w:t>.</w:t>
      </w:r>
    </w:p>
    <w:p w14:paraId="6171820E" w14:textId="77777777" w:rsidR="001B61DF" w:rsidRPr="00B06CAF" w:rsidRDefault="001B61DF" w:rsidP="00B5033F">
      <w:pPr>
        <w:rPr>
          <w:rFonts w:ascii="Verdana" w:hAnsi="Verdana"/>
          <w:sz w:val="20"/>
          <w:szCs w:val="20"/>
        </w:rPr>
      </w:pPr>
      <w:r w:rsidRPr="00B06CAF">
        <w:rPr>
          <w:rFonts w:ascii="Verdana" w:hAnsi="Verdana"/>
          <w:sz w:val="20"/>
          <w:szCs w:val="20"/>
        </w:rPr>
        <w:t>Pennacchioni M. 2004 Metodologie e tecniche del disegno archeologico, Firenze.</w:t>
      </w:r>
    </w:p>
    <w:p w14:paraId="5A97383D" w14:textId="77777777" w:rsidR="001B61DF" w:rsidRPr="00B06CAF" w:rsidRDefault="001B61DF" w:rsidP="00B5033F">
      <w:pPr>
        <w:rPr>
          <w:rFonts w:ascii="Verdana" w:hAnsi="Verdana"/>
          <w:sz w:val="20"/>
          <w:szCs w:val="20"/>
        </w:rPr>
      </w:pPr>
    </w:p>
    <w:p w14:paraId="76555E3D" w14:textId="77777777" w:rsidR="001B61DF" w:rsidRPr="00B06CAF" w:rsidRDefault="001B61DF" w:rsidP="00B5033F">
      <w:pPr>
        <w:rPr>
          <w:rFonts w:ascii="Verdana" w:hAnsi="Verdana"/>
          <w:sz w:val="20"/>
          <w:szCs w:val="20"/>
        </w:rPr>
      </w:pPr>
      <w:r w:rsidRPr="00B06CAF">
        <w:rPr>
          <w:rFonts w:ascii="Verdana" w:hAnsi="Verdana"/>
          <w:sz w:val="20"/>
          <w:szCs w:val="20"/>
        </w:rPr>
        <w:t>Altri laboratori consigliati per il percorso classico:</w:t>
      </w:r>
    </w:p>
    <w:p w14:paraId="440D4172" w14:textId="77777777" w:rsidR="001B61DF" w:rsidRPr="00B06CAF" w:rsidRDefault="001B61DF" w:rsidP="00B5033F">
      <w:pPr>
        <w:rPr>
          <w:rFonts w:ascii="Verdana" w:hAnsi="Verdana"/>
          <w:sz w:val="20"/>
          <w:szCs w:val="20"/>
        </w:rPr>
      </w:pPr>
      <w:r w:rsidRPr="00B06CAF">
        <w:rPr>
          <w:rFonts w:ascii="Verdana" w:hAnsi="Verdana"/>
          <w:sz w:val="20"/>
          <w:szCs w:val="20"/>
        </w:rPr>
        <w:t>Laboratorio di epigrafia etrusca.</w:t>
      </w:r>
    </w:p>
    <w:p w14:paraId="4B9492D9" w14:textId="2F1EC760" w:rsidR="001B61DF" w:rsidRDefault="001B61DF" w:rsidP="00B5033F">
      <w:pPr>
        <w:rPr>
          <w:rFonts w:ascii="Verdana" w:hAnsi="Verdana"/>
          <w:sz w:val="20"/>
          <w:szCs w:val="20"/>
        </w:rPr>
      </w:pPr>
      <w:r w:rsidRPr="00B06CAF">
        <w:rPr>
          <w:rFonts w:ascii="Verdana" w:hAnsi="Verdana"/>
          <w:sz w:val="20"/>
          <w:szCs w:val="20"/>
        </w:rPr>
        <w:t>Laboratorio di archeologia sperimentale</w:t>
      </w:r>
    </w:p>
    <w:p w14:paraId="4AD37E0C" w14:textId="77777777" w:rsidR="00A876EF" w:rsidRPr="00B06CAF" w:rsidRDefault="00A876EF" w:rsidP="00B5033F">
      <w:pPr>
        <w:rPr>
          <w:rFonts w:ascii="Verdana" w:hAnsi="Verdana"/>
          <w:sz w:val="20"/>
          <w:szCs w:val="20"/>
        </w:rPr>
      </w:pPr>
    </w:p>
    <w:p w14:paraId="1DD25FE8" w14:textId="77777777" w:rsidR="00DF6180" w:rsidRPr="00B06CAF" w:rsidRDefault="00DF6180" w:rsidP="00B5033F">
      <w:pPr>
        <w:rPr>
          <w:rFonts w:ascii="Verdana" w:hAnsi="Verdana"/>
          <w:sz w:val="20"/>
          <w:szCs w:val="20"/>
        </w:rPr>
      </w:pPr>
    </w:p>
    <w:p w14:paraId="64AFC1ED" w14:textId="77777777" w:rsidR="00EC3279" w:rsidRPr="004D53B0" w:rsidRDefault="00EC3279" w:rsidP="00EC3279">
      <w:pPr>
        <w:pStyle w:val="Paragrafoelenco"/>
        <w:numPr>
          <w:ilvl w:val="0"/>
          <w:numId w:val="1"/>
        </w:numPr>
        <w:shd w:val="clear" w:color="auto" w:fill="FFFFFF"/>
        <w:spacing w:after="120" w:line="240" w:lineRule="auto"/>
        <w:ind w:left="714" w:hanging="357"/>
        <w:rPr>
          <w:rFonts w:ascii="Verdana" w:eastAsia="Times New Roman" w:hAnsi="Verdana" w:cs="Times New Roman"/>
          <w:b/>
          <w:bCs/>
          <w:sz w:val="24"/>
          <w:szCs w:val="20"/>
          <w:lang w:eastAsia="it-IT"/>
        </w:rPr>
      </w:pPr>
      <w:r w:rsidRPr="004D53B0">
        <w:rPr>
          <w:rFonts w:ascii="Verdana" w:eastAsia="Times New Roman" w:hAnsi="Verdana" w:cs="Times New Roman"/>
          <w:b/>
          <w:bCs/>
          <w:sz w:val="24"/>
          <w:szCs w:val="20"/>
          <w:lang w:eastAsia="it-IT"/>
        </w:rPr>
        <w:t xml:space="preserve">Laboratorio di Ceramiche tardoantiche, medievali, rinascimentali e </w:t>
      </w:r>
      <w:proofErr w:type="spellStart"/>
      <w:r w:rsidRPr="004D53B0">
        <w:rPr>
          <w:rFonts w:ascii="Verdana" w:eastAsia="Times New Roman" w:hAnsi="Verdana" w:cs="Times New Roman"/>
          <w:b/>
          <w:bCs/>
          <w:sz w:val="24"/>
          <w:szCs w:val="20"/>
          <w:lang w:eastAsia="it-IT"/>
        </w:rPr>
        <w:t>postrinascimentali</w:t>
      </w:r>
      <w:proofErr w:type="spellEnd"/>
      <w:r w:rsidRPr="004D53B0">
        <w:rPr>
          <w:rFonts w:ascii="Verdana" w:eastAsia="Times New Roman" w:hAnsi="Verdana" w:cs="Times New Roman"/>
          <w:b/>
          <w:bCs/>
          <w:sz w:val="24"/>
          <w:szCs w:val="20"/>
          <w:lang w:eastAsia="it-IT"/>
        </w:rPr>
        <w:t xml:space="preserve"> (2 cfu)</w:t>
      </w:r>
    </w:p>
    <w:p w14:paraId="45AF8F05" w14:textId="77777777" w:rsidR="00EC3279" w:rsidRPr="00EC3279" w:rsidRDefault="00EC3279" w:rsidP="00EC3279">
      <w:pPr>
        <w:shd w:val="clear" w:color="auto" w:fill="FFFFFF"/>
        <w:ind w:left="357"/>
        <w:rPr>
          <w:rFonts w:ascii="Verdana" w:hAnsi="Verdana"/>
          <w:sz w:val="20"/>
          <w:szCs w:val="20"/>
        </w:rPr>
      </w:pPr>
      <w:r w:rsidRPr="00EC3279">
        <w:rPr>
          <w:rFonts w:ascii="Verdana" w:hAnsi="Verdana"/>
          <w:sz w:val="20"/>
          <w:szCs w:val="20"/>
        </w:rPr>
        <w:lastRenderedPageBreak/>
        <w:t xml:space="preserve">Responsabile scientifico: Maria Teresa </w:t>
      </w:r>
      <w:proofErr w:type="spellStart"/>
      <w:r w:rsidRPr="00EC3279">
        <w:rPr>
          <w:rFonts w:ascii="Verdana" w:hAnsi="Verdana"/>
          <w:sz w:val="20"/>
          <w:szCs w:val="20"/>
        </w:rPr>
        <w:t>Guaitoli</w:t>
      </w:r>
      <w:proofErr w:type="spellEnd"/>
      <w:r w:rsidRPr="00EC3279">
        <w:rPr>
          <w:rFonts w:ascii="Verdana" w:hAnsi="Verdana"/>
          <w:sz w:val="20"/>
          <w:szCs w:val="20"/>
        </w:rPr>
        <w:t>, con la collaborazione di Giulia Marsili e Stefano Degli Esposti</w:t>
      </w:r>
    </w:p>
    <w:p w14:paraId="7B0E83A9" w14:textId="77777777" w:rsidR="00EC3279" w:rsidRPr="00EC3279" w:rsidRDefault="00EC3279" w:rsidP="00EC3279">
      <w:pPr>
        <w:shd w:val="clear" w:color="auto" w:fill="FFFFFF"/>
        <w:ind w:left="357"/>
        <w:rPr>
          <w:rFonts w:ascii="Verdana" w:hAnsi="Verdana"/>
          <w:b/>
          <w:bCs/>
          <w:color w:val="FF0000"/>
          <w:sz w:val="20"/>
          <w:szCs w:val="20"/>
        </w:rPr>
      </w:pPr>
      <w:r w:rsidRPr="00EC3279">
        <w:rPr>
          <w:rFonts w:ascii="Verdana" w:hAnsi="Verdana"/>
          <w:sz w:val="20"/>
          <w:szCs w:val="20"/>
        </w:rPr>
        <w:t>Periodo</w:t>
      </w:r>
      <w:r w:rsidRPr="004D53B0">
        <w:rPr>
          <w:rFonts w:ascii="Verdana" w:hAnsi="Verdana"/>
          <w:color w:val="000000" w:themeColor="text1"/>
          <w:sz w:val="20"/>
          <w:szCs w:val="20"/>
        </w:rPr>
        <w:t>: 12-16 e/o 19-23/05/2025</w:t>
      </w:r>
    </w:p>
    <w:p w14:paraId="76DDEA38" w14:textId="77777777" w:rsidR="00EC3279" w:rsidRPr="00EC3279" w:rsidRDefault="00EC3279" w:rsidP="00EC3279">
      <w:pPr>
        <w:shd w:val="clear" w:color="auto" w:fill="FFFFFF"/>
        <w:ind w:left="357"/>
        <w:rPr>
          <w:rFonts w:ascii="Verdana" w:hAnsi="Verdana"/>
          <w:sz w:val="20"/>
          <w:szCs w:val="20"/>
        </w:rPr>
      </w:pPr>
      <w:r w:rsidRPr="00EC3279">
        <w:rPr>
          <w:rFonts w:ascii="Verdana" w:hAnsi="Verdana"/>
          <w:sz w:val="20"/>
          <w:szCs w:val="20"/>
        </w:rPr>
        <w:t>Modalità di erogazione: in presenza</w:t>
      </w:r>
    </w:p>
    <w:p w14:paraId="3A6F620D" w14:textId="77777777" w:rsidR="00EC3279" w:rsidRPr="00EC3279" w:rsidRDefault="00EC3279" w:rsidP="00EC3279">
      <w:pPr>
        <w:shd w:val="clear" w:color="auto" w:fill="FFFFFF"/>
        <w:ind w:left="357"/>
        <w:rPr>
          <w:rFonts w:ascii="Verdana" w:hAnsi="Verdana"/>
          <w:sz w:val="20"/>
          <w:szCs w:val="20"/>
        </w:rPr>
      </w:pPr>
      <w:r w:rsidRPr="00EC3279">
        <w:rPr>
          <w:rFonts w:ascii="Verdana" w:hAnsi="Verdana"/>
          <w:sz w:val="20"/>
          <w:szCs w:val="20"/>
        </w:rPr>
        <w:t>Luogo: Dipartimento di Storia Culture Civiltà, Piazza S. Giovanni in Monte 2, Bologna</w:t>
      </w:r>
    </w:p>
    <w:p w14:paraId="5E11625D" w14:textId="77777777" w:rsidR="00EC3279" w:rsidRPr="00EC3279" w:rsidRDefault="00EC3279" w:rsidP="00EC3279">
      <w:pPr>
        <w:shd w:val="clear" w:color="auto" w:fill="FFFFFF"/>
        <w:ind w:left="357"/>
        <w:rPr>
          <w:rFonts w:ascii="Verdana" w:hAnsi="Verdana"/>
          <w:sz w:val="20"/>
          <w:szCs w:val="20"/>
        </w:rPr>
      </w:pPr>
      <w:r w:rsidRPr="00EC3279">
        <w:rPr>
          <w:rFonts w:ascii="Verdana" w:hAnsi="Verdana"/>
          <w:sz w:val="20"/>
          <w:szCs w:val="20"/>
        </w:rPr>
        <w:t>N. studenti ammessi: 15</w:t>
      </w:r>
    </w:p>
    <w:p w14:paraId="5BF77B3A" w14:textId="77777777" w:rsidR="00EC3279" w:rsidRPr="00EC3279" w:rsidRDefault="00EC3279" w:rsidP="00EC3279">
      <w:pPr>
        <w:shd w:val="clear" w:color="auto" w:fill="FFFFFF"/>
        <w:ind w:left="357"/>
        <w:rPr>
          <w:rFonts w:ascii="Verdana" w:hAnsi="Verdana"/>
          <w:sz w:val="20"/>
          <w:szCs w:val="20"/>
        </w:rPr>
      </w:pPr>
      <w:r w:rsidRPr="00EC3279">
        <w:rPr>
          <w:rFonts w:ascii="Verdana" w:hAnsi="Verdana"/>
          <w:sz w:val="20"/>
          <w:szCs w:val="20"/>
        </w:rPr>
        <w:t xml:space="preserve">Mail: </w:t>
      </w:r>
      <w:hyperlink r:id="rId15" w:history="1">
        <w:r w:rsidRPr="00EC3279">
          <w:rPr>
            <w:rStyle w:val="Collegamentoipertestuale"/>
            <w:rFonts w:ascii="Verdana" w:hAnsi="Verdana"/>
            <w:sz w:val="20"/>
            <w:szCs w:val="20"/>
          </w:rPr>
          <w:t>mariateresa.guaitoli@unibo.it</w:t>
        </w:r>
      </w:hyperlink>
      <w:r w:rsidRPr="00EC3279">
        <w:rPr>
          <w:rFonts w:ascii="Verdana" w:hAnsi="Verdana"/>
          <w:sz w:val="20"/>
          <w:szCs w:val="20"/>
        </w:rPr>
        <w:t xml:space="preserve">; </w:t>
      </w:r>
      <w:hyperlink r:id="rId16" w:history="1">
        <w:r w:rsidRPr="00EC3279">
          <w:rPr>
            <w:rStyle w:val="Collegamentoipertestuale"/>
            <w:rFonts w:ascii="Verdana" w:hAnsi="Verdana"/>
            <w:sz w:val="20"/>
            <w:szCs w:val="20"/>
          </w:rPr>
          <w:t>giulia.marsili2@unibo.it</w:t>
        </w:r>
      </w:hyperlink>
    </w:p>
    <w:p w14:paraId="403F3A0F" w14:textId="77777777" w:rsidR="00EC3279" w:rsidRPr="00EC3279" w:rsidRDefault="00EC3279" w:rsidP="00EC3279">
      <w:pPr>
        <w:shd w:val="clear" w:color="auto" w:fill="FFFFFF"/>
        <w:ind w:left="357"/>
        <w:rPr>
          <w:rFonts w:ascii="Verdana" w:hAnsi="Verdana"/>
          <w:sz w:val="20"/>
          <w:szCs w:val="20"/>
        </w:rPr>
      </w:pPr>
    </w:p>
    <w:p w14:paraId="54A3310F" w14:textId="219CE7FF" w:rsidR="00EC3279" w:rsidRPr="00EC3279" w:rsidRDefault="00EC3279" w:rsidP="00EC3279">
      <w:pPr>
        <w:rPr>
          <w:rFonts w:ascii="Verdana" w:hAnsi="Verdana"/>
          <w:sz w:val="20"/>
          <w:szCs w:val="20"/>
        </w:rPr>
      </w:pPr>
      <w:r w:rsidRPr="00EC3279">
        <w:rPr>
          <w:rFonts w:ascii="Verdana" w:hAnsi="Verdana"/>
          <w:b/>
          <w:bCs/>
          <w:sz w:val="20"/>
          <w:szCs w:val="20"/>
        </w:rPr>
        <w:t>Obiettivi</w:t>
      </w:r>
      <w:r w:rsidRPr="00EC3279">
        <w:rPr>
          <w:rFonts w:ascii="Verdana" w:hAnsi="Verdana"/>
          <w:sz w:val="20"/>
          <w:szCs w:val="20"/>
        </w:rPr>
        <w:t xml:space="preserve">: al termine del Laboratorio lo studente è in grado di riconoscere le principali tipologie ceramiche dal periodo tardoantico a post-rinascimentale (rivestite e non rivestite), acquisendo competenza sulle diverse tecniche di realizzazione e sulle principali produzioni legate al mondo mediterraneo ed europeo. L’attività pratica sarà svolta utilizzando materiale archeologico proveniente dagli scavi della domus di via d’Azeglio a Ravenna, del complesso di S. Giovanni in Monte, a Bologna, e dello scavo del Mercato Coperto, a Rimini. </w:t>
      </w:r>
    </w:p>
    <w:p w14:paraId="139DDD99" w14:textId="77777777" w:rsidR="00EC3279" w:rsidRPr="00EC3279" w:rsidRDefault="00EC3279" w:rsidP="00EC3279">
      <w:pPr>
        <w:rPr>
          <w:rFonts w:ascii="Verdana" w:hAnsi="Verdana"/>
          <w:sz w:val="20"/>
          <w:szCs w:val="20"/>
        </w:rPr>
      </w:pPr>
      <w:r w:rsidRPr="00EC3279">
        <w:rPr>
          <w:rFonts w:ascii="Verdana" w:hAnsi="Verdana"/>
          <w:b/>
          <w:bCs/>
          <w:sz w:val="20"/>
          <w:szCs w:val="20"/>
        </w:rPr>
        <w:t>Programma</w:t>
      </w:r>
      <w:r w:rsidRPr="00EC3279">
        <w:rPr>
          <w:rFonts w:ascii="Verdana" w:hAnsi="Verdana"/>
          <w:sz w:val="20"/>
          <w:szCs w:val="20"/>
        </w:rPr>
        <w:t>: La durata del Laboratorio è di ca. 25 ore di incontri frontali, cui farà seguito il lavoro organizzato individualmente o in gruppi, con verifica finale relativa alla documentazione (grafica</w:t>
      </w:r>
      <w:r w:rsidRPr="00EC3279">
        <w:rPr>
          <w:rStyle w:val="Rimandonotaapidipagina"/>
          <w:rFonts w:ascii="Verdana" w:hAnsi="Verdana"/>
          <w:sz w:val="20"/>
          <w:szCs w:val="20"/>
        </w:rPr>
        <w:footnoteReference w:id="1"/>
      </w:r>
      <w:r w:rsidRPr="00EC3279">
        <w:rPr>
          <w:rFonts w:ascii="Verdana" w:hAnsi="Verdana"/>
          <w:sz w:val="20"/>
          <w:szCs w:val="20"/>
        </w:rPr>
        <w:t xml:space="preserve"> e fotografica) del materiale e alla schedatura tramite un database dedicato.</w:t>
      </w:r>
    </w:p>
    <w:p w14:paraId="2A4B058F" w14:textId="77777777" w:rsidR="00EC3279" w:rsidRPr="00EC3279" w:rsidRDefault="00EC3279" w:rsidP="00EC3279">
      <w:pPr>
        <w:rPr>
          <w:rFonts w:ascii="Verdana" w:hAnsi="Verdana"/>
          <w:sz w:val="20"/>
          <w:szCs w:val="20"/>
        </w:rPr>
      </w:pPr>
      <w:r w:rsidRPr="00EC3279">
        <w:rPr>
          <w:rFonts w:ascii="Verdana" w:hAnsi="Verdana"/>
          <w:sz w:val="20"/>
          <w:szCs w:val="20"/>
        </w:rPr>
        <w:t xml:space="preserve">Verranno presentate alcune attività di archeologia sperimentale effettuate presso il Centro interuniversitario di studi sull’edilizia tardoantica del Mediterraneo (CISEM) e presso il Laboratorio del Museo Internazionale delle ceramiche in Faenza (MIC), a confronto con analoghe esperienze di botteghe artigianali attuali. Verranno inoltre mostrate tecniche di digitalizzazione dei manufatti tramite Laser </w:t>
      </w:r>
      <w:proofErr w:type="spellStart"/>
      <w:r w:rsidRPr="00EC3279">
        <w:rPr>
          <w:rFonts w:ascii="Verdana" w:hAnsi="Verdana"/>
          <w:sz w:val="20"/>
          <w:szCs w:val="20"/>
        </w:rPr>
        <w:t>Aided</w:t>
      </w:r>
      <w:proofErr w:type="spellEnd"/>
      <w:r w:rsidRPr="00EC3279">
        <w:rPr>
          <w:rFonts w:ascii="Verdana" w:hAnsi="Verdana"/>
          <w:sz w:val="20"/>
          <w:szCs w:val="20"/>
        </w:rPr>
        <w:t xml:space="preserve"> Profiler. </w:t>
      </w:r>
    </w:p>
    <w:p w14:paraId="1B2103A9" w14:textId="77777777" w:rsidR="00EC3279" w:rsidRPr="00EC3279" w:rsidRDefault="00EC3279" w:rsidP="00EC3279">
      <w:pPr>
        <w:rPr>
          <w:rFonts w:ascii="Verdana" w:hAnsi="Verdana"/>
          <w:sz w:val="20"/>
          <w:szCs w:val="20"/>
        </w:rPr>
      </w:pPr>
      <w:r w:rsidRPr="00EC3279">
        <w:rPr>
          <w:rFonts w:ascii="Verdana" w:hAnsi="Verdana"/>
          <w:b/>
          <w:bCs/>
          <w:sz w:val="20"/>
          <w:szCs w:val="20"/>
        </w:rPr>
        <w:t>Bibliografia essenziale</w:t>
      </w:r>
      <w:r w:rsidRPr="00EC3279">
        <w:rPr>
          <w:rFonts w:ascii="Verdana" w:hAnsi="Verdana"/>
          <w:sz w:val="20"/>
          <w:szCs w:val="20"/>
        </w:rPr>
        <w:t xml:space="preserve">: </w:t>
      </w:r>
    </w:p>
    <w:p w14:paraId="5C963386" w14:textId="77777777" w:rsidR="00EC3279" w:rsidRPr="00EC3279" w:rsidRDefault="00EC3279" w:rsidP="00EC3279">
      <w:pPr>
        <w:rPr>
          <w:rFonts w:ascii="Verdana" w:hAnsi="Verdana"/>
          <w:sz w:val="20"/>
          <w:szCs w:val="20"/>
          <w:lang w:val="en-GB"/>
        </w:rPr>
      </w:pPr>
      <w:r w:rsidRPr="00BB43BB">
        <w:rPr>
          <w:rFonts w:ascii="Verdana" w:hAnsi="Verdana"/>
          <w:sz w:val="20"/>
          <w:szCs w:val="20"/>
        </w:rPr>
        <w:t xml:space="preserve">Michel </w:t>
      </w:r>
      <w:proofErr w:type="spellStart"/>
      <w:r w:rsidRPr="00BB43BB">
        <w:rPr>
          <w:rFonts w:ascii="Verdana" w:hAnsi="Verdana"/>
          <w:sz w:val="20"/>
          <w:szCs w:val="20"/>
        </w:rPr>
        <w:t>Bonifay</w:t>
      </w:r>
      <w:proofErr w:type="spellEnd"/>
      <w:r w:rsidRPr="00BB43BB">
        <w:rPr>
          <w:rFonts w:ascii="Verdana" w:hAnsi="Verdana"/>
          <w:sz w:val="20"/>
          <w:szCs w:val="20"/>
        </w:rPr>
        <w:t xml:space="preserve">, Paul Reynolds. </w:t>
      </w:r>
      <w:r w:rsidRPr="00EC3279">
        <w:rPr>
          <w:rFonts w:ascii="Verdana" w:hAnsi="Verdana"/>
          <w:sz w:val="20"/>
          <w:szCs w:val="20"/>
          <w:lang w:val="en-GB"/>
        </w:rPr>
        <w:t xml:space="preserve">‘Late Antiquity’ and Ceramics reconsidered, in Leonard Rutgers; Neil Christie; Robin Jensen; Jodi Magness, The Cambridge </w:t>
      </w:r>
      <w:proofErr w:type="spellStart"/>
      <w:r w:rsidRPr="00EC3279">
        <w:rPr>
          <w:rFonts w:ascii="Verdana" w:hAnsi="Verdana"/>
          <w:sz w:val="20"/>
          <w:szCs w:val="20"/>
          <w:lang w:val="en-GB"/>
        </w:rPr>
        <w:t>Encyclopedia</w:t>
      </w:r>
      <w:proofErr w:type="spellEnd"/>
      <w:r w:rsidRPr="00EC3279">
        <w:rPr>
          <w:rFonts w:ascii="Verdana" w:hAnsi="Verdana"/>
          <w:sz w:val="20"/>
          <w:szCs w:val="20"/>
          <w:lang w:val="en-GB"/>
        </w:rPr>
        <w:t xml:space="preserve"> of Late Antique Art and Archaeology, Cambridge University Press (</w:t>
      </w:r>
      <w:hyperlink r:id="rId17" w:history="1">
        <w:r w:rsidRPr="00EC3279">
          <w:rPr>
            <w:rStyle w:val="Collegamentoipertestuale"/>
            <w:rFonts w:ascii="Verdana" w:hAnsi="Verdana"/>
            <w:sz w:val="20"/>
            <w:szCs w:val="20"/>
            <w:lang w:val="en-GB"/>
          </w:rPr>
          <w:t>https://shs.hal.science/halshs-03914984/document</w:t>
        </w:r>
      </w:hyperlink>
      <w:r w:rsidRPr="00EC3279">
        <w:rPr>
          <w:rFonts w:ascii="Verdana" w:hAnsi="Verdana"/>
          <w:sz w:val="20"/>
          <w:szCs w:val="20"/>
          <w:lang w:val="en-GB"/>
        </w:rPr>
        <w:t>)</w:t>
      </w:r>
    </w:p>
    <w:p w14:paraId="09438050" w14:textId="77777777" w:rsidR="00EC3279" w:rsidRPr="00EC3279" w:rsidRDefault="00EC3279" w:rsidP="00EC3279">
      <w:pPr>
        <w:rPr>
          <w:rFonts w:ascii="Verdana" w:hAnsi="Verdana"/>
          <w:sz w:val="20"/>
          <w:szCs w:val="20"/>
        </w:rPr>
      </w:pPr>
      <w:r w:rsidRPr="00EC3279">
        <w:rPr>
          <w:rFonts w:ascii="Verdana" w:hAnsi="Verdana"/>
          <w:sz w:val="20"/>
          <w:szCs w:val="20"/>
        </w:rPr>
        <w:t>Isabella Baldini, Giulia Marsili, Giovanna Montevecchi (2022). Il quartiere residenziale di via d’Azeglio a Ravenna: la domus meridionale. STUDI ROMAGNOLI, 73, 33-56.</w:t>
      </w:r>
    </w:p>
    <w:p w14:paraId="7D9E2E5D" w14:textId="77777777" w:rsidR="00EC3279" w:rsidRPr="00EC3279" w:rsidRDefault="00EC3279" w:rsidP="00EC3279">
      <w:pPr>
        <w:rPr>
          <w:rFonts w:ascii="Verdana" w:hAnsi="Verdana"/>
          <w:sz w:val="20"/>
          <w:szCs w:val="20"/>
        </w:rPr>
      </w:pPr>
      <w:r w:rsidRPr="00EC3279">
        <w:rPr>
          <w:rFonts w:ascii="Verdana" w:hAnsi="Verdana"/>
          <w:sz w:val="20"/>
          <w:szCs w:val="20"/>
        </w:rPr>
        <w:t xml:space="preserve">T. Mannoni, </w:t>
      </w:r>
      <w:r w:rsidRPr="00EC3279">
        <w:rPr>
          <w:rFonts w:ascii="Verdana" w:hAnsi="Verdana"/>
          <w:i/>
          <w:iCs/>
          <w:sz w:val="20"/>
          <w:szCs w:val="20"/>
        </w:rPr>
        <w:t>La ceramica medievale a Genova e nella Liguria</w:t>
      </w:r>
      <w:r w:rsidRPr="00EC3279">
        <w:rPr>
          <w:rFonts w:ascii="Verdana" w:hAnsi="Verdana"/>
          <w:sz w:val="20"/>
          <w:szCs w:val="20"/>
        </w:rPr>
        <w:t xml:space="preserve">, Cuneo 1975 </w:t>
      </w:r>
    </w:p>
    <w:p w14:paraId="3865938E" w14:textId="77777777" w:rsidR="00EC3279" w:rsidRPr="00EC3279" w:rsidRDefault="00EC3279" w:rsidP="00EC3279">
      <w:pPr>
        <w:rPr>
          <w:rFonts w:ascii="Verdana" w:hAnsi="Verdana"/>
          <w:sz w:val="20"/>
          <w:szCs w:val="20"/>
        </w:rPr>
      </w:pPr>
      <w:r w:rsidRPr="00EC3279">
        <w:rPr>
          <w:rFonts w:ascii="Verdana" w:hAnsi="Verdana"/>
          <w:i/>
          <w:iCs/>
          <w:sz w:val="20"/>
          <w:szCs w:val="20"/>
        </w:rPr>
        <w:t>Dalle mani del vasaio. Testimonianze archeologiche di una produzione tardomedievale di ceramica a Voghera (PV)</w:t>
      </w:r>
      <w:r w:rsidRPr="00EC3279">
        <w:rPr>
          <w:rFonts w:ascii="Verdana" w:hAnsi="Verdana"/>
          <w:sz w:val="20"/>
          <w:szCs w:val="20"/>
        </w:rPr>
        <w:t>, Milano 1999</w:t>
      </w:r>
    </w:p>
    <w:p w14:paraId="2BDA8C79" w14:textId="77777777" w:rsidR="00EC3279" w:rsidRPr="00EC3279" w:rsidRDefault="00EC3279" w:rsidP="00EC3279">
      <w:pPr>
        <w:rPr>
          <w:rFonts w:ascii="Verdana" w:hAnsi="Verdana"/>
          <w:sz w:val="20"/>
          <w:szCs w:val="20"/>
        </w:rPr>
      </w:pPr>
      <w:r w:rsidRPr="00EC3279">
        <w:rPr>
          <w:rFonts w:ascii="Verdana" w:hAnsi="Verdana"/>
          <w:i/>
          <w:iCs/>
          <w:sz w:val="20"/>
          <w:szCs w:val="20"/>
        </w:rPr>
        <w:t>C'era una Volta. La ceramica medievale nel convento del Carmine</w:t>
      </w:r>
      <w:r w:rsidRPr="00EC3279">
        <w:rPr>
          <w:rFonts w:ascii="Verdana" w:hAnsi="Verdana"/>
          <w:sz w:val="20"/>
          <w:szCs w:val="20"/>
        </w:rPr>
        <w:t>, Firenze 2002</w:t>
      </w:r>
    </w:p>
    <w:p w14:paraId="7A4BC848" w14:textId="77777777" w:rsidR="00EC3279" w:rsidRPr="00EC3279" w:rsidRDefault="00EC3279" w:rsidP="00EC3279">
      <w:pPr>
        <w:rPr>
          <w:rFonts w:ascii="Verdana" w:hAnsi="Verdana"/>
          <w:sz w:val="20"/>
          <w:szCs w:val="20"/>
        </w:rPr>
      </w:pPr>
      <w:r w:rsidRPr="00EC3279">
        <w:rPr>
          <w:rFonts w:ascii="Verdana" w:hAnsi="Verdana"/>
          <w:i/>
          <w:iCs/>
          <w:sz w:val="20"/>
          <w:szCs w:val="20"/>
        </w:rPr>
        <w:t>Ceramiche dal fiume Adige nel territorio di Albaredo d’Adige</w:t>
      </w:r>
      <w:r w:rsidRPr="00EC3279">
        <w:rPr>
          <w:rFonts w:ascii="Verdana" w:hAnsi="Verdana"/>
          <w:sz w:val="20"/>
          <w:szCs w:val="20"/>
        </w:rPr>
        <w:t>, (Corpus – 1), a cura di L. Fozzati, F. Cozza, Padova 2009</w:t>
      </w:r>
    </w:p>
    <w:p w14:paraId="484F798D" w14:textId="77777777" w:rsidR="00EC3279" w:rsidRPr="004D53B0" w:rsidRDefault="00EC3279" w:rsidP="00EC3279">
      <w:pPr>
        <w:rPr>
          <w:rFonts w:ascii="Verdana" w:hAnsi="Verdana"/>
          <w:sz w:val="20"/>
          <w:szCs w:val="20"/>
        </w:rPr>
      </w:pPr>
      <w:r w:rsidRPr="004D53B0">
        <w:rPr>
          <w:rFonts w:ascii="Verdana" w:hAnsi="Verdana"/>
          <w:i/>
          <w:iCs/>
          <w:sz w:val="20"/>
          <w:szCs w:val="20"/>
        </w:rPr>
        <w:t>Pensare/Classificare. Studi e ricerche sulla ceramica medievale per Graziella Berti</w:t>
      </w:r>
      <w:r w:rsidRPr="004D53B0">
        <w:rPr>
          <w:rFonts w:ascii="Verdana" w:hAnsi="Verdana"/>
          <w:sz w:val="20"/>
          <w:szCs w:val="20"/>
        </w:rPr>
        <w:t xml:space="preserve">, a cura di S. </w:t>
      </w:r>
      <w:proofErr w:type="spellStart"/>
      <w:r w:rsidRPr="004D53B0">
        <w:rPr>
          <w:rFonts w:ascii="Verdana" w:hAnsi="Verdana"/>
          <w:sz w:val="20"/>
          <w:szCs w:val="20"/>
        </w:rPr>
        <w:t>Gelichi</w:t>
      </w:r>
      <w:proofErr w:type="spellEnd"/>
      <w:r w:rsidRPr="004D53B0">
        <w:rPr>
          <w:rFonts w:ascii="Verdana" w:hAnsi="Verdana"/>
          <w:sz w:val="20"/>
          <w:szCs w:val="20"/>
        </w:rPr>
        <w:t>, M. Baldassarri, Firenze 2010.</w:t>
      </w:r>
    </w:p>
    <w:p w14:paraId="2BF6F8C1" w14:textId="553A40B8" w:rsidR="00EC3279" w:rsidRPr="004D53B0" w:rsidRDefault="00EC3279" w:rsidP="00EC3279">
      <w:pPr>
        <w:rPr>
          <w:rFonts w:ascii="Verdana" w:hAnsi="Verdana"/>
          <w:sz w:val="20"/>
          <w:szCs w:val="20"/>
        </w:rPr>
      </w:pPr>
      <w:r w:rsidRPr="004D53B0">
        <w:rPr>
          <w:rFonts w:ascii="Verdana" w:hAnsi="Verdana"/>
          <w:i/>
          <w:iCs/>
          <w:sz w:val="20"/>
          <w:szCs w:val="20"/>
        </w:rPr>
        <w:t>Storie (di) Ceramiche.  Atti delle giornate di studi in ricordo di Graziella Berti</w:t>
      </w:r>
      <w:r w:rsidRPr="004D53B0">
        <w:rPr>
          <w:rFonts w:ascii="Verdana" w:hAnsi="Verdana"/>
          <w:sz w:val="20"/>
          <w:szCs w:val="20"/>
        </w:rPr>
        <w:t>, 2-10, a cura di M. Giorgio, fino al 2024</w:t>
      </w:r>
      <w:r w:rsidR="004D53B0" w:rsidRPr="004D53B0">
        <w:rPr>
          <w:rFonts w:ascii="Verdana" w:hAnsi="Verdana"/>
          <w:sz w:val="20"/>
          <w:szCs w:val="20"/>
        </w:rPr>
        <w:t>.</w:t>
      </w:r>
    </w:p>
    <w:p w14:paraId="54B67004" w14:textId="015CEAFE" w:rsidR="00A876EF" w:rsidRDefault="00A876EF" w:rsidP="00B5033F">
      <w:pPr>
        <w:rPr>
          <w:rFonts w:ascii="Verdana" w:hAnsi="Verdana"/>
          <w:sz w:val="20"/>
          <w:szCs w:val="20"/>
        </w:rPr>
      </w:pPr>
    </w:p>
    <w:p w14:paraId="22DE2233" w14:textId="3ED2BA19" w:rsidR="003A566E" w:rsidRDefault="003A566E" w:rsidP="00B5033F">
      <w:pPr>
        <w:rPr>
          <w:rFonts w:ascii="Verdana" w:hAnsi="Verdana"/>
          <w:sz w:val="20"/>
          <w:szCs w:val="20"/>
        </w:rPr>
      </w:pPr>
    </w:p>
    <w:p w14:paraId="4ABC9737" w14:textId="77777777" w:rsidR="00351C06" w:rsidRDefault="00351C06" w:rsidP="00B5033F">
      <w:pPr>
        <w:rPr>
          <w:rFonts w:ascii="Verdana" w:hAnsi="Verdana"/>
          <w:sz w:val="20"/>
          <w:szCs w:val="20"/>
        </w:rPr>
      </w:pPr>
    </w:p>
    <w:p w14:paraId="62645C98" w14:textId="73F312C7" w:rsidR="00EC3279" w:rsidRPr="004D53B0" w:rsidRDefault="00EC3279" w:rsidP="00EC3279">
      <w:pPr>
        <w:pStyle w:val="Paragrafoelenco"/>
        <w:numPr>
          <w:ilvl w:val="0"/>
          <w:numId w:val="1"/>
        </w:numPr>
        <w:shd w:val="clear" w:color="auto" w:fill="FFFFFF"/>
        <w:tabs>
          <w:tab w:val="clear" w:pos="720"/>
          <w:tab w:val="num" w:pos="0"/>
        </w:tabs>
        <w:spacing w:after="120" w:line="240" w:lineRule="auto"/>
        <w:ind w:left="0" w:firstLine="567"/>
        <w:rPr>
          <w:rFonts w:ascii="Verdana" w:eastAsia="Times New Roman" w:hAnsi="Verdana" w:cs="Times New Roman"/>
          <w:sz w:val="24"/>
          <w:szCs w:val="20"/>
          <w:lang w:eastAsia="it-IT"/>
        </w:rPr>
      </w:pPr>
      <w:r w:rsidRPr="004D53B0">
        <w:rPr>
          <w:rFonts w:ascii="Verdana" w:eastAsia="Times New Roman" w:hAnsi="Verdana" w:cs="Times New Roman"/>
          <w:b/>
          <w:bCs/>
          <w:sz w:val="24"/>
          <w:szCs w:val="20"/>
          <w:lang w:eastAsia="it-IT"/>
        </w:rPr>
        <w:t>Laboratorio di materiali lapidei</w:t>
      </w:r>
      <w:r w:rsidR="004707DE">
        <w:rPr>
          <w:rFonts w:ascii="Verdana" w:eastAsia="Times New Roman" w:hAnsi="Verdana" w:cs="Times New Roman"/>
          <w:b/>
          <w:bCs/>
          <w:sz w:val="24"/>
          <w:szCs w:val="20"/>
          <w:lang w:eastAsia="it-IT"/>
        </w:rPr>
        <w:t>: dal reperto all’archivio digitale</w:t>
      </w:r>
      <w:r w:rsidRPr="004D53B0">
        <w:rPr>
          <w:rFonts w:ascii="Verdana" w:eastAsia="Times New Roman" w:hAnsi="Verdana" w:cs="Times New Roman"/>
          <w:b/>
          <w:bCs/>
          <w:sz w:val="24"/>
          <w:szCs w:val="20"/>
          <w:lang w:eastAsia="it-IT"/>
        </w:rPr>
        <w:t xml:space="preserve"> (2 cfu)</w:t>
      </w:r>
    </w:p>
    <w:p w14:paraId="3F411A65" w14:textId="77777777" w:rsidR="00EC3279" w:rsidRPr="00B06CAF" w:rsidRDefault="00EC3279" w:rsidP="00EC3279">
      <w:pPr>
        <w:shd w:val="clear" w:color="auto" w:fill="FFFFFF"/>
        <w:tabs>
          <w:tab w:val="num" w:pos="0"/>
        </w:tabs>
        <w:ind w:firstLine="567"/>
        <w:rPr>
          <w:rFonts w:ascii="Verdana" w:hAnsi="Verdana"/>
          <w:sz w:val="20"/>
          <w:szCs w:val="20"/>
        </w:rPr>
      </w:pPr>
      <w:r w:rsidRPr="00B06CAF">
        <w:rPr>
          <w:rFonts w:ascii="Verdana" w:hAnsi="Verdana"/>
          <w:sz w:val="20"/>
          <w:szCs w:val="20"/>
        </w:rPr>
        <w:t xml:space="preserve">Responsabile scientifico: Isabella Baldini, con la collaborazione </w:t>
      </w:r>
      <w:r>
        <w:rPr>
          <w:rFonts w:ascii="Verdana" w:hAnsi="Verdana"/>
          <w:sz w:val="20"/>
          <w:szCs w:val="20"/>
        </w:rPr>
        <w:t>di</w:t>
      </w:r>
      <w:r w:rsidRPr="00B06CAF">
        <w:rPr>
          <w:rFonts w:ascii="Verdana" w:hAnsi="Verdana"/>
          <w:sz w:val="20"/>
          <w:szCs w:val="20"/>
        </w:rPr>
        <w:t xml:space="preserve"> G</w:t>
      </w:r>
      <w:r>
        <w:rPr>
          <w:rFonts w:ascii="Verdana" w:hAnsi="Verdana"/>
          <w:sz w:val="20"/>
          <w:szCs w:val="20"/>
        </w:rPr>
        <w:t>iuseppe</w:t>
      </w:r>
      <w:r w:rsidRPr="00B06CAF">
        <w:rPr>
          <w:rFonts w:ascii="Verdana" w:hAnsi="Verdana"/>
          <w:sz w:val="20"/>
          <w:szCs w:val="20"/>
        </w:rPr>
        <w:t xml:space="preserve"> </w:t>
      </w:r>
      <w:proofErr w:type="spellStart"/>
      <w:r w:rsidRPr="00B06CAF">
        <w:rPr>
          <w:rFonts w:ascii="Verdana" w:hAnsi="Verdana"/>
          <w:sz w:val="20"/>
          <w:szCs w:val="20"/>
        </w:rPr>
        <w:t>Bargossi</w:t>
      </w:r>
      <w:proofErr w:type="spellEnd"/>
      <w:r>
        <w:rPr>
          <w:rFonts w:ascii="Verdana" w:hAnsi="Verdana"/>
          <w:sz w:val="20"/>
          <w:szCs w:val="20"/>
        </w:rPr>
        <w:t>, Claudia Lamanna e Giulia Marsili</w:t>
      </w:r>
    </w:p>
    <w:p w14:paraId="3F9E731A" w14:textId="77777777" w:rsidR="00EC3279" w:rsidRPr="004D53B0" w:rsidRDefault="00EC3279" w:rsidP="00EC3279">
      <w:pPr>
        <w:shd w:val="clear" w:color="auto" w:fill="FFFFFF"/>
        <w:tabs>
          <w:tab w:val="num" w:pos="0"/>
        </w:tabs>
        <w:ind w:firstLine="567"/>
        <w:rPr>
          <w:rFonts w:ascii="Verdana" w:eastAsia="Calibri" w:hAnsi="Verdana"/>
          <w:bCs/>
          <w:color w:val="000000" w:themeColor="text1"/>
          <w:sz w:val="20"/>
          <w:szCs w:val="20"/>
        </w:rPr>
      </w:pPr>
      <w:r w:rsidRPr="004D53B0">
        <w:rPr>
          <w:rFonts w:ascii="Verdana" w:eastAsia="Calibri" w:hAnsi="Verdana"/>
          <w:bCs/>
          <w:color w:val="000000" w:themeColor="text1"/>
          <w:sz w:val="20"/>
          <w:szCs w:val="20"/>
        </w:rPr>
        <w:t>Date: 3-10 febbraio 2025, 9.30-13.30</w:t>
      </w:r>
    </w:p>
    <w:p w14:paraId="3CB28131" w14:textId="77777777" w:rsidR="00EC3279" w:rsidRPr="00B06CAF" w:rsidRDefault="00EC3279" w:rsidP="00EC3279">
      <w:pPr>
        <w:shd w:val="clear" w:color="auto" w:fill="FFFFFF"/>
        <w:tabs>
          <w:tab w:val="num" w:pos="0"/>
        </w:tabs>
        <w:ind w:firstLine="567"/>
        <w:rPr>
          <w:rFonts w:ascii="Verdana" w:hAnsi="Verdana"/>
          <w:sz w:val="20"/>
          <w:szCs w:val="20"/>
        </w:rPr>
      </w:pPr>
      <w:r w:rsidRPr="00B06CAF">
        <w:rPr>
          <w:rFonts w:ascii="Verdana" w:hAnsi="Verdana"/>
          <w:sz w:val="20"/>
          <w:szCs w:val="20"/>
        </w:rPr>
        <w:t>Modalità di erogazione: in presenza</w:t>
      </w:r>
    </w:p>
    <w:p w14:paraId="2712F8FD" w14:textId="77777777" w:rsidR="00EC3279" w:rsidRPr="006D3C0C" w:rsidRDefault="00EC3279" w:rsidP="00EC3279">
      <w:pPr>
        <w:ind w:firstLine="567"/>
        <w:jc w:val="both"/>
        <w:rPr>
          <w:rFonts w:ascii="Verdana" w:hAnsi="Verdana"/>
          <w:sz w:val="20"/>
          <w:szCs w:val="20"/>
        </w:rPr>
      </w:pPr>
      <w:r w:rsidRPr="00B06CAF">
        <w:rPr>
          <w:rFonts w:ascii="Verdana" w:hAnsi="Verdana"/>
          <w:sz w:val="20"/>
          <w:szCs w:val="20"/>
        </w:rPr>
        <w:t>Luogo: Dipartimento di Storia Culture Civiltà, Piazza S. Giovanni in Monte 2, Bologna</w:t>
      </w:r>
      <w:r w:rsidRPr="006D3C0C">
        <w:rPr>
          <w:rFonts w:ascii="Verdana" w:hAnsi="Verdana"/>
          <w:sz w:val="20"/>
          <w:szCs w:val="20"/>
        </w:rPr>
        <w:t>; BIGEA, Piazza porta san Donato.</w:t>
      </w:r>
    </w:p>
    <w:p w14:paraId="1DE6C0A1" w14:textId="77777777" w:rsidR="00EC3279" w:rsidRDefault="00EC3279" w:rsidP="00EC3279">
      <w:pPr>
        <w:tabs>
          <w:tab w:val="num" w:pos="0"/>
        </w:tabs>
        <w:ind w:firstLine="567"/>
        <w:rPr>
          <w:rFonts w:ascii="Verdana" w:hAnsi="Verdana"/>
          <w:sz w:val="20"/>
          <w:szCs w:val="20"/>
        </w:rPr>
      </w:pPr>
      <w:r w:rsidRPr="00B06CAF">
        <w:rPr>
          <w:rFonts w:ascii="Verdana" w:hAnsi="Verdana"/>
          <w:sz w:val="20"/>
          <w:szCs w:val="20"/>
        </w:rPr>
        <w:t xml:space="preserve">N. studenti ammessi: </w:t>
      </w:r>
      <w:r w:rsidRPr="009813EB">
        <w:rPr>
          <w:rFonts w:ascii="Verdana" w:hAnsi="Verdana"/>
          <w:sz w:val="20"/>
          <w:szCs w:val="20"/>
        </w:rPr>
        <w:t>10</w:t>
      </w:r>
    </w:p>
    <w:p w14:paraId="3878953D" w14:textId="77777777" w:rsidR="00EC3279" w:rsidRPr="00C047B3" w:rsidRDefault="00EC3279" w:rsidP="00EC3279">
      <w:pPr>
        <w:tabs>
          <w:tab w:val="num" w:pos="0"/>
        </w:tabs>
        <w:ind w:firstLine="567"/>
        <w:rPr>
          <w:rFonts w:ascii="Verdana" w:hAnsi="Verdana"/>
          <w:sz w:val="20"/>
          <w:szCs w:val="20"/>
        </w:rPr>
      </w:pPr>
      <w:r w:rsidRPr="00C047B3">
        <w:rPr>
          <w:rFonts w:ascii="Verdana" w:hAnsi="Verdana"/>
          <w:sz w:val="20"/>
          <w:szCs w:val="20"/>
        </w:rPr>
        <w:t xml:space="preserve">Mail: </w:t>
      </w:r>
      <w:hyperlink r:id="rId18" w:history="1">
        <w:r w:rsidRPr="00C047B3">
          <w:rPr>
            <w:rStyle w:val="Collegamentoipertestuale"/>
            <w:rFonts w:ascii="Verdana" w:hAnsi="Verdana"/>
            <w:sz w:val="20"/>
            <w:szCs w:val="20"/>
          </w:rPr>
          <w:t>isabella.baldini@unibo.it</w:t>
        </w:r>
      </w:hyperlink>
      <w:r w:rsidRPr="00C047B3">
        <w:rPr>
          <w:rFonts w:ascii="Verdana" w:hAnsi="Verdana"/>
          <w:sz w:val="20"/>
          <w:szCs w:val="20"/>
        </w:rPr>
        <w:t xml:space="preserve">; </w:t>
      </w:r>
      <w:hyperlink r:id="rId19" w:history="1">
        <w:r w:rsidRPr="00C047B3">
          <w:rPr>
            <w:rStyle w:val="Collegamentoipertestuale"/>
            <w:rFonts w:ascii="Verdana" w:hAnsi="Verdana"/>
            <w:sz w:val="20"/>
            <w:szCs w:val="20"/>
          </w:rPr>
          <w:t>giulia.marsili2@unibo.it</w:t>
        </w:r>
      </w:hyperlink>
    </w:p>
    <w:p w14:paraId="05021A35" w14:textId="77777777" w:rsidR="00EC3279" w:rsidRPr="00B06CAF" w:rsidRDefault="00EC3279" w:rsidP="00EC3279">
      <w:pPr>
        <w:rPr>
          <w:rFonts w:ascii="Verdana" w:hAnsi="Verdana"/>
          <w:sz w:val="20"/>
          <w:szCs w:val="20"/>
        </w:rPr>
      </w:pPr>
      <w:r w:rsidRPr="00B06CAF">
        <w:rPr>
          <w:rFonts w:ascii="Verdana" w:hAnsi="Verdana"/>
          <w:b/>
          <w:bCs/>
          <w:sz w:val="20"/>
          <w:szCs w:val="20"/>
        </w:rPr>
        <w:t>Obiettivi</w:t>
      </w:r>
      <w:r w:rsidRPr="00B06CAF">
        <w:rPr>
          <w:rFonts w:ascii="Verdana" w:hAnsi="Verdana"/>
          <w:sz w:val="20"/>
          <w:szCs w:val="20"/>
        </w:rPr>
        <w:t xml:space="preserve">: il laboratorio ha come obiettivo l’apprendimento degli aspetti </w:t>
      </w:r>
      <w:r>
        <w:rPr>
          <w:rFonts w:ascii="Verdana" w:hAnsi="Verdana"/>
          <w:sz w:val="20"/>
          <w:szCs w:val="20"/>
        </w:rPr>
        <w:t xml:space="preserve">teorici e </w:t>
      </w:r>
      <w:r w:rsidRPr="00B06CAF">
        <w:rPr>
          <w:rFonts w:ascii="Verdana" w:hAnsi="Verdana"/>
          <w:sz w:val="20"/>
          <w:szCs w:val="20"/>
        </w:rPr>
        <w:t xml:space="preserve">pratici </w:t>
      </w:r>
      <w:r>
        <w:rPr>
          <w:rFonts w:ascii="Verdana" w:hAnsi="Verdana"/>
          <w:sz w:val="20"/>
          <w:szCs w:val="20"/>
        </w:rPr>
        <w:t xml:space="preserve">dello studio dei materiali lapidei antichi </w:t>
      </w:r>
      <w:r w:rsidRPr="00B06CAF">
        <w:rPr>
          <w:rFonts w:ascii="Verdana" w:hAnsi="Verdana"/>
          <w:sz w:val="20"/>
          <w:szCs w:val="20"/>
        </w:rPr>
        <w:t>sia sotto il profilo petrografico che archeologico</w:t>
      </w:r>
      <w:r>
        <w:rPr>
          <w:rFonts w:ascii="Verdana" w:hAnsi="Verdana"/>
          <w:sz w:val="20"/>
          <w:szCs w:val="20"/>
        </w:rPr>
        <w:t>, dallo scavo alla pubblicazione (</w:t>
      </w:r>
      <w:r w:rsidRPr="00B06CAF">
        <w:rPr>
          <w:rFonts w:ascii="Verdana" w:hAnsi="Verdana"/>
          <w:sz w:val="20"/>
          <w:szCs w:val="20"/>
        </w:rPr>
        <w:t>catalogazione</w:t>
      </w:r>
      <w:r>
        <w:rPr>
          <w:rFonts w:ascii="Verdana" w:hAnsi="Verdana"/>
          <w:sz w:val="20"/>
          <w:szCs w:val="20"/>
        </w:rPr>
        <w:t xml:space="preserve">, </w:t>
      </w:r>
      <w:r w:rsidRPr="00B06CAF">
        <w:rPr>
          <w:rFonts w:ascii="Verdana" w:hAnsi="Verdana"/>
          <w:sz w:val="20"/>
          <w:szCs w:val="20"/>
        </w:rPr>
        <w:t>documentazione</w:t>
      </w:r>
      <w:r>
        <w:rPr>
          <w:rFonts w:ascii="Verdana" w:hAnsi="Verdana"/>
          <w:sz w:val="20"/>
          <w:szCs w:val="20"/>
        </w:rPr>
        <w:t xml:space="preserve"> grafica e fotografica</w:t>
      </w:r>
      <w:r w:rsidRPr="00B06CAF">
        <w:rPr>
          <w:rFonts w:ascii="Verdana" w:hAnsi="Verdana"/>
          <w:sz w:val="20"/>
          <w:szCs w:val="20"/>
        </w:rPr>
        <w:t xml:space="preserve">, </w:t>
      </w:r>
      <w:r>
        <w:rPr>
          <w:rFonts w:ascii="Verdana" w:hAnsi="Verdana"/>
          <w:sz w:val="20"/>
          <w:szCs w:val="20"/>
        </w:rPr>
        <w:t>rilievo,</w:t>
      </w:r>
      <w:r w:rsidRPr="00B06CAF">
        <w:rPr>
          <w:rFonts w:ascii="Verdana" w:hAnsi="Verdana"/>
          <w:sz w:val="20"/>
          <w:szCs w:val="20"/>
        </w:rPr>
        <w:t xml:space="preserve"> </w:t>
      </w:r>
      <w:r>
        <w:rPr>
          <w:rFonts w:ascii="Verdana" w:hAnsi="Verdana"/>
          <w:sz w:val="20"/>
          <w:szCs w:val="20"/>
        </w:rPr>
        <w:t xml:space="preserve">caratterizzazione </w:t>
      </w:r>
      <w:r>
        <w:rPr>
          <w:rFonts w:ascii="Verdana" w:hAnsi="Verdana"/>
          <w:sz w:val="20"/>
          <w:szCs w:val="20"/>
        </w:rPr>
        <w:lastRenderedPageBreak/>
        <w:t xml:space="preserve">petrografica). Le </w:t>
      </w:r>
      <w:r w:rsidRPr="00B06CAF">
        <w:rPr>
          <w:rFonts w:ascii="Verdana" w:hAnsi="Verdana"/>
          <w:sz w:val="20"/>
          <w:szCs w:val="20"/>
        </w:rPr>
        <w:t>esercitazioni</w:t>
      </w:r>
      <w:r>
        <w:rPr>
          <w:rFonts w:ascii="Verdana" w:hAnsi="Verdana"/>
          <w:sz w:val="20"/>
          <w:szCs w:val="20"/>
        </w:rPr>
        <w:t xml:space="preserve"> pratiche</w:t>
      </w:r>
      <w:r w:rsidRPr="00B06CAF">
        <w:rPr>
          <w:rFonts w:ascii="Verdana" w:hAnsi="Verdana"/>
          <w:sz w:val="20"/>
          <w:szCs w:val="20"/>
        </w:rPr>
        <w:t xml:space="preserve"> sono svolte su materiale archeologico proveniente dallo scavo di via d’Azeglio a Ravenna</w:t>
      </w:r>
      <w:r>
        <w:rPr>
          <w:rFonts w:ascii="Verdana" w:hAnsi="Verdana"/>
          <w:sz w:val="20"/>
          <w:szCs w:val="20"/>
        </w:rPr>
        <w:t xml:space="preserve">, </w:t>
      </w:r>
      <w:r w:rsidRPr="006706F2">
        <w:rPr>
          <w:rFonts w:ascii="Verdana" w:hAnsi="Verdana"/>
          <w:sz w:val="20"/>
          <w:szCs w:val="20"/>
        </w:rPr>
        <w:t>con esperienze di rilievo diretto a Bologna e Ravenna</w:t>
      </w:r>
      <w:r>
        <w:rPr>
          <w:rFonts w:ascii="Verdana" w:hAnsi="Verdana"/>
          <w:sz w:val="20"/>
          <w:szCs w:val="20"/>
        </w:rPr>
        <w:t>.</w:t>
      </w:r>
    </w:p>
    <w:p w14:paraId="3CB41CF3" w14:textId="77777777" w:rsidR="00EC3279" w:rsidRPr="00B06CAF" w:rsidRDefault="00EC3279" w:rsidP="00EC3279">
      <w:pPr>
        <w:rPr>
          <w:rFonts w:ascii="Verdana" w:hAnsi="Verdana"/>
          <w:sz w:val="20"/>
          <w:szCs w:val="20"/>
        </w:rPr>
      </w:pPr>
      <w:r w:rsidRPr="00B06CAF">
        <w:rPr>
          <w:rFonts w:ascii="Verdana" w:hAnsi="Verdana"/>
          <w:b/>
          <w:bCs/>
          <w:sz w:val="20"/>
          <w:szCs w:val="20"/>
        </w:rPr>
        <w:t>Programma</w:t>
      </w:r>
      <w:r w:rsidRPr="00B06CAF">
        <w:rPr>
          <w:rFonts w:ascii="Verdana" w:hAnsi="Verdana"/>
          <w:sz w:val="20"/>
          <w:szCs w:val="20"/>
        </w:rPr>
        <w:t>: La prima sezione del laboratorio</w:t>
      </w:r>
      <w:r>
        <w:rPr>
          <w:rFonts w:ascii="Verdana" w:hAnsi="Verdana"/>
          <w:sz w:val="20"/>
          <w:szCs w:val="20"/>
        </w:rPr>
        <w:t xml:space="preserve"> </w:t>
      </w:r>
      <w:r w:rsidRPr="00B06CAF">
        <w:rPr>
          <w:rFonts w:ascii="Verdana" w:hAnsi="Verdana"/>
          <w:sz w:val="20"/>
          <w:szCs w:val="20"/>
        </w:rPr>
        <w:t xml:space="preserve">affronta lo studio dei lapidei dal punto di vista petrografico e offre agli studenti le principali nozioni legate alla caratterizzazione delle rocce e alle tipologie di analisi scientifiche applicate ai materiali antichi per l’identificazione dei litotipi. Verrà data agli studenti la possibilità di osservare e analizzare sezioni sottili praticate sui lapidei di via d’Azeglio. </w:t>
      </w:r>
    </w:p>
    <w:p w14:paraId="64C76ADF" w14:textId="77777777" w:rsidR="00EC3279" w:rsidRPr="00B06CAF" w:rsidRDefault="00EC3279" w:rsidP="00EC3279">
      <w:pPr>
        <w:rPr>
          <w:rFonts w:ascii="Verdana" w:hAnsi="Verdana"/>
          <w:sz w:val="20"/>
          <w:szCs w:val="20"/>
        </w:rPr>
      </w:pPr>
      <w:r w:rsidRPr="00B06CAF">
        <w:rPr>
          <w:rFonts w:ascii="Verdana" w:hAnsi="Verdana"/>
          <w:sz w:val="20"/>
          <w:szCs w:val="20"/>
        </w:rPr>
        <w:t xml:space="preserve">La seconda sezione del laboratorio, di carattere archeologico, si compone di lezioni frontali ed esercitazioni pratiche. Le prime intendono fornire agli studenti le nozioni fondamentali relative alle tecniche di lavorazione dei manufatti in pietra, dalla cava alla messa in opera, e alle tipologie di arredo architettonico e liturgico utilizzate </w:t>
      </w:r>
      <w:r>
        <w:rPr>
          <w:rFonts w:ascii="Verdana" w:hAnsi="Verdana"/>
          <w:sz w:val="20"/>
          <w:szCs w:val="20"/>
        </w:rPr>
        <w:t>nell’antichità</w:t>
      </w:r>
      <w:r w:rsidRPr="00B06CAF">
        <w:rPr>
          <w:rFonts w:ascii="Verdana" w:hAnsi="Verdana"/>
          <w:sz w:val="20"/>
          <w:szCs w:val="20"/>
        </w:rPr>
        <w:t xml:space="preserve">, anche tramite l’ausilio di contributi </w:t>
      </w:r>
      <w:r>
        <w:rPr>
          <w:rFonts w:ascii="Verdana" w:hAnsi="Verdana"/>
          <w:sz w:val="20"/>
          <w:szCs w:val="20"/>
        </w:rPr>
        <w:t>digitali</w:t>
      </w:r>
      <w:r w:rsidRPr="00B06CAF">
        <w:rPr>
          <w:rFonts w:ascii="Verdana" w:hAnsi="Verdana"/>
          <w:sz w:val="20"/>
          <w:szCs w:val="20"/>
        </w:rPr>
        <w:t xml:space="preserve"> illustrativi degli strumenti e delle pratiche artigianali. Gli studenti potranno acquisire i metodi tradizionali di disegno grafico</w:t>
      </w:r>
      <w:r>
        <w:rPr>
          <w:rFonts w:ascii="Verdana" w:hAnsi="Verdana"/>
          <w:sz w:val="20"/>
          <w:szCs w:val="20"/>
        </w:rPr>
        <w:t xml:space="preserve"> tradizionale, rilievo digitale</w:t>
      </w:r>
      <w:r w:rsidRPr="00B06CAF">
        <w:rPr>
          <w:rFonts w:ascii="Verdana" w:hAnsi="Verdana"/>
          <w:sz w:val="20"/>
          <w:szCs w:val="20"/>
        </w:rPr>
        <w:t xml:space="preserve"> e documentazione fotografica dei reperti attraverso esercitazioni pratiche. </w:t>
      </w:r>
    </w:p>
    <w:p w14:paraId="515BC99F" w14:textId="77777777" w:rsidR="00EC3279" w:rsidRPr="00B06CAF" w:rsidRDefault="00EC3279" w:rsidP="00EC3279">
      <w:pPr>
        <w:rPr>
          <w:rFonts w:ascii="Verdana" w:hAnsi="Verdana"/>
          <w:sz w:val="20"/>
          <w:szCs w:val="20"/>
        </w:rPr>
      </w:pPr>
      <w:r w:rsidRPr="00B06CAF">
        <w:rPr>
          <w:rFonts w:ascii="Verdana" w:hAnsi="Verdana"/>
          <w:sz w:val="20"/>
          <w:szCs w:val="20"/>
        </w:rPr>
        <w:t>Il laboratorio comprende circa 2</w:t>
      </w:r>
      <w:r>
        <w:rPr>
          <w:rFonts w:ascii="Verdana" w:hAnsi="Verdana"/>
          <w:sz w:val="20"/>
          <w:szCs w:val="20"/>
        </w:rPr>
        <w:t>5</w:t>
      </w:r>
      <w:r w:rsidRPr="00B06CAF">
        <w:rPr>
          <w:rFonts w:ascii="Verdana" w:hAnsi="Verdana"/>
          <w:sz w:val="20"/>
          <w:szCs w:val="20"/>
        </w:rPr>
        <w:t xml:space="preserve"> ore di attività pratica svolte collettivamente e </w:t>
      </w:r>
      <w:r>
        <w:rPr>
          <w:rFonts w:ascii="Verdana" w:hAnsi="Verdana"/>
          <w:sz w:val="20"/>
          <w:szCs w:val="20"/>
        </w:rPr>
        <w:t>25</w:t>
      </w:r>
      <w:r w:rsidRPr="00B06CAF">
        <w:rPr>
          <w:rFonts w:ascii="Verdana" w:hAnsi="Verdana"/>
          <w:sz w:val="20"/>
          <w:szCs w:val="20"/>
        </w:rPr>
        <w:t xml:space="preserve"> ore di attività individuale grazie ai quali gli studenti potranno applicare le metodologie di documentazione, catalogazione, disegno e fotografia dei reperti apprese in laboratorio. </w:t>
      </w:r>
    </w:p>
    <w:p w14:paraId="4952C615" w14:textId="77777777" w:rsidR="00EC3279" w:rsidRPr="00B06CAF" w:rsidRDefault="00EC3279" w:rsidP="00EC3279">
      <w:pPr>
        <w:rPr>
          <w:rFonts w:ascii="Verdana" w:hAnsi="Verdana"/>
          <w:sz w:val="20"/>
          <w:szCs w:val="20"/>
        </w:rPr>
      </w:pPr>
      <w:r w:rsidRPr="00B06CAF">
        <w:rPr>
          <w:rFonts w:ascii="Verdana" w:hAnsi="Verdana"/>
          <w:sz w:val="20"/>
          <w:szCs w:val="20"/>
        </w:rPr>
        <w:t xml:space="preserve">Al termine del laboratorio gli studenti avranno acquisito la metodologia di base di studio dei reperti lapidei antichi, dall’abilità manuale di disegno e riconoscimento delle tracce di lavorazione all’identificazione dei litotipi su base petrografica fino alla contestualizzazione storico-archeologica dei reperti. </w:t>
      </w:r>
    </w:p>
    <w:p w14:paraId="0785EDFF" w14:textId="77777777" w:rsidR="00EC3279" w:rsidRPr="00B06CAF" w:rsidRDefault="00EC3279" w:rsidP="00EC3279">
      <w:pPr>
        <w:rPr>
          <w:rFonts w:ascii="Verdana" w:hAnsi="Verdana"/>
          <w:b/>
          <w:sz w:val="20"/>
          <w:szCs w:val="20"/>
        </w:rPr>
      </w:pPr>
      <w:r w:rsidRPr="00B06CAF">
        <w:rPr>
          <w:rFonts w:ascii="Verdana" w:hAnsi="Verdana"/>
          <w:b/>
          <w:sz w:val="20"/>
          <w:szCs w:val="20"/>
        </w:rPr>
        <w:t>Bibliografia essenziale:</w:t>
      </w:r>
    </w:p>
    <w:p w14:paraId="3808055C" w14:textId="77777777" w:rsidR="00EC3279" w:rsidRPr="00B06CAF" w:rsidRDefault="00EC3279" w:rsidP="00EC3279">
      <w:pPr>
        <w:rPr>
          <w:rFonts w:ascii="Verdana" w:hAnsi="Verdana"/>
          <w:sz w:val="20"/>
          <w:szCs w:val="20"/>
        </w:rPr>
      </w:pPr>
      <w:r w:rsidRPr="00B06CAF">
        <w:rPr>
          <w:rFonts w:ascii="Verdana" w:hAnsi="Verdana"/>
          <w:sz w:val="20"/>
          <w:szCs w:val="20"/>
        </w:rPr>
        <w:t xml:space="preserve">R. Gnoli, </w:t>
      </w:r>
      <w:r w:rsidRPr="00B06CAF">
        <w:rPr>
          <w:rFonts w:ascii="Verdana" w:hAnsi="Verdana"/>
          <w:i/>
          <w:iCs/>
          <w:sz w:val="20"/>
          <w:szCs w:val="20"/>
        </w:rPr>
        <w:t>Marmora romana</w:t>
      </w:r>
      <w:r w:rsidRPr="00B06CAF">
        <w:rPr>
          <w:rFonts w:ascii="Verdana" w:hAnsi="Verdana"/>
          <w:sz w:val="20"/>
          <w:szCs w:val="20"/>
        </w:rPr>
        <w:t>, Roma 1989.</w:t>
      </w:r>
    </w:p>
    <w:p w14:paraId="26C27D54" w14:textId="77777777" w:rsidR="00EC3279" w:rsidRPr="00B06CAF" w:rsidRDefault="00EC3279" w:rsidP="00EC3279">
      <w:pPr>
        <w:rPr>
          <w:rFonts w:ascii="Verdana" w:hAnsi="Verdana"/>
          <w:sz w:val="20"/>
          <w:szCs w:val="20"/>
        </w:rPr>
      </w:pPr>
      <w:r w:rsidRPr="00B06CAF">
        <w:rPr>
          <w:rFonts w:ascii="Verdana" w:hAnsi="Verdana"/>
          <w:sz w:val="20"/>
          <w:szCs w:val="20"/>
        </w:rPr>
        <w:t xml:space="preserve">G. Borghini (a c.), </w:t>
      </w:r>
      <w:r w:rsidRPr="00B06CAF">
        <w:rPr>
          <w:rFonts w:ascii="Verdana" w:hAnsi="Verdana"/>
          <w:i/>
          <w:iCs/>
          <w:sz w:val="20"/>
          <w:szCs w:val="20"/>
        </w:rPr>
        <w:t>Marmi Antichi I</w:t>
      </w:r>
      <w:r w:rsidRPr="00B06CAF">
        <w:rPr>
          <w:rFonts w:ascii="Verdana" w:hAnsi="Verdana"/>
          <w:sz w:val="20"/>
          <w:szCs w:val="20"/>
        </w:rPr>
        <w:t>, Roma 1989.</w:t>
      </w:r>
    </w:p>
    <w:p w14:paraId="0E4ED05E" w14:textId="77777777" w:rsidR="00EC3279" w:rsidRPr="00B06CAF" w:rsidRDefault="00EC3279" w:rsidP="00EC3279">
      <w:pPr>
        <w:rPr>
          <w:rFonts w:ascii="Verdana" w:hAnsi="Verdana"/>
          <w:sz w:val="20"/>
          <w:szCs w:val="20"/>
        </w:rPr>
      </w:pPr>
      <w:r w:rsidRPr="00B06CAF">
        <w:rPr>
          <w:rFonts w:ascii="Verdana" w:hAnsi="Verdana"/>
          <w:sz w:val="20"/>
          <w:szCs w:val="20"/>
        </w:rPr>
        <w:t xml:space="preserve">P. Pensabene, </w:t>
      </w:r>
      <w:r w:rsidRPr="00B06CAF">
        <w:rPr>
          <w:rFonts w:ascii="Verdana" w:hAnsi="Verdana"/>
          <w:i/>
          <w:iCs/>
          <w:sz w:val="20"/>
          <w:szCs w:val="20"/>
        </w:rPr>
        <w:t>Marmi antichi II: cave e tecnica di lavorazione, provenienze e distribuzione</w:t>
      </w:r>
      <w:r w:rsidRPr="00B06CAF">
        <w:rPr>
          <w:rFonts w:ascii="Verdana" w:hAnsi="Verdana"/>
          <w:sz w:val="20"/>
          <w:szCs w:val="20"/>
        </w:rPr>
        <w:t xml:space="preserve">, Roma 1998. </w:t>
      </w:r>
    </w:p>
    <w:p w14:paraId="009C5941" w14:textId="77777777" w:rsidR="00EC3279" w:rsidRPr="00B06CAF" w:rsidRDefault="00EC3279" w:rsidP="00EC3279">
      <w:pPr>
        <w:rPr>
          <w:rFonts w:ascii="Verdana" w:hAnsi="Verdana"/>
          <w:sz w:val="20"/>
          <w:szCs w:val="20"/>
        </w:rPr>
      </w:pPr>
      <w:r w:rsidRPr="00B06CAF">
        <w:rPr>
          <w:rFonts w:ascii="Verdana" w:hAnsi="Verdana"/>
          <w:sz w:val="20"/>
          <w:szCs w:val="20"/>
        </w:rPr>
        <w:t xml:space="preserve">M. De Nuccio, L. Ungaro, P. Pensabene, L. Lazzarini (a c.), </w:t>
      </w:r>
      <w:r w:rsidRPr="00B06CAF">
        <w:rPr>
          <w:rFonts w:ascii="Verdana" w:hAnsi="Verdana"/>
          <w:i/>
          <w:iCs/>
          <w:sz w:val="20"/>
          <w:szCs w:val="20"/>
        </w:rPr>
        <w:t>I marmi colorati della Roma imperiale</w:t>
      </w:r>
      <w:r w:rsidRPr="00B06CAF">
        <w:rPr>
          <w:rFonts w:ascii="Verdana" w:hAnsi="Verdana"/>
          <w:sz w:val="20"/>
          <w:szCs w:val="20"/>
        </w:rPr>
        <w:t>, Venezia 2002.</w:t>
      </w:r>
    </w:p>
    <w:p w14:paraId="0918C172" w14:textId="77777777" w:rsidR="00EC3279" w:rsidRPr="00B06CAF" w:rsidRDefault="00EC3279" w:rsidP="00EC3279">
      <w:pPr>
        <w:rPr>
          <w:rFonts w:ascii="Verdana" w:hAnsi="Verdana"/>
          <w:sz w:val="20"/>
          <w:szCs w:val="20"/>
        </w:rPr>
      </w:pPr>
      <w:r w:rsidRPr="00B06CAF">
        <w:rPr>
          <w:rFonts w:ascii="Verdana" w:hAnsi="Verdana"/>
          <w:sz w:val="20"/>
          <w:szCs w:val="20"/>
        </w:rPr>
        <w:t xml:space="preserve">D. Del Bufalo, </w:t>
      </w:r>
      <w:r w:rsidRPr="00B06CAF">
        <w:rPr>
          <w:rFonts w:ascii="Verdana" w:hAnsi="Verdana"/>
          <w:i/>
          <w:iCs/>
          <w:sz w:val="20"/>
          <w:szCs w:val="20"/>
        </w:rPr>
        <w:t>Marmi colorati: le pietre e l'architettura dall'antico al barocco</w:t>
      </w:r>
      <w:r w:rsidRPr="00B06CAF">
        <w:rPr>
          <w:rFonts w:ascii="Verdana" w:hAnsi="Verdana"/>
          <w:sz w:val="20"/>
          <w:szCs w:val="20"/>
        </w:rPr>
        <w:t>, Roma 2003.</w:t>
      </w:r>
    </w:p>
    <w:p w14:paraId="15C1FA0D" w14:textId="77777777" w:rsidR="00EC3279" w:rsidRPr="00B06CAF" w:rsidRDefault="00EC3279" w:rsidP="00EC3279">
      <w:pPr>
        <w:rPr>
          <w:rFonts w:ascii="Verdana" w:hAnsi="Verdana"/>
          <w:sz w:val="20"/>
          <w:szCs w:val="20"/>
        </w:rPr>
      </w:pPr>
      <w:r w:rsidRPr="00B06CAF">
        <w:rPr>
          <w:rFonts w:ascii="Verdana" w:hAnsi="Verdana"/>
          <w:sz w:val="20"/>
          <w:szCs w:val="20"/>
        </w:rPr>
        <w:t xml:space="preserve">L. Lazzarini, </w:t>
      </w:r>
      <w:r w:rsidRPr="00B06CAF">
        <w:rPr>
          <w:rFonts w:ascii="Verdana" w:hAnsi="Verdana"/>
          <w:i/>
          <w:iCs/>
          <w:sz w:val="20"/>
          <w:szCs w:val="20"/>
        </w:rPr>
        <w:t>Pietre e marmi antichi: natura, caratterizzazione, origine, storia d'uso, diffusione, collezionismo</w:t>
      </w:r>
      <w:r w:rsidRPr="00B06CAF">
        <w:rPr>
          <w:rFonts w:ascii="Verdana" w:hAnsi="Verdana"/>
          <w:sz w:val="20"/>
          <w:szCs w:val="20"/>
        </w:rPr>
        <w:t xml:space="preserve">, Padova 2004. </w:t>
      </w:r>
    </w:p>
    <w:p w14:paraId="4DA27636" w14:textId="77777777" w:rsidR="00EC3279" w:rsidRPr="00B06CAF" w:rsidRDefault="00EC3279" w:rsidP="00EC3279">
      <w:pPr>
        <w:rPr>
          <w:rFonts w:ascii="Verdana" w:hAnsi="Verdana"/>
          <w:sz w:val="20"/>
          <w:szCs w:val="20"/>
        </w:rPr>
      </w:pPr>
      <w:r w:rsidRPr="00B06CAF">
        <w:rPr>
          <w:rFonts w:ascii="Verdana" w:hAnsi="Verdana"/>
          <w:sz w:val="20"/>
          <w:szCs w:val="20"/>
        </w:rPr>
        <w:t xml:space="preserve">L. Lazzarini, </w:t>
      </w:r>
      <w:proofErr w:type="spellStart"/>
      <w:r w:rsidRPr="00B06CAF">
        <w:rPr>
          <w:rFonts w:ascii="Verdana" w:hAnsi="Verdana"/>
          <w:i/>
          <w:iCs/>
          <w:sz w:val="20"/>
          <w:szCs w:val="20"/>
        </w:rPr>
        <w:t>Poikiloi</w:t>
      </w:r>
      <w:proofErr w:type="spellEnd"/>
      <w:r>
        <w:rPr>
          <w:rFonts w:ascii="Verdana" w:hAnsi="Verdana"/>
          <w:i/>
          <w:iCs/>
          <w:sz w:val="20"/>
          <w:szCs w:val="20"/>
        </w:rPr>
        <w:t xml:space="preserve"> </w:t>
      </w:r>
      <w:proofErr w:type="spellStart"/>
      <w:r w:rsidRPr="00B06CAF">
        <w:rPr>
          <w:rFonts w:ascii="Verdana" w:hAnsi="Verdana"/>
          <w:i/>
          <w:iCs/>
          <w:sz w:val="20"/>
          <w:szCs w:val="20"/>
        </w:rPr>
        <w:t>Lithoi</w:t>
      </w:r>
      <w:proofErr w:type="spellEnd"/>
      <w:r w:rsidRPr="00B06CAF">
        <w:rPr>
          <w:rFonts w:ascii="Verdana" w:hAnsi="Verdana"/>
          <w:i/>
          <w:iCs/>
          <w:sz w:val="20"/>
          <w:szCs w:val="20"/>
        </w:rPr>
        <w:t xml:space="preserve">, </w:t>
      </w:r>
      <w:proofErr w:type="spellStart"/>
      <w:r w:rsidRPr="00B06CAF">
        <w:rPr>
          <w:rFonts w:ascii="Verdana" w:hAnsi="Verdana"/>
          <w:i/>
          <w:iCs/>
          <w:sz w:val="20"/>
          <w:szCs w:val="20"/>
        </w:rPr>
        <w:t>Versiculores</w:t>
      </w:r>
      <w:proofErr w:type="spellEnd"/>
      <w:r w:rsidRPr="00B06CAF">
        <w:rPr>
          <w:rFonts w:ascii="Verdana" w:hAnsi="Verdana"/>
          <w:i/>
          <w:iCs/>
          <w:sz w:val="20"/>
          <w:szCs w:val="20"/>
        </w:rPr>
        <w:t xml:space="preserve"> </w:t>
      </w:r>
      <w:proofErr w:type="spellStart"/>
      <w:r w:rsidRPr="00B06CAF">
        <w:rPr>
          <w:rFonts w:ascii="Verdana" w:hAnsi="Verdana"/>
          <w:i/>
          <w:iCs/>
          <w:sz w:val="20"/>
          <w:szCs w:val="20"/>
        </w:rPr>
        <w:t>Maculae</w:t>
      </w:r>
      <w:proofErr w:type="spellEnd"/>
      <w:r w:rsidRPr="00B06CAF">
        <w:rPr>
          <w:rFonts w:ascii="Verdana" w:hAnsi="Verdana"/>
          <w:i/>
          <w:iCs/>
          <w:sz w:val="20"/>
          <w:szCs w:val="20"/>
        </w:rPr>
        <w:t>. I marmi colorati della Grecia antica: storia, uso, diffusione, cave, geologia</w:t>
      </w:r>
      <w:r>
        <w:rPr>
          <w:rFonts w:ascii="Verdana" w:hAnsi="Verdana"/>
          <w:sz w:val="20"/>
          <w:szCs w:val="20"/>
        </w:rPr>
        <w:t xml:space="preserve">, </w:t>
      </w:r>
      <w:r w:rsidRPr="00B06CAF">
        <w:rPr>
          <w:rFonts w:ascii="Verdana" w:hAnsi="Verdana"/>
          <w:sz w:val="20"/>
          <w:szCs w:val="20"/>
        </w:rPr>
        <w:t>Pisa 2007</w:t>
      </w:r>
      <w:r w:rsidRPr="00B06CAF">
        <w:rPr>
          <w:rFonts w:ascii="Verdana" w:hAnsi="Verdana"/>
          <w:i/>
          <w:iCs/>
          <w:sz w:val="20"/>
          <w:szCs w:val="20"/>
        </w:rPr>
        <w:t>.</w:t>
      </w:r>
    </w:p>
    <w:p w14:paraId="7110B7BE" w14:textId="1904F557" w:rsidR="002B3AC1" w:rsidRPr="00B06CAF" w:rsidRDefault="002B3AC1" w:rsidP="00B5033F">
      <w:pPr>
        <w:rPr>
          <w:rFonts w:ascii="Verdana" w:hAnsi="Verdana"/>
          <w:sz w:val="20"/>
          <w:szCs w:val="20"/>
        </w:rPr>
      </w:pPr>
    </w:p>
    <w:p w14:paraId="44D291BD" w14:textId="77777777" w:rsidR="00B5033F" w:rsidRPr="00D25637" w:rsidRDefault="00B5033F" w:rsidP="00B5033F">
      <w:pPr>
        <w:rPr>
          <w:rFonts w:ascii="Verdana" w:hAnsi="Verdana" w:cstheme="minorHAnsi"/>
          <w:sz w:val="20"/>
        </w:rPr>
      </w:pPr>
    </w:p>
    <w:p w14:paraId="3D81C89B" w14:textId="77777777" w:rsidR="00F63ED2" w:rsidRPr="004D53B0" w:rsidRDefault="00F63ED2" w:rsidP="003B7E5D">
      <w:pPr>
        <w:pStyle w:val="Paragrafoelenco"/>
        <w:numPr>
          <w:ilvl w:val="0"/>
          <w:numId w:val="1"/>
        </w:numPr>
        <w:shd w:val="clear" w:color="auto" w:fill="FFFFFF"/>
        <w:tabs>
          <w:tab w:val="clear" w:pos="720"/>
          <w:tab w:val="num" w:pos="0"/>
        </w:tabs>
        <w:spacing w:after="120" w:line="240" w:lineRule="auto"/>
        <w:ind w:left="0" w:firstLine="567"/>
        <w:jc w:val="both"/>
        <w:rPr>
          <w:rFonts w:ascii="Verdana" w:eastAsia="Times New Roman" w:hAnsi="Verdana" w:cs="Times New Roman"/>
          <w:sz w:val="24"/>
          <w:szCs w:val="20"/>
          <w:lang w:eastAsia="it-IT"/>
        </w:rPr>
      </w:pPr>
      <w:r w:rsidRPr="004D53B0">
        <w:rPr>
          <w:rFonts w:ascii="Verdana" w:eastAsia="Times New Roman" w:hAnsi="Verdana" w:cs="Times New Roman"/>
          <w:b/>
          <w:bCs/>
          <w:sz w:val="24"/>
          <w:szCs w:val="20"/>
          <w:lang w:eastAsia="it-IT"/>
        </w:rPr>
        <w:t>Laboratorio di digitalizzazione della ceramica (2 cfu)</w:t>
      </w:r>
    </w:p>
    <w:p w14:paraId="15CD3CEC" w14:textId="77777777" w:rsidR="004B328F" w:rsidRDefault="00F63ED2" w:rsidP="004B328F">
      <w:pPr>
        <w:ind w:left="567"/>
        <w:jc w:val="both"/>
        <w:rPr>
          <w:rFonts w:ascii="Verdana" w:hAnsi="Verdana" w:cs="Arial"/>
          <w:sz w:val="20"/>
          <w:szCs w:val="20"/>
        </w:rPr>
      </w:pPr>
      <w:r w:rsidRPr="004B328F">
        <w:rPr>
          <w:rFonts w:ascii="Verdana" w:eastAsia="Calibri" w:hAnsi="Verdana"/>
          <w:sz w:val="20"/>
          <w:szCs w:val="20"/>
        </w:rPr>
        <w:t xml:space="preserve">Responsabile scientifico: </w:t>
      </w:r>
      <w:r w:rsidR="00042EB8" w:rsidRPr="004B328F">
        <w:rPr>
          <w:rFonts w:ascii="Verdana" w:hAnsi="Verdana" w:cs="Arial"/>
          <w:sz w:val="20"/>
          <w:szCs w:val="20"/>
        </w:rPr>
        <w:t>Responsabile scientifico: prof. Nicolò Marchetti, con la collaborazione del dott. Gabriele Giacosa e della dott.ssa Valentina Gallerani</w:t>
      </w:r>
    </w:p>
    <w:p w14:paraId="23720979" w14:textId="1BCCAB1D" w:rsidR="00F63ED2" w:rsidRPr="004D53B0" w:rsidRDefault="00F63ED2" w:rsidP="004B328F">
      <w:pPr>
        <w:ind w:left="567"/>
        <w:jc w:val="both"/>
        <w:rPr>
          <w:rFonts w:ascii="Verdana" w:hAnsi="Verdana" w:cs="Arial"/>
          <w:bCs/>
          <w:sz w:val="20"/>
          <w:szCs w:val="20"/>
        </w:rPr>
      </w:pPr>
      <w:r w:rsidRPr="004D53B0">
        <w:rPr>
          <w:rFonts w:ascii="Verdana" w:eastAsia="Calibri" w:hAnsi="Verdana"/>
          <w:bCs/>
          <w:color w:val="000000" w:themeColor="text1"/>
          <w:sz w:val="20"/>
          <w:szCs w:val="20"/>
        </w:rPr>
        <w:t xml:space="preserve">Date: </w:t>
      </w:r>
      <w:r w:rsidR="00042EB8" w:rsidRPr="004D53B0">
        <w:rPr>
          <w:rFonts w:ascii="Verdana" w:hAnsi="Verdana" w:cs="Arial"/>
          <w:bCs/>
          <w:color w:val="000000" w:themeColor="text1"/>
          <w:sz w:val="20"/>
          <w:szCs w:val="20"/>
        </w:rPr>
        <w:t>15-16/01/2025, 22-23-24/01/2025, 27/02/2025</w:t>
      </w:r>
    </w:p>
    <w:p w14:paraId="68E230AF" w14:textId="332830F5" w:rsidR="00F63ED2" w:rsidRPr="004B328F" w:rsidRDefault="004B328F" w:rsidP="004B328F">
      <w:pPr>
        <w:tabs>
          <w:tab w:val="num" w:pos="567"/>
        </w:tabs>
        <w:jc w:val="both"/>
        <w:rPr>
          <w:rFonts w:ascii="Verdana" w:hAnsi="Verdana"/>
          <w:sz w:val="20"/>
          <w:szCs w:val="20"/>
        </w:rPr>
      </w:pPr>
      <w:r>
        <w:rPr>
          <w:rFonts w:ascii="Verdana" w:eastAsia="Calibri" w:hAnsi="Verdana"/>
          <w:sz w:val="20"/>
          <w:szCs w:val="20"/>
        </w:rPr>
        <w:tab/>
      </w:r>
      <w:r w:rsidR="00F63ED2" w:rsidRPr="004B328F">
        <w:rPr>
          <w:rFonts w:ascii="Verdana" w:eastAsia="Calibri" w:hAnsi="Verdana"/>
          <w:sz w:val="20"/>
          <w:szCs w:val="20"/>
        </w:rPr>
        <w:t>Modalità di erogazione: in presenza</w:t>
      </w:r>
    </w:p>
    <w:p w14:paraId="48729F96" w14:textId="27EAE86B" w:rsidR="00F63ED2" w:rsidRPr="004B328F" w:rsidRDefault="004B328F" w:rsidP="004B328F">
      <w:pPr>
        <w:shd w:val="clear" w:color="auto" w:fill="FFFFFF"/>
        <w:tabs>
          <w:tab w:val="num" w:pos="567"/>
        </w:tabs>
        <w:jc w:val="both"/>
        <w:rPr>
          <w:rFonts w:ascii="Verdana" w:hAnsi="Verdana"/>
          <w:sz w:val="20"/>
          <w:szCs w:val="20"/>
        </w:rPr>
      </w:pPr>
      <w:r>
        <w:rPr>
          <w:rFonts w:ascii="Verdana" w:hAnsi="Verdana"/>
          <w:sz w:val="20"/>
          <w:szCs w:val="20"/>
        </w:rPr>
        <w:tab/>
      </w:r>
      <w:r w:rsidR="00F63ED2" w:rsidRPr="004B328F">
        <w:rPr>
          <w:rFonts w:ascii="Verdana" w:hAnsi="Verdana"/>
          <w:sz w:val="20"/>
          <w:szCs w:val="20"/>
        </w:rPr>
        <w:t>Luogo: Dipartimento di Storia Culture Civiltà, Piazza S. Giovanni in Monte 2, Bologna, Aula Morandi</w:t>
      </w:r>
    </w:p>
    <w:p w14:paraId="70611A8D" w14:textId="79E31A4C" w:rsidR="00F63ED2" w:rsidRPr="004B328F" w:rsidRDefault="004B328F" w:rsidP="004B328F">
      <w:pPr>
        <w:shd w:val="clear" w:color="auto" w:fill="FFFFFF"/>
        <w:tabs>
          <w:tab w:val="num" w:pos="567"/>
        </w:tabs>
        <w:jc w:val="both"/>
        <w:rPr>
          <w:rFonts w:ascii="Verdana" w:hAnsi="Verdana"/>
          <w:sz w:val="20"/>
          <w:szCs w:val="20"/>
        </w:rPr>
      </w:pPr>
      <w:r>
        <w:rPr>
          <w:rFonts w:ascii="Verdana" w:hAnsi="Verdana"/>
          <w:sz w:val="20"/>
          <w:szCs w:val="20"/>
        </w:rPr>
        <w:tab/>
      </w:r>
      <w:r w:rsidR="00F63ED2" w:rsidRPr="004B328F">
        <w:rPr>
          <w:rFonts w:ascii="Verdana" w:hAnsi="Verdana"/>
          <w:sz w:val="20"/>
          <w:szCs w:val="20"/>
        </w:rPr>
        <w:t>N. studenti ammessi: 1</w:t>
      </w:r>
      <w:r w:rsidR="00042EB8" w:rsidRPr="004B328F">
        <w:rPr>
          <w:rFonts w:ascii="Verdana" w:hAnsi="Verdana"/>
          <w:sz w:val="20"/>
          <w:szCs w:val="20"/>
        </w:rPr>
        <w:t>5</w:t>
      </w:r>
    </w:p>
    <w:p w14:paraId="584483FD" w14:textId="1874D61D" w:rsidR="00F63ED2" w:rsidRPr="004B328F" w:rsidRDefault="004B328F" w:rsidP="004B328F">
      <w:pPr>
        <w:tabs>
          <w:tab w:val="num" w:pos="567"/>
        </w:tabs>
        <w:jc w:val="both"/>
        <w:rPr>
          <w:rStyle w:val="Collegamentoipertestuale"/>
          <w:rFonts w:ascii="Verdana" w:hAnsi="Verdana"/>
          <w:sz w:val="20"/>
          <w:szCs w:val="20"/>
        </w:rPr>
      </w:pPr>
      <w:r>
        <w:rPr>
          <w:rFonts w:ascii="Verdana" w:hAnsi="Verdana"/>
          <w:sz w:val="20"/>
          <w:szCs w:val="20"/>
        </w:rPr>
        <w:tab/>
      </w:r>
      <w:r w:rsidR="00F63ED2" w:rsidRPr="004B328F">
        <w:rPr>
          <w:rFonts w:ascii="Verdana" w:hAnsi="Verdana"/>
          <w:sz w:val="20"/>
          <w:szCs w:val="20"/>
        </w:rPr>
        <w:t xml:space="preserve">Mail: </w:t>
      </w:r>
      <w:hyperlink r:id="rId20" w:history="1">
        <w:r w:rsidR="00F63ED2" w:rsidRPr="004B328F">
          <w:rPr>
            <w:rStyle w:val="Collegamentoipertestuale"/>
            <w:rFonts w:ascii="Verdana" w:hAnsi="Verdana"/>
            <w:sz w:val="20"/>
            <w:szCs w:val="20"/>
          </w:rPr>
          <w:t>nicolo.marchetti@unibo.it</w:t>
        </w:r>
      </w:hyperlink>
      <w:r w:rsidR="00F63ED2" w:rsidRPr="004B328F">
        <w:rPr>
          <w:rFonts w:ascii="Verdana" w:hAnsi="Verdana"/>
          <w:sz w:val="20"/>
          <w:szCs w:val="20"/>
        </w:rPr>
        <w:t xml:space="preserve">; </w:t>
      </w:r>
      <w:hyperlink r:id="rId21" w:history="1">
        <w:r w:rsidR="00F63ED2" w:rsidRPr="004B328F">
          <w:rPr>
            <w:rStyle w:val="Collegamentoipertestuale"/>
            <w:rFonts w:ascii="Verdana" w:hAnsi="Verdana"/>
            <w:sz w:val="20"/>
            <w:szCs w:val="20"/>
          </w:rPr>
          <w:t>gabriele.giacosa3@unibo.it</w:t>
        </w:r>
      </w:hyperlink>
      <w:r w:rsidR="00F63ED2" w:rsidRPr="004B328F">
        <w:rPr>
          <w:rFonts w:ascii="Verdana" w:hAnsi="Verdana"/>
          <w:sz w:val="20"/>
          <w:szCs w:val="20"/>
        </w:rPr>
        <w:t xml:space="preserve">; </w:t>
      </w:r>
      <w:hyperlink r:id="rId22" w:history="1">
        <w:r w:rsidR="00F63ED2" w:rsidRPr="004B328F">
          <w:rPr>
            <w:rStyle w:val="Collegamentoipertestuale"/>
            <w:rFonts w:ascii="Verdana" w:hAnsi="Verdana"/>
            <w:sz w:val="20"/>
            <w:szCs w:val="20"/>
          </w:rPr>
          <w:t>gallerani.vale@gmail.com</w:t>
        </w:r>
      </w:hyperlink>
      <w:r w:rsidR="00F63ED2" w:rsidRPr="004B328F">
        <w:rPr>
          <w:rFonts w:ascii="Verdana" w:hAnsi="Verdana"/>
          <w:sz w:val="20"/>
          <w:szCs w:val="20"/>
        </w:rPr>
        <w:t xml:space="preserve">. </w:t>
      </w:r>
    </w:p>
    <w:p w14:paraId="578868FC" w14:textId="77777777" w:rsidR="00F63ED2" w:rsidRPr="004B328F" w:rsidRDefault="00F63ED2" w:rsidP="004B328F">
      <w:pPr>
        <w:tabs>
          <w:tab w:val="num" w:pos="567"/>
        </w:tabs>
        <w:ind w:left="567"/>
        <w:jc w:val="both"/>
        <w:rPr>
          <w:rFonts w:ascii="Verdana" w:hAnsi="Verdana"/>
          <w:sz w:val="20"/>
          <w:szCs w:val="20"/>
        </w:rPr>
      </w:pPr>
    </w:p>
    <w:p w14:paraId="0F5C5B2F" w14:textId="77777777" w:rsidR="00042EB8" w:rsidRPr="004B328F" w:rsidRDefault="00042EB8" w:rsidP="004B328F">
      <w:pPr>
        <w:jc w:val="both"/>
        <w:rPr>
          <w:rFonts w:ascii="Verdana" w:hAnsi="Verdana" w:cs="Arial"/>
          <w:sz w:val="20"/>
          <w:szCs w:val="20"/>
        </w:rPr>
      </w:pPr>
      <w:r w:rsidRPr="004B328F">
        <w:rPr>
          <w:rFonts w:ascii="Verdana" w:hAnsi="Verdana" w:cs="Arial"/>
          <w:b/>
          <w:sz w:val="20"/>
          <w:szCs w:val="20"/>
        </w:rPr>
        <w:t>Obiettivi</w:t>
      </w:r>
      <w:r w:rsidRPr="004B328F">
        <w:rPr>
          <w:rFonts w:ascii="Verdana" w:hAnsi="Verdana" w:cs="Arial"/>
          <w:sz w:val="20"/>
          <w:szCs w:val="20"/>
        </w:rPr>
        <w:t xml:space="preserve">: Il laboratorio prevede i seguenti obiettivi: </w:t>
      </w:r>
    </w:p>
    <w:p w14:paraId="6522CAA0" w14:textId="77777777" w:rsidR="00042EB8" w:rsidRPr="004B328F" w:rsidRDefault="00042EB8" w:rsidP="004B328F">
      <w:pPr>
        <w:jc w:val="both"/>
        <w:rPr>
          <w:rFonts w:ascii="Verdana" w:hAnsi="Verdana" w:cs="Arial"/>
          <w:sz w:val="20"/>
          <w:szCs w:val="20"/>
        </w:rPr>
      </w:pPr>
      <w:r w:rsidRPr="004B328F">
        <w:rPr>
          <w:rFonts w:ascii="Verdana" w:hAnsi="Verdana" w:cs="Arial"/>
          <w:sz w:val="20"/>
          <w:szCs w:val="20"/>
        </w:rPr>
        <w:t xml:space="preserve">Fornire una metodologia comprensiva per l’elaborazione del materiale ceramico dalle indagini archeologiche in Asia sud-occidentale/Vicino Oriente, dallo scavo alla pubblicazione; </w:t>
      </w:r>
    </w:p>
    <w:p w14:paraId="02C450F1" w14:textId="77777777" w:rsidR="00042EB8" w:rsidRPr="004B328F" w:rsidRDefault="00042EB8" w:rsidP="004B328F">
      <w:pPr>
        <w:jc w:val="both"/>
        <w:rPr>
          <w:rFonts w:ascii="Verdana" w:hAnsi="Verdana" w:cs="Arial"/>
          <w:sz w:val="20"/>
          <w:szCs w:val="20"/>
        </w:rPr>
      </w:pPr>
      <w:r w:rsidRPr="004B328F">
        <w:rPr>
          <w:rFonts w:ascii="Verdana" w:hAnsi="Verdana" w:cs="Arial"/>
          <w:sz w:val="20"/>
          <w:szCs w:val="20"/>
        </w:rPr>
        <w:t xml:space="preserve">Permettere l’apprendimento dell’uso del software </w:t>
      </w:r>
      <w:r w:rsidRPr="004B328F">
        <w:rPr>
          <w:rFonts w:ascii="Verdana" w:hAnsi="Verdana" w:cs="Arial"/>
          <w:i/>
          <w:iCs/>
          <w:sz w:val="20"/>
          <w:szCs w:val="20"/>
        </w:rPr>
        <w:t>open source</w:t>
      </w:r>
      <w:r w:rsidRPr="004B328F">
        <w:rPr>
          <w:rFonts w:ascii="Verdana" w:hAnsi="Verdana" w:cs="Arial"/>
          <w:sz w:val="20"/>
          <w:szCs w:val="20"/>
        </w:rPr>
        <w:t xml:space="preserve"> </w:t>
      </w:r>
      <w:proofErr w:type="spellStart"/>
      <w:r w:rsidRPr="004B328F">
        <w:rPr>
          <w:rFonts w:ascii="Verdana" w:hAnsi="Verdana" w:cs="Arial"/>
          <w:sz w:val="20"/>
          <w:szCs w:val="20"/>
          <w:u w:val="single"/>
        </w:rPr>
        <w:t>Inkscape</w:t>
      </w:r>
      <w:proofErr w:type="spellEnd"/>
      <w:r w:rsidRPr="004B328F">
        <w:rPr>
          <w:rFonts w:ascii="Verdana" w:hAnsi="Verdana" w:cs="Arial"/>
          <w:sz w:val="20"/>
          <w:szCs w:val="20"/>
        </w:rPr>
        <w:t xml:space="preserve"> per il disegno digitale;</w:t>
      </w:r>
    </w:p>
    <w:p w14:paraId="4061E7D8" w14:textId="77777777" w:rsidR="00042EB8" w:rsidRPr="004B328F" w:rsidRDefault="00042EB8" w:rsidP="004B328F">
      <w:pPr>
        <w:jc w:val="both"/>
        <w:rPr>
          <w:rFonts w:ascii="Verdana" w:hAnsi="Verdana" w:cs="Arial"/>
          <w:sz w:val="20"/>
          <w:szCs w:val="20"/>
        </w:rPr>
      </w:pPr>
      <w:r w:rsidRPr="004B328F">
        <w:rPr>
          <w:rFonts w:ascii="Verdana" w:hAnsi="Verdana" w:cs="Arial"/>
          <w:sz w:val="20"/>
          <w:szCs w:val="20"/>
        </w:rPr>
        <w:t xml:space="preserve">Offrire una dimostrazione di documentazione tridimensionale di forme ceramiche tramite il software </w:t>
      </w:r>
      <w:r w:rsidRPr="004B328F">
        <w:rPr>
          <w:rFonts w:ascii="Verdana" w:hAnsi="Verdana" w:cs="Arial"/>
          <w:i/>
          <w:iCs/>
          <w:sz w:val="20"/>
          <w:szCs w:val="20"/>
        </w:rPr>
        <w:t>open source</w:t>
      </w:r>
      <w:r w:rsidRPr="004B328F">
        <w:rPr>
          <w:rFonts w:ascii="Verdana" w:hAnsi="Verdana" w:cs="Arial"/>
          <w:sz w:val="20"/>
          <w:szCs w:val="20"/>
        </w:rPr>
        <w:t xml:space="preserve"> </w:t>
      </w:r>
      <w:proofErr w:type="spellStart"/>
      <w:r w:rsidRPr="004B328F">
        <w:rPr>
          <w:rFonts w:ascii="Verdana" w:hAnsi="Verdana" w:cs="Arial"/>
          <w:sz w:val="20"/>
          <w:szCs w:val="20"/>
          <w:u w:val="single"/>
        </w:rPr>
        <w:t>AliceVision</w:t>
      </w:r>
      <w:proofErr w:type="spellEnd"/>
      <w:r w:rsidRPr="004B328F">
        <w:rPr>
          <w:rFonts w:ascii="Verdana" w:hAnsi="Verdana" w:cs="Arial"/>
          <w:sz w:val="20"/>
          <w:szCs w:val="20"/>
        </w:rPr>
        <w:t>;</w:t>
      </w:r>
    </w:p>
    <w:p w14:paraId="6011216C" w14:textId="7AD8C4F7" w:rsidR="00042EB8" w:rsidRPr="004B328F" w:rsidRDefault="00042EB8" w:rsidP="004B328F">
      <w:pPr>
        <w:jc w:val="both"/>
        <w:rPr>
          <w:rFonts w:ascii="Verdana" w:hAnsi="Verdana" w:cs="Arial"/>
          <w:sz w:val="20"/>
          <w:szCs w:val="20"/>
        </w:rPr>
      </w:pPr>
      <w:r w:rsidRPr="004B328F">
        <w:rPr>
          <w:rFonts w:ascii="Verdana" w:hAnsi="Verdana" w:cs="Arial"/>
          <w:sz w:val="20"/>
          <w:szCs w:val="20"/>
        </w:rPr>
        <w:t xml:space="preserve">Permettere l’apprendimento dell’uso del software </w:t>
      </w:r>
      <w:r w:rsidRPr="004B328F">
        <w:rPr>
          <w:rFonts w:ascii="Verdana" w:hAnsi="Verdana" w:cs="Arial"/>
          <w:i/>
          <w:iCs/>
          <w:sz w:val="20"/>
          <w:szCs w:val="20"/>
        </w:rPr>
        <w:t>open source</w:t>
      </w:r>
      <w:r w:rsidRPr="004B328F">
        <w:rPr>
          <w:rFonts w:ascii="Verdana" w:hAnsi="Verdana" w:cs="Arial"/>
          <w:sz w:val="20"/>
          <w:szCs w:val="20"/>
        </w:rPr>
        <w:t xml:space="preserve"> </w:t>
      </w:r>
      <w:proofErr w:type="spellStart"/>
      <w:r w:rsidRPr="004B328F">
        <w:rPr>
          <w:rFonts w:ascii="Verdana" w:hAnsi="Verdana" w:cs="Arial"/>
          <w:sz w:val="20"/>
          <w:szCs w:val="20"/>
          <w:u w:val="single"/>
        </w:rPr>
        <w:t>Scribus</w:t>
      </w:r>
      <w:proofErr w:type="spellEnd"/>
      <w:r w:rsidRPr="004B328F">
        <w:rPr>
          <w:rFonts w:ascii="Verdana" w:hAnsi="Verdana" w:cs="Arial"/>
          <w:sz w:val="20"/>
          <w:szCs w:val="20"/>
        </w:rPr>
        <w:t xml:space="preserve"> per l’impaginazione di pubblicazioni scientifiche.  </w:t>
      </w:r>
    </w:p>
    <w:p w14:paraId="21632132" w14:textId="77777777" w:rsidR="00042EB8" w:rsidRPr="004B328F" w:rsidRDefault="00042EB8" w:rsidP="004B328F">
      <w:pPr>
        <w:jc w:val="both"/>
        <w:rPr>
          <w:rFonts w:ascii="Verdana" w:hAnsi="Verdana" w:cs="Arial"/>
          <w:b/>
          <w:sz w:val="20"/>
          <w:szCs w:val="20"/>
        </w:rPr>
      </w:pPr>
    </w:p>
    <w:p w14:paraId="0C3C137D" w14:textId="690935D5" w:rsidR="00042EB8" w:rsidRPr="004B328F" w:rsidRDefault="00042EB8" w:rsidP="004B328F">
      <w:pPr>
        <w:jc w:val="both"/>
        <w:rPr>
          <w:rFonts w:ascii="Verdana" w:hAnsi="Verdana" w:cs="Arial"/>
          <w:sz w:val="20"/>
          <w:szCs w:val="20"/>
        </w:rPr>
      </w:pPr>
      <w:r w:rsidRPr="004B328F">
        <w:rPr>
          <w:rFonts w:ascii="Verdana" w:hAnsi="Verdana" w:cs="Arial"/>
          <w:b/>
          <w:sz w:val="20"/>
          <w:szCs w:val="20"/>
        </w:rPr>
        <w:lastRenderedPageBreak/>
        <w:t>Programma</w:t>
      </w:r>
      <w:r w:rsidRPr="004B328F">
        <w:rPr>
          <w:rFonts w:ascii="Verdana" w:hAnsi="Verdana" w:cs="Arial"/>
          <w:sz w:val="20"/>
          <w:szCs w:val="20"/>
        </w:rPr>
        <w:t>: Il laboratorio comprende circa 25 ore di lezioni teoriche e pratiche svolte collettivamente in classe e circa 25 ore di attività individuale grazie alle quali gli studenti potranno applicare i metodi di organizzazione e digitalizzazione del dato ceramico illustrati e sperimentati durante le lezioni frontali.</w:t>
      </w:r>
    </w:p>
    <w:p w14:paraId="77C4616C" w14:textId="77777777" w:rsidR="00042EB8" w:rsidRPr="004B328F" w:rsidRDefault="00042EB8" w:rsidP="004B328F">
      <w:pPr>
        <w:jc w:val="both"/>
        <w:rPr>
          <w:rFonts w:ascii="Verdana" w:hAnsi="Verdana" w:cs="Arial"/>
          <w:sz w:val="20"/>
          <w:szCs w:val="20"/>
        </w:rPr>
      </w:pPr>
      <w:r w:rsidRPr="004B328F">
        <w:rPr>
          <w:rFonts w:ascii="Verdana" w:hAnsi="Verdana" w:cs="Arial"/>
          <w:sz w:val="20"/>
          <w:szCs w:val="20"/>
          <w:u w:val="single"/>
        </w:rPr>
        <w:t>Modulo teorico</w:t>
      </w:r>
      <w:r w:rsidRPr="004B328F">
        <w:rPr>
          <w:rFonts w:ascii="Verdana" w:hAnsi="Verdana" w:cs="Arial"/>
          <w:sz w:val="20"/>
          <w:szCs w:val="20"/>
        </w:rPr>
        <w:t>: Questo modulo verrà svolto all’interno delle circa 25 ore di lezione frontale e occuperà la prima metà di ciascuna di esse. L’obiettivo è quello di fornire allo studente le conoscenze necessarie per svolgere una analisi completa del materiale ceramico (dall’organizzazione post-scavo allo studio di morfologia e impasti e alla pubblicazione). A tale scopo verranno presi come riferimento studi pubblicati e in corso sulla cultura materiale della media valle dell’Eufrate e della Mesopotamia settentrionale dall’età del Bronzo (2000-1600 a.C.) fino al periodo ellenistico e romano (330 a.C.-250 d.C.).</w:t>
      </w:r>
    </w:p>
    <w:p w14:paraId="2C1D4645" w14:textId="3AFCAA8F" w:rsidR="00042EB8" w:rsidRPr="004B328F" w:rsidRDefault="00042EB8" w:rsidP="004B328F">
      <w:pPr>
        <w:jc w:val="both"/>
        <w:rPr>
          <w:rFonts w:ascii="Verdana" w:hAnsi="Verdana" w:cs="Arial"/>
          <w:sz w:val="20"/>
          <w:szCs w:val="20"/>
        </w:rPr>
      </w:pPr>
      <w:r w:rsidRPr="004B328F">
        <w:rPr>
          <w:rFonts w:ascii="Verdana" w:hAnsi="Verdana" w:cs="Arial"/>
          <w:sz w:val="20"/>
          <w:szCs w:val="20"/>
          <w:u w:val="single"/>
        </w:rPr>
        <w:t>Modulo pratico</w:t>
      </w:r>
      <w:r w:rsidRPr="004B328F">
        <w:rPr>
          <w:rFonts w:ascii="Verdana" w:hAnsi="Verdana" w:cs="Arial"/>
          <w:sz w:val="20"/>
          <w:szCs w:val="20"/>
        </w:rPr>
        <w:t xml:space="preserve">: Questo modulo verrà svolto all’interno delle circa 25 ore di lezione frontale e occuperà la seconda metà di ciascuna di esse. Inoltre, tale modulo include le circa 25 ore di attività individuale. Durante le lezioni frontali i partecipanti saranno introdotti all’uso di strumenti e software utili alla documentazione e digitalizzazione del materiale ceramico, con particolare attenzione ai software </w:t>
      </w:r>
      <w:r w:rsidRPr="004B328F">
        <w:rPr>
          <w:rFonts w:ascii="Verdana" w:hAnsi="Verdana" w:cs="Arial"/>
          <w:i/>
          <w:iCs/>
          <w:sz w:val="20"/>
          <w:szCs w:val="20"/>
        </w:rPr>
        <w:t>open source</w:t>
      </w:r>
      <w:r w:rsidRPr="004B328F">
        <w:rPr>
          <w:rFonts w:ascii="Verdana" w:hAnsi="Verdana" w:cs="Arial"/>
          <w:sz w:val="20"/>
          <w:szCs w:val="20"/>
        </w:rPr>
        <w:t xml:space="preserve"> </w:t>
      </w:r>
      <w:proofErr w:type="spellStart"/>
      <w:r w:rsidRPr="004B328F">
        <w:rPr>
          <w:rFonts w:ascii="Verdana" w:hAnsi="Verdana" w:cs="Arial"/>
          <w:sz w:val="20"/>
          <w:szCs w:val="20"/>
          <w:u w:val="single"/>
        </w:rPr>
        <w:t>Inkscape</w:t>
      </w:r>
      <w:proofErr w:type="spellEnd"/>
      <w:r w:rsidRPr="004B328F">
        <w:rPr>
          <w:rFonts w:ascii="Verdana" w:hAnsi="Verdana" w:cs="Arial"/>
          <w:sz w:val="20"/>
          <w:szCs w:val="20"/>
        </w:rPr>
        <w:t xml:space="preserve"> per il disegno digitale e </w:t>
      </w:r>
      <w:proofErr w:type="spellStart"/>
      <w:r w:rsidRPr="004B328F">
        <w:rPr>
          <w:rFonts w:ascii="Verdana" w:hAnsi="Verdana" w:cs="Arial"/>
          <w:sz w:val="20"/>
          <w:szCs w:val="20"/>
          <w:u w:val="single"/>
        </w:rPr>
        <w:t>Scribus</w:t>
      </w:r>
      <w:proofErr w:type="spellEnd"/>
      <w:r w:rsidRPr="004B328F">
        <w:rPr>
          <w:rFonts w:ascii="Verdana" w:hAnsi="Verdana" w:cs="Arial"/>
          <w:sz w:val="20"/>
          <w:szCs w:val="20"/>
        </w:rPr>
        <w:t xml:space="preserve"> per l’impaginazione di pubblicazioni scientifiche. Le 25 ore di attività individuale consisteranno nella digitalizzazione di 65 frammenti ceramici per partecipante e relativi ai periodi e contesti illustrati durante le lezioni frontali.</w:t>
      </w:r>
    </w:p>
    <w:p w14:paraId="7A1D8042" w14:textId="77777777" w:rsidR="00042EB8" w:rsidRPr="004B328F" w:rsidRDefault="00042EB8" w:rsidP="004B328F">
      <w:pPr>
        <w:jc w:val="both"/>
        <w:rPr>
          <w:rFonts w:ascii="Verdana" w:hAnsi="Verdana" w:cs="Arial"/>
          <w:sz w:val="20"/>
          <w:szCs w:val="20"/>
        </w:rPr>
      </w:pPr>
      <w:r w:rsidRPr="004B328F">
        <w:rPr>
          <w:rFonts w:ascii="Verdana" w:hAnsi="Verdana" w:cs="Arial"/>
          <w:sz w:val="20"/>
          <w:szCs w:val="20"/>
        </w:rPr>
        <w:t xml:space="preserve">Al termine del laboratorio gli studenti avranno acquisito un quadro completo dei vari passaggi metodologici per un’analisi del dato materiale e una conoscenza approfondita dei software </w:t>
      </w:r>
      <w:r w:rsidRPr="004B328F">
        <w:rPr>
          <w:rFonts w:ascii="Verdana" w:hAnsi="Verdana" w:cs="Arial"/>
          <w:i/>
          <w:iCs/>
          <w:sz w:val="20"/>
          <w:szCs w:val="20"/>
        </w:rPr>
        <w:t>open source</w:t>
      </w:r>
      <w:r w:rsidRPr="004B328F">
        <w:rPr>
          <w:rFonts w:ascii="Verdana" w:hAnsi="Verdana" w:cs="Arial"/>
          <w:sz w:val="20"/>
          <w:szCs w:val="20"/>
        </w:rPr>
        <w:t xml:space="preserve"> utili alla digitalizzazione e pubblicazione della documentazione ceramica. Quest’ultima rappresenta un tipo di professionalità oggi fortemente richiesta nel campo della ricerca archeologica, in particolare a fini scientifici </w:t>
      </w:r>
      <w:proofErr w:type="gramStart"/>
      <w:r w:rsidRPr="004B328F">
        <w:rPr>
          <w:rFonts w:ascii="Verdana" w:hAnsi="Verdana" w:cs="Arial"/>
          <w:sz w:val="20"/>
          <w:szCs w:val="20"/>
        </w:rPr>
        <w:t>ed</w:t>
      </w:r>
      <w:proofErr w:type="gramEnd"/>
      <w:r w:rsidRPr="004B328F">
        <w:rPr>
          <w:rFonts w:ascii="Verdana" w:hAnsi="Verdana" w:cs="Arial"/>
          <w:sz w:val="20"/>
          <w:szCs w:val="20"/>
        </w:rPr>
        <w:t xml:space="preserve"> editoriali.</w:t>
      </w:r>
    </w:p>
    <w:p w14:paraId="01068259" w14:textId="6118CC24" w:rsidR="00F63ED2" w:rsidRPr="004D53B0" w:rsidRDefault="00F63ED2" w:rsidP="004B328F">
      <w:pPr>
        <w:jc w:val="both"/>
        <w:rPr>
          <w:rFonts w:ascii="Verdana" w:eastAsia="Calibri" w:hAnsi="Verdana"/>
          <w:sz w:val="20"/>
          <w:szCs w:val="20"/>
        </w:rPr>
      </w:pPr>
    </w:p>
    <w:p w14:paraId="691064C3" w14:textId="77777777" w:rsidR="00F63ED2" w:rsidRPr="004D53B0" w:rsidRDefault="00F63ED2" w:rsidP="004B328F">
      <w:pPr>
        <w:jc w:val="both"/>
        <w:rPr>
          <w:rFonts w:ascii="Verdana" w:eastAsia="Calibri" w:hAnsi="Verdana"/>
          <w:b/>
          <w:sz w:val="20"/>
          <w:szCs w:val="20"/>
        </w:rPr>
      </w:pPr>
      <w:r w:rsidRPr="004D53B0">
        <w:rPr>
          <w:rFonts w:ascii="Verdana" w:eastAsia="Calibri" w:hAnsi="Verdana"/>
          <w:b/>
          <w:sz w:val="20"/>
          <w:szCs w:val="20"/>
        </w:rPr>
        <w:t>Bibliografia:</w:t>
      </w:r>
    </w:p>
    <w:p w14:paraId="4B772395" w14:textId="77777777" w:rsidR="00042EB8" w:rsidRPr="004D53B0" w:rsidRDefault="00042EB8" w:rsidP="004B328F">
      <w:pPr>
        <w:jc w:val="both"/>
        <w:rPr>
          <w:rFonts w:ascii="Verdana" w:hAnsi="Verdana" w:cs="Arial"/>
          <w:sz w:val="20"/>
          <w:szCs w:val="20"/>
        </w:rPr>
      </w:pPr>
      <w:r w:rsidRPr="004D53B0">
        <w:rPr>
          <w:rFonts w:ascii="Verdana" w:hAnsi="Verdana" w:cs="Arial"/>
          <w:sz w:val="20"/>
          <w:szCs w:val="20"/>
        </w:rPr>
        <w:t>Riferimenti bibliografici:</w:t>
      </w:r>
    </w:p>
    <w:p w14:paraId="349CF11B" w14:textId="77777777" w:rsidR="00042EB8" w:rsidRPr="004D53B0" w:rsidRDefault="00042EB8" w:rsidP="004B328F">
      <w:pPr>
        <w:jc w:val="both"/>
        <w:rPr>
          <w:rFonts w:ascii="Verdana" w:hAnsi="Verdana" w:cs="Arial"/>
          <w:sz w:val="20"/>
          <w:szCs w:val="20"/>
          <w:lang w:val="en-US"/>
        </w:rPr>
      </w:pPr>
      <w:r w:rsidRPr="004D53B0">
        <w:rPr>
          <w:rFonts w:ascii="Verdana" w:hAnsi="Verdana" w:cs="Arial"/>
          <w:sz w:val="20"/>
          <w:szCs w:val="20"/>
        </w:rPr>
        <w:t xml:space="preserve">HUNT, A. 2016. </w:t>
      </w:r>
      <w:r w:rsidRPr="004D53B0">
        <w:rPr>
          <w:rFonts w:ascii="Verdana" w:hAnsi="Verdana" w:cs="Arial"/>
          <w:i/>
          <w:iCs/>
          <w:sz w:val="20"/>
          <w:szCs w:val="20"/>
          <w:lang w:val="en-US"/>
        </w:rPr>
        <w:t>The Oxford Handbook of Archaeological Ceramic Analysis</w:t>
      </w:r>
      <w:r w:rsidRPr="004D53B0">
        <w:rPr>
          <w:rFonts w:ascii="Verdana" w:hAnsi="Verdana" w:cs="Arial"/>
          <w:sz w:val="20"/>
          <w:szCs w:val="20"/>
          <w:lang w:val="en-US"/>
        </w:rPr>
        <w:t>, Oxford, Oxford University Press.</w:t>
      </w:r>
    </w:p>
    <w:p w14:paraId="03DA7AD2" w14:textId="77777777" w:rsidR="00042EB8" w:rsidRPr="004D53B0" w:rsidRDefault="00042EB8" w:rsidP="004B328F">
      <w:pPr>
        <w:jc w:val="both"/>
        <w:rPr>
          <w:rFonts w:ascii="Verdana" w:hAnsi="Verdana" w:cs="Arial"/>
          <w:sz w:val="20"/>
          <w:szCs w:val="20"/>
          <w:lang w:val="en-US"/>
        </w:rPr>
      </w:pPr>
      <w:r w:rsidRPr="004D53B0">
        <w:rPr>
          <w:rFonts w:ascii="Verdana" w:hAnsi="Verdana" w:cs="Arial"/>
          <w:sz w:val="20"/>
          <w:szCs w:val="20"/>
          <w:lang w:val="en-US"/>
        </w:rPr>
        <w:t xml:space="preserve">ORTON, C., HUGHES, M., 1993. </w:t>
      </w:r>
      <w:r w:rsidRPr="004D53B0">
        <w:rPr>
          <w:rFonts w:ascii="Verdana" w:hAnsi="Verdana" w:cs="Arial"/>
          <w:i/>
          <w:iCs/>
          <w:sz w:val="20"/>
          <w:szCs w:val="20"/>
          <w:lang w:val="en-US"/>
        </w:rPr>
        <w:t>Pottery in Archaeology</w:t>
      </w:r>
      <w:r w:rsidRPr="004D53B0">
        <w:rPr>
          <w:rFonts w:ascii="Verdana" w:hAnsi="Verdana" w:cs="Arial"/>
          <w:sz w:val="20"/>
          <w:szCs w:val="20"/>
          <w:lang w:val="en-US"/>
        </w:rPr>
        <w:t>, Cambridge, University Press.</w:t>
      </w:r>
    </w:p>
    <w:p w14:paraId="6FA66DE1" w14:textId="77777777" w:rsidR="00042EB8" w:rsidRPr="004D53B0" w:rsidRDefault="00042EB8" w:rsidP="004B328F">
      <w:pPr>
        <w:jc w:val="both"/>
        <w:rPr>
          <w:rFonts w:ascii="Verdana" w:hAnsi="Verdana" w:cs="Arial"/>
          <w:sz w:val="20"/>
          <w:szCs w:val="20"/>
          <w:lang w:val="en-US"/>
        </w:rPr>
      </w:pPr>
      <w:r w:rsidRPr="004D53B0">
        <w:rPr>
          <w:rFonts w:ascii="Verdana" w:hAnsi="Verdana" w:cs="Arial"/>
          <w:sz w:val="20"/>
          <w:szCs w:val="20"/>
          <w:lang w:val="en-US"/>
        </w:rPr>
        <w:t xml:space="preserve">RICE, P., 1987. </w:t>
      </w:r>
      <w:r w:rsidRPr="004D53B0">
        <w:rPr>
          <w:rFonts w:ascii="Verdana" w:hAnsi="Verdana" w:cs="Arial"/>
          <w:i/>
          <w:iCs/>
          <w:sz w:val="20"/>
          <w:szCs w:val="20"/>
          <w:lang w:val="en-US"/>
        </w:rPr>
        <w:t>Pottery Analysis. A Sourcebook</w:t>
      </w:r>
      <w:r w:rsidRPr="004D53B0">
        <w:rPr>
          <w:rFonts w:ascii="Verdana" w:hAnsi="Verdana" w:cs="Arial"/>
          <w:sz w:val="20"/>
          <w:szCs w:val="20"/>
          <w:lang w:val="en-US"/>
        </w:rPr>
        <w:t>, Chicago, University Press.</w:t>
      </w:r>
    </w:p>
    <w:p w14:paraId="02AAE0DA" w14:textId="77777777" w:rsidR="004D53B0" w:rsidRPr="004D53B0" w:rsidRDefault="004D53B0" w:rsidP="004B328F">
      <w:pPr>
        <w:rPr>
          <w:rFonts w:ascii="Verdana" w:hAnsi="Verdana" w:cs="Arial"/>
          <w:sz w:val="20"/>
          <w:szCs w:val="20"/>
          <w:lang w:val="en-US"/>
        </w:rPr>
      </w:pPr>
    </w:p>
    <w:p w14:paraId="30995A61" w14:textId="77777777" w:rsidR="004B328F" w:rsidRDefault="004B328F" w:rsidP="004B328F">
      <w:pPr>
        <w:rPr>
          <w:rFonts w:ascii="Arial" w:hAnsi="Arial" w:cs="Arial"/>
          <w:lang w:val="en-US"/>
        </w:rPr>
      </w:pPr>
    </w:p>
    <w:p w14:paraId="272C85F4" w14:textId="5C0DEF88" w:rsidR="001F66BD" w:rsidRPr="004D53B0" w:rsidRDefault="001F66BD" w:rsidP="001F66BD">
      <w:pPr>
        <w:pStyle w:val="Paragrafoelenco"/>
        <w:numPr>
          <w:ilvl w:val="0"/>
          <w:numId w:val="1"/>
        </w:numPr>
        <w:shd w:val="clear" w:color="auto" w:fill="FFFFFF"/>
        <w:tabs>
          <w:tab w:val="clear" w:pos="720"/>
          <w:tab w:val="num" w:pos="0"/>
        </w:tabs>
        <w:spacing w:after="120" w:line="240" w:lineRule="auto"/>
        <w:ind w:left="0" w:firstLine="567"/>
        <w:jc w:val="both"/>
        <w:rPr>
          <w:rFonts w:ascii="Verdana" w:eastAsia="Times New Roman" w:hAnsi="Verdana" w:cs="Times New Roman"/>
          <w:sz w:val="24"/>
          <w:szCs w:val="20"/>
          <w:lang w:eastAsia="it-IT"/>
        </w:rPr>
      </w:pPr>
      <w:r w:rsidRPr="004D53B0">
        <w:rPr>
          <w:rFonts w:ascii="Verdana" w:eastAsia="Times New Roman" w:hAnsi="Verdana" w:cs="Times New Roman"/>
          <w:b/>
          <w:bCs/>
          <w:sz w:val="24"/>
          <w:szCs w:val="20"/>
          <w:lang w:eastAsia="it-IT"/>
        </w:rPr>
        <w:t xml:space="preserve">Laboratorio di </w:t>
      </w:r>
      <w:r>
        <w:rPr>
          <w:rFonts w:ascii="Verdana" w:eastAsia="Times New Roman" w:hAnsi="Verdana" w:cs="Times New Roman"/>
          <w:b/>
          <w:bCs/>
          <w:sz w:val="24"/>
          <w:szCs w:val="20"/>
          <w:lang w:eastAsia="it-IT"/>
        </w:rPr>
        <w:t>Epigrafia Etrusca</w:t>
      </w:r>
      <w:r w:rsidRPr="004D53B0">
        <w:rPr>
          <w:rFonts w:ascii="Verdana" w:eastAsia="Times New Roman" w:hAnsi="Verdana" w:cs="Times New Roman"/>
          <w:b/>
          <w:bCs/>
          <w:sz w:val="24"/>
          <w:szCs w:val="20"/>
          <w:lang w:eastAsia="it-IT"/>
        </w:rPr>
        <w:t xml:space="preserve"> (2 cfu)</w:t>
      </w:r>
    </w:p>
    <w:p w14:paraId="5A3AC210" w14:textId="77777777" w:rsidR="005111EB" w:rsidRPr="00B06CAF" w:rsidRDefault="005111EB" w:rsidP="001F66BD">
      <w:pPr>
        <w:pStyle w:val="Default"/>
        <w:ind w:firstLine="567"/>
        <w:rPr>
          <w:rFonts w:ascii="Verdana" w:hAnsi="Verdana" w:cs="Verdana"/>
          <w:color w:val="auto"/>
          <w:sz w:val="20"/>
          <w:szCs w:val="20"/>
        </w:rPr>
      </w:pPr>
      <w:r w:rsidRPr="00B06CAF">
        <w:rPr>
          <w:rFonts w:ascii="Verdana" w:hAnsi="Verdana" w:cs="Verdana"/>
          <w:color w:val="auto"/>
          <w:sz w:val="20"/>
          <w:szCs w:val="20"/>
        </w:rPr>
        <w:t xml:space="preserve">Responsabile scientifico: Andrea Gaucci </w:t>
      </w:r>
    </w:p>
    <w:p w14:paraId="1B33CB56" w14:textId="77777777" w:rsidR="005111EB" w:rsidRPr="00046A1C" w:rsidRDefault="005111EB" w:rsidP="005111EB">
      <w:pPr>
        <w:pStyle w:val="Default"/>
        <w:ind w:firstLine="567"/>
        <w:rPr>
          <w:rFonts w:ascii="Verdana" w:hAnsi="Verdana" w:cs="Verdana"/>
          <w:color w:val="auto"/>
          <w:sz w:val="20"/>
          <w:szCs w:val="20"/>
        </w:rPr>
      </w:pPr>
      <w:r w:rsidRPr="00046A1C">
        <w:rPr>
          <w:rFonts w:ascii="Verdana" w:hAnsi="Verdana" w:cs="Verdana"/>
          <w:color w:val="auto"/>
          <w:sz w:val="20"/>
          <w:szCs w:val="20"/>
        </w:rPr>
        <w:t xml:space="preserve">Periodo: </w:t>
      </w:r>
      <w:r>
        <w:rPr>
          <w:rFonts w:ascii="Verdana" w:hAnsi="Verdana" w:cs="Verdana"/>
          <w:color w:val="auto"/>
          <w:sz w:val="20"/>
          <w:szCs w:val="20"/>
        </w:rPr>
        <w:t>inizio mercoledì 16 aprile 2025 – mercoledì 14 maggio 2025</w:t>
      </w:r>
    </w:p>
    <w:p w14:paraId="2D0C6ED2" w14:textId="77777777" w:rsidR="005111EB" w:rsidRPr="00B06CAF" w:rsidRDefault="005111EB" w:rsidP="005111EB">
      <w:pPr>
        <w:pStyle w:val="Default"/>
        <w:ind w:left="567"/>
        <w:rPr>
          <w:rFonts w:ascii="Verdana" w:hAnsi="Verdana" w:cs="Verdana"/>
          <w:color w:val="auto"/>
          <w:sz w:val="20"/>
          <w:szCs w:val="20"/>
        </w:rPr>
      </w:pPr>
      <w:r w:rsidRPr="00B06CAF">
        <w:rPr>
          <w:rFonts w:ascii="Verdana" w:hAnsi="Verdana" w:cs="Verdana"/>
          <w:color w:val="auto"/>
          <w:sz w:val="20"/>
          <w:szCs w:val="20"/>
        </w:rPr>
        <w:t>Modalità di erogazione: in presenza,</w:t>
      </w:r>
      <w:r w:rsidRPr="00B06CAF">
        <w:rPr>
          <w:rFonts w:ascii="Verdana" w:hAnsi="Verdana" w:cs="Calibri"/>
          <w:bdr w:val="none" w:sz="0" w:space="0" w:color="auto" w:frame="1"/>
        </w:rPr>
        <w:t xml:space="preserve"> </w:t>
      </w:r>
      <w:r w:rsidRPr="00B06CAF">
        <w:rPr>
          <w:rFonts w:ascii="Verdana" w:hAnsi="Verdana" w:cs="Calibri"/>
          <w:sz w:val="20"/>
          <w:bdr w:val="none" w:sz="0" w:space="0" w:color="auto" w:frame="1"/>
        </w:rPr>
        <w:t xml:space="preserve">con </w:t>
      </w:r>
      <w:r>
        <w:rPr>
          <w:rFonts w:ascii="Verdana" w:hAnsi="Verdana" w:cs="Calibri"/>
          <w:sz w:val="20"/>
          <w:bdr w:val="none" w:sz="0" w:space="0" w:color="auto" w:frame="1"/>
        </w:rPr>
        <w:t>attività pratiche</w:t>
      </w:r>
      <w:r w:rsidRPr="00B06CAF">
        <w:rPr>
          <w:rFonts w:ascii="Verdana" w:hAnsi="Verdana" w:cs="Calibri"/>
          <w:sz w:val="20"/>
          <w:bdr w:val="none" w:sz="0" w:space="0" w:color="auto" w:frame="1"/>
        </w:rPr>
        <w:t xml:space="preserve"> </w:t>
      </w:r>
      <w:r>
        <w:rPr>
          <w:rFonts w:ascii="Verdana" w:hAnsi="Verdana" w:cs="Calibri"/>
          <w:sz w:val="20"/>
          <w:bdr w:val="none" w:sz="0" w:space="0" w:color="auto" w:frame="1"/>
        </w:rPr>
        <w:t>in alcuni</w:t>
      </w:r>
      <w:r w:rsidRPr="00B06CAF">
        <w:rPr>
          <w:rFonts w:ascii="Verdana" w:hAnsi="Verdana" w:cs="Calibri"/>
          <w:sz w:val="20"/>
          <w:bdr w:val="none" w:sz="0" w:space="0" w:color="auto" w:frame="1"/>
        </w:rPr>
        <w:t xml:space="preserve"> musei dell</w:t>
      </w:r>
      <w:r>
        <w:rPr>
          <w:rFonts w:ascii="Verdana" w:hAnsi="Verdana" w:cs="Calibri"/>
          <w:sz w:val="20"/>
          <w:bdr w:val="none" w:sz="0" w:space="0" w:color="auto" w:frame="1"/>
        </w:rPr>
        <w:t xml:space="preserve">e Regioni </w:t>
      </w:r>
      <w:proofErr w:type="gramStart"/>
      <w:r>
        <w:rPr>
          <w:rFonts w:ascii="Verdana" w:hAnsi="Verdana" w:cs="Calibri"/>
          <w:sz w:val="20"/>
          <w:bdr w:val="none" w:sz="0" w:space="0" w:color="auto" w:frame="1"/>
        </w:rPr>
        <w:t>Emilia Romagna</w:t>
      </w:r>
      <w:proofErr w:type="gramEnd"/>
      <w:r>
        <w:rPr>
          <w:rFonts w:ascii="Verdana" w:hAnsi="Verdana" w:cs="Calibri"/>
          <w:sz w:val="20"/>
          <w:bdr w:val="none" w:sz="0" w:space="0" w:color="auto" w:frame="1"/>
        </w:rPr>
        <w:t xml:space="preserve"> e Veneto</w:t>
      </w:r>
      <w:r w:rsidRPr="00B06CAF">
        <w:rPr>
          <w:rFonts w:ascii="Verdana" w:hAnsi="Verdana" w:cs="Calibri"/>
          <w:sz w:val="20"/>
          <w:bdr w:val="none" w:sz="0" w:space="0" w:color="auto" w:frame="1"/>
        </w:rPr>
        <w:t>.</w:t>
      </w:r>
      <w:r>
        <w:rPr>
          <w:rFonts w:ascii="Verdana" w:hAnsi="Verdana" w:cs="Calibri"/>
          <w:sz w:val="20"/>
          <w:bdr w:val="none" w:sz="0" w:space="0" w:color="auto" w:frame="1"/>
        </w:rPr>
        <w:t xml:space="preserve"> Si richiede pertanto disponibilità di spostamento.</w:t>
      </w:r>
      <w:r w:rsidRPr="00B06CAF">
        <w:rPr>
          <w:rFonts w:ascii="Verdana" w:hAnsi="Verdana" w:cs="Calibri"/>
          <w:sz w:val="20"/>
          <w:bdr w:val="none" w:sz="0" w:space="0" w:color="auto" w:frame="1"/>
        </w:rPr>
        <w:t> </w:t>
      </w:r>
    </w:p>
    <w:p w14:paraId="51043A31" w14:textId="77777777" w:rsidR="005111EB" w:rsidRPr="00B06CAF" w:rsidRDefault="005111EB" w:rsidP="005111EB">
      <w:pPr>
        <w:shd w:val="clear" w:color="auto" w:fill="FFFFFF"/>
        <w:ind w:firstLine="567"/>
        <w:rPr>
          <w:rFonts w:ascii="Verdana" w:hAnsi="Verdana"/>
          <w:sz w:val="20"/>
          <w:szCs w:val="20"/>
        </w:rPr>
      </w:pPr>
      <w:r w:rsidRPr="00B06CAF">
        <w:rPr>
          <w:rFonts w:ascii="Verdana" w:hAnsi="Verdana"/>
          <w:sz w:val="20"/>
          <w:szCs w:val="20"/>
        </w:rPr>
        <w:t>Luogo: Dipartimento di Storia Culture Civiltà, Piazza S. Giovanni in Monte 2, Bologna</w:t>
      </w:r>
    </w:p>
    <w:p w14:paraId="2A3943B7" w14:textId="77777777" w:rsidR="005111EB" w:rsidRDefault="005111EB" w:rsidP="005111EB">
      <w:pPr>
        <w:shd w:val="clear" w:color="auto" w:fill="FFFFFF"/>
        <w:ind w:firstLine="567"/>
        <w:rPr>
          <w:rFonts w:ascii="Verdana" w:hAnsi="Verdana"/>
          <w:sz w:val="20"/>
          <w:szCs w:val="20"/>
        </w:rPr>
      </w:pPr>
      <w:r w:rsidRPr="00B06CAF">
        <w:rPr>
          <w:rFonts w:ascii="Verdana" w:hAnsi="Verdana"/>
          <w:sz w:val="20"/>
          <w:szCs w:val="20"/>
        </w:rPr>
        <w:t>N. studenti ammessi:</w:t>
      </w:r>
      <w:r>
        <w:rPr>
          <w:rFonts w:ascii="Verdana" w:hAnsi="Verdana"/>
          <w:sz w:val="20"/>
          <w:szCs w:val="20"/>
        </w:rPr>
        <w:t xml:space="preserve"> max.</w:t>
      </w:r>
      <w:r w:rsidRPr="00B06CAF">
        <w:rPr>
          <w:rFonts w:ascii="Verdana" w:hAnsi="Verdana"/>
          <w:sz w:val="20"/>
          <w:szCs w:val="20"/>
        </w:rPr>
        <w:t xml:space="preserve"> 10</w:t>
      </w:r>
    </w:p>
    <w:p w14:paraId="71E79C1E" w14:textId="77777777" w:rsidR="005111EB" w:rsidRPr="00C047B3" w:rsidRDefault="005111EB" w:rsidP="005111EB">
      <w:pPr>
        <w:ind w:firstLine="567"/>
        <w:rPr>
          <w:rFonts w:ascii="Verdana" w:hAnsi="Verdana"/>
          <w:sz w:val="20"/>
          <w:szCs w:val="20"/>
        </w:rPr>
      </w:pPr>
      <w:r w:rsidRPr="00C047B3">
        <w:rPr>
          <w:rFonts w:ascii="Verdana" w:hAnsi="Verdana"/>
          <w:sz w:val="20"/>
          <w:szCs w:val="20"/>
        </w:rPr>
        <w:t xml:space="preserve">Mail: </w:t>
      </w:r>
      <w:hyperlink r:id="rId23" w:history="1">
        <w:r w:rsidRPr="00C047B3">
          <w:rPr>
            <w:rStyle w:val="Collegamentoipertestuale"/>
            <w:rFonts w:ascii="Verdana" w:hAnsi="Verdana"/>
            <w:sz w:val="20"/>
            <w:szCs w:val="20"/>
          </w:rPr>
          <w:t>andrea.gaucci3@unibo.it</w:t>
        </w:r>
      </w:hyperlink>
    </w:p>
    <w:p w14:paraId="5D5D2687" w14:textId="77777777" w:rsidR="005111EB" w:rsidRPr="00C047B3" w:rsidRDefault="005111EB" w:rsidP="005111EB">
      <w:pPr>
        <w:pStyle w:val="NormaleWeb"/>
        <w:shd w:val="clear" w:color="auto" w:fill="FFFFFF"/>
        <w:spacing w:before="0" w:beforeAutospacing="0" w:after="0" w:afterAutospacing="0"/>
        <w:jc w:val="both"/>
        <w:rPr>
          <w:rFonts w:ascii="Verdana" w:hAnsi="Verdana" w:cs="Calibri"/>
          <w:color w:val="000000"/>
          <w:sz w:val="20"/>
        </w:rPr>
      </w:pPr>
      <w:r w:rsidRPr="00C047B3">
        <w:rPr>
          <w:rFonts w:ascii="Verdana" w:hAnsi="Verdana" w:cs="Calibri"/>
          <w:i/>
          <w:iCs/>
          <w:color w:val="000000"/>
          <w:sz w:val="20"/>
          <w:bdr w:val="none" w:sz="0" w:space="0" w:color="auto" w:frame="1"/>
        </w:rPr>
        <w:t>Sito web</w:t>
      </w:r>
      <w:r w:rsidRPr="00C047B3">
        <w:rPr>
          <w:rFonts w:ascii="Verdana" w:hAnsi="Verdana" w:cs="Calibri"/>
          <w:color w:val="000000"/>
          <w:sz w:val="20"/>
          <w:bdr w:val="none" w:sz="0" w:space="0" w:color="auto" w:frame="1"/>
        </w:rPr>
        <w:t>: </w:t>
      </w:r>
      <w:hyperlink r:id="rId24" w:tgtFrame="_blank" w:history="1">
        <w:r w:rsidRPr="00C047B3">
          <w:rPr>
            <w:rStyle w:val="Collegamentoipertestuale"/>
            <w:rFonts w:ascii="Verdana" w:hAnsi="Verdana" w:cs="Calibri"/>
            <w:sz w:val="20"/>
            <w:bdr w:val="none" w:sz="0" w:space="0" w:color="auto" w:frame="1"/>
          </w:rPr>
          <w:t>https://site.unibo.it/zich/it</w:t>
        </w:r>
      </w:hyperlink>
      <w:r w:rsidRPr="00C047B3">
        <w:rPr>
          <w:rFonts w:ascii="Verdana" w:hAnsi="Verdana" w:cs="Calibri"/>
          <w:color w:val="000000"/>
          <w:sz w:val="20"/>
          <w:bdr w:val="none" w:sz="0" w:space="0" w:color="auto" w:frame="1"/>
        </w:rPr>
        <w:t> </w:t>
      </w:r>
    </w:p>
    <w:p w14:paraId="599BFE28" w14:textId="77777777" w:rsidR="005111EB" w:rsidRPr="00B06CAF" w:rsidRDefault="005111EB" w:rsidP="005111EB">
      <w:pPr>
        <w:pStyle w:val="NormaleWeb"/>
        <w:shd w:val="clear" w:color="auto" w:fill="FFFFFF"/>
        <w:spacing w:before="0" w:beforeAutospacing="0" w:after="0" w:afterAutospacing="0"/>
        <w:jc w:val="both"/>
        <w:rPr>
          <w:rFonts w:ascii="Verdana" w:hAnsi="Verdana" w:cs="Calibri"/>
          <w:color w:val="000000"/>
          <w:sz w:val="20"/>
        </w:rPr>
      </w:pPr>
      <w:r w:rsidRPr="00B06CAF">
        <w:rPr>
          <w:rFonts w:ascii="Verdana" w:hAnsi="Verdana" w:cs="Calibri"/>
          <w:i/>
          <w:iCs/>
          <w:color w:val="000000"/>
          <w:sz w:val="20"/>
          <w:bdr w:val="none" w:sz="0" w:space="0" w:color="auto" w:frame="1"/>
        </w:rPr>
        <w:t>Per partecipare all’attività del laboratorio</w:t>
      </w:r>
      <w:r w:rsidRPr="00B06CAF">
        <w:rPr>
          <w:rFonts w:ascii="Verdana" w:hAnsi="Verdana" w:cs="Calibri"/>
          <w:color w:val="000000"/>
          <w:sz w:val="20"/>
          <w:bdr w:val="none" w:sz="0" w:space="0" w:color="auto" w:frame="1"/>
        </w:rPr>
        <w:t>: si ritiene necessario aver sostenuto</w:t>
      </w:r>
      <w:r>
        <w:rPr>
          <w:rFonts w:ascii="Verdana" w:hAnsi="Verdana" w:cs="Calibri"/>
          <w:color w:val="000000"/>
          <w:sz w:val="20"/>
          <w:bdr w:val="none" w:sz="0" w:space="0" w:color="auto" w:frame="1"/>
        </w:rPr>
        <w:t xml:space="preserve"> l’esame</w:t>
      </w:r>
      <w:r w:rsidRPr="00B06CAF">
        <w:rPr>
          <w:rFonts w:ascii="Verdana" w:hAnsi="Verdana" w:cs="Calibri"/>
          <w:color w:val="000000"/>
          <w:sz w:val="20"/>
          <w:bdr w:val="none" w:sz="0" w:space="0" w:color="auto" w:frame="1"/>
        </w:rPr>
        <w:t xml:space="preserve"> l’insegnamento di Epigrafia etrusca</w:t>
      </w:r>
      <w:r>
        <w:rPr>
          <w:rFonts w:ascii="Verdana" w:hAnsi="Verdana" w:cs="Calibri"/>
          <w:color w:val="000000"/>
          <w:sz w:val="20"/>
          <w:bdr w:val="none" w:sz="0" w:space="0" w:color="auto" w:frame="1"/>
        </w:rPr>
        <w:t xml:space="preserve"> del corso di Laurea Magistrale Archeologia e Culture del Mondo Antico </w:t>
      </w:r>
      <w:r w:rsidRPr="00B06CAF">
        <w:rPr>
          <w:rFonts w:ascii="Verdana" w:hAnsi="Verdana" w:cs="Calibri"/>
          <w:color w:val="000000"/>
          <w:sz w:val="20"/>
          <w:bdr w:val="none" w:sz="0" w:space="0" w:color="auto" w:frame="1"/>
        </w:rPr>
        <w:t xml:space="preserve">o </w:t>
      </w:r>
      <w:r>
        <w:rPr>
          <w:rFonts w:ascii="Verdana" w:hAnsi="Verdana" w:cs="Calibri"/>
          <w:color w:val="000000"/>
          <w:sz w:val="20"/>
          <w:bdr w:val="none" w:sz="0" w:space="0" w:color="auto" w:frame="1"/>
        </w:rPr>
        <w:t xml:space="preserve">in alternativa </w:t>
      </w:r>
      <w:r w:rsidRPr="00B06CAF">
        <w:rPr>
          <w:rFonts w:ascii="Verdana" w:hAnsi="Verdana" w:cs="Calibri"/>
          <w:color w:val="000000"/>
          <w:sz w:val="20"/>
          <w:bdr w:val="none" w:sz="0" w:space="0" w:color="auto" w:frame="1"/>
        </w:rPr>
        <w:t>frequenta</w:t>
      </w:r>
      <w:r>
        <w:rPr>
          <w:rFonts w:ascii="Verdana" w:hAnsi="Verdana" w:cs="Calibri"/>
          <w:color w:val="000000"/>
          <w:sz w:val="20"/>
          <w:bdr w:val="none" w:sz="0" w:space="0" w:color="auto" w:frame="1"/>
        </w:rPr>
        <w:t>re il corso nell’anno accademico in corso.</w:t>
      </w:r>
      <w:r w:rsidRPr="00B06CAF">
        <w:rPr>
          <w:rFonts w:ascii="Verdana" w:hAnsi="Verdana" w:cs="Calibri"/>
          <w:color w:val="000000"/>
          <w:sz w:val="20"/>
          <w:bdr w:val="none" w:sz="0" w:space="0" w:color="auto" w:frame="1"/>
        </w:rPr>
        <w:t xml:space="preserve"> </w:t>
      </w:r>
      <w:r>
        <w:rPr>
          <w:rFonts w:ascii="Verdana" w:hAnsi="Verdana" w:cs="Calibri"/>
          <w:color w:val="000000"/>
          <w:sz w:val="20"/>
          <w:bdr w:val="none" w:sz="0" w:space="0" w:color="auto" w:frame="1"/>
        </w:rPr>
        <w:t>Ciò va ben specificato nel modulo di domanda.</w:t>
      </w:r>
    </w:p>
    <w:p w14:paraId="50721AB3" w14:textId="77777777" w:rsidR="005111EB" w:rsidRPr="00B06CAF" w:rsidRDefault="005111EB" w:rsidP="005111EB">
      <w:pPr>
        <w:pStyle w:val="NormaleWeb"/>
        <w:shd w:val="clear" w:color="auto" w:fill="FFFFFF"/>
        <w:spacing w:before="0" w:beforeAutospacing="0" w:after="0" w:afterAutospacing="0"/>
        <w:jc w:val="both"/>
        <w:rPr>
          <w:rFonts w:ascii="Verdana" w:hAnsi="Verdana" w:cs="Calibri"/>
          <w:color w:val="000000"/>
          <w:sz w:val="20"/>
        </w:rPr>
      </w:pPr>
      <w:r w:rsidRPr="00B06CAF">
        <w:rPr>
          <w:rFonts w:ascii="Verdana" w:hAnsi="Verdana" w:cs="Calibri"/>
          <w:color w:val="000000"/>
          <w:sz w:val="20"/>
        </w:rPr>
        <w:t> </w:t>
      </w:r>
    </w:p>
    <w:p w14:paraId="44771A85" w14:textId="77777777" w:rsidR="005111EB" w:rsidRPr="00E8467E" w:rsidRDefault="005111EB" w:rsidP="005111EB">
      <w:pPr>
        <w:pStyle w:val="NormaleWeb"/>
        <w:shd w:val="clear" w:color="auto" w:fill="FFFFFF"/>
        <w:spacing w:before="0" w:beforeAutospacing="0" w:after="0" w:afterAutospacing="0"/>
        <w:jc w:val="both"/>
        <w:rPr>
          <w:rFonts w:ascii="Verdana" w:hAnsi="Verdana" w:cs="Calibri"/>
          <w:color w:val="000000"/>
          <w:sz w:val="20"/>
        </w:rPr>
      </w:pPr>
      <w:r w:rsidRPr="00B06CAF">
        <w:rPr>
          <w:rFonts w:ascii="Verdana" w:hAnsi="Verdana" w:cs="Calibri"/>
          <w:b/>
          <w:color w:val="000000"/>
          <w:sz w:val="20"/>
        </w:rPr>
        <w:t>Obiettivi:</w:t>
      </w:r>
      <w:r w:rsidRPr="00B06CAF">
        <w:rPr>
          <w:rFonts w:ascii="Verdana" w:hAnsi="Verdana" w:cs="Calibri"/>
          <w:color w:val="000000"/>
          <w:sz w:val="20"/>
        </w:rPr>
        <w:t xml:space="preserve"> </w:t>
      </w:r>
      <w:r w:rsidRPr="00046A1C">
        <w:rPr>
          <w:rFonts w:ascii="Verdana" w:hAnsi="Verdana" w:cs="Calibri"/>
          <w:color w:val="000000"/>
          <w:sz w:val="20"/>
          <w:bdr w:val="none" w:sz="0" w:space="0" w:color="auto" w:frame="1"/>
        </w:rPr>
        <w:t>Il laboratorio ha come obiettivo l’apprendimento dei principali strumenti di ricerca</w:t>
      </w:r>
      <w:r>
        <w:rPr>
          <w:rFonts w:ascii="Verdana" w:hAnsi="Verdana" w:cs="Calibri"/>
          <w:color w:val="000000"/>
          <w:sz w:val="20"/>
          <w:bdr w:val="none" w:sz="0" w:space="0" w:color="auto" w:frame="1"/>
        </w:rPr>
        <w:t xml:space="preserve"> bibliografici</w:t>
      </w:r>
      <w:r w:rsidRPr="00046A1C">
        <w:rPr>
          <w:rFonts w:ascii="Verdana" w:hAnsi="Verdana" w:cs="Calibri"/>
          <w:color w:val="000000"/>
          <w:sz w:val="20"/>
          <w:bdr w:val="none" w:sz="0" w:space="0" w:color="auto" w:frame="1"/>
        </w:rPr>
        <w:t xml:space="preserve"> relativi all’epigrafia etrusca e l’acquisizione degli aspetti pratici di approccio alla documentazione di un testo epigrafico e del suo supporto. Attraverso </w:t>
      </w:r>
      <w:r>
        <w:rPr>
          <w:rFonts w:ascii="Verdana" w:hAnsi="Verdana" w:cs="Calibri"/>
          <w:color w:val="000000"/>
          <w:sz w:val="20"/>
          <w:bdr w:val="none" w:sz="0" w:space="0" w:color="auto" w:frame="1"/>
        </w:rPr>
        <w:t>il lavoro direttamente sul materiale archeologico iscritto</w:t>
      </w:r>
      <w:r w:rsidRPr="00046A1C">
        <w:rPr>
          <w:rFonts w:ascii="Verdana" w:hAnsi="Verdana" w:cs="Calibri"/>
          <w:color w:val="000000"/>
          <w:sz w:val="20"/>
          <w:bdr w:val="none" w:sz="0" w:space="0" w:color="auto" w:frame="1"/>
        </w:rPr>
        <w:t>, il laboratorio mira ad approfondire il valore de</w:t>
      </w:r>
      <w:r>
        <w:rPr>
          <w:rFonts w:ascii="Verdana" w:hAnsi="Verdana" w:cs="Calibri"/>
          <w:color w:val="000000"/>
          <w:sz w:val="20"/>
          <w:bdr w:val="none" w:sz="0" w:space="0" w:color="auto" w:frame="1"/>
        </w:rPr>
        <w:t>gli oggetti</w:t>
      </w:r>
      <w:r w:rsidRPr="00046A1C">
        <w:rPr>
          <w:rFonts w:ascii="Verdana" w:hAnsi="Verdana" w:cs="Calibri"/>
          <w:color w:val="000000"/>
          <w:sz w:val="20"/>
          <w:bdr w:val="none" w:sz="0" w:space="0" w:color="auto" w:frame="1"/>
        </w:rPr>
        <w:t xml:space="preserve"> </w:t>
      </w:r>
      <w:r>
        <w:rPr>
          <w:rFonts w:ascii="Verdana" w:hAnsi="Verdana" w:cs="Calibri"/>
          <w:color w:val="000000"/>
          <w:sz w:val="20"/>
          <w:bdr w:val="none" w:sz="0" w:space="0" w:color="auto" w:frame="1"/>
        </w:rPr>
        <w:t xml:space="preserve">iscritti </w:t>
      </w:r>
      <w:r w:rsidRPr="00046A1C">
        <w:rPr>
          <w:rFonts w:ascii="Verdana" w:hAnsi="Verdana" w:cs="Calibri"/>
          <w:color w:val="000000"/>
          <w:sz w:val="20"/>
          <w:bdr w:val="none" w:sz="0" w:space="0" w:color="auto" w:frame="1"/>
        </w:rPr>
        <w:t>come strumento di analisi della</w:t>
      </w:r>
      <w:r>
        <w:rPr>
          <w:rFonts w:ascii="Verdana" w:hAnsi="Verdana" w:cs="Calibri"/>
          <w:color w:val="000000"/>
          <w:sz w:val="20"/>
          <w:bdr w:val="none" w:sz="0" w:space="0" w:color="auto" w:frame="1"/>
        </w:rPr>
        <w:t xml:space="preserve"> cultura materiale e più in generale della</w:t>
      </w:r>
      <w:r w:rsidRPr="00046A1C">
        <w:rPr>
          <w:rFonts w:ascii="Verdana" w:hAnsi="Verdana" w:cs="Calibri"/>
          <w:color w:val="000000"/>
          <w:sz w:val="20"/>
          <w:bdr w:val="none" w:sz="0" w:space="0" w:color="auto" w:frame="1"/>
        </w:rPr>
        <w:t xml:space="preserve"> società e delle istituzioni etrusche.</w:t>
      </w:r>
      <w:r w:rsidRPr="00E8467E">
        <w:rPr>
          <w:rFonts w:ascii="Verdana" w:hAnsi="Verdana" w:cs="Calibri"/>
          <w:color w:val="000000"/>
          <w:sz w:val="20"/>
          <w:bdr w:val="none" w:sz="0" w:space="0" w:color="auto" w:frame="1"/>
        </w:rPr>
        <w:t xml:space="preserve"> </w:t>
      </w:r>
      <w:r w:rsidRPr="00B06CAF">
        <w:rPr>
          <w:rFonts w:ascii="Verdana" w:hAnsi="Verdana" w:cs="Calibri"/>
          <w:color w:val="000000"/>
          <w:sz w:val="20"/>
          <w:bdr w:val="none" w:sz="0" w:space="0" w:color="auto" w:frame="1"/>
        </w:rPr>
        <w:t xml:space="preserve">Al termine del laboratorio, gli studenti avranno acquisito i rudimenti </w:t>
      </w:r>
      <w:r>
        <w:rPr>
          <w:rFonts w:ascii="Verdana" w:hAnsi="Verdana" w:cs="Calibri"/>
          <w:color w:val="000000"/>
          <w:sz w:val="20"/>
          <w:bdr w:val="none" w:sz="0" w:space="0" w:color="auto" w:frame="1"/>
        </w:rPr>
        <w:t>dei principi e metodi di</w:t>
      </w:r>
      <w:r w:rsidRPr="00B06CAF">
        <w:rPr>
          <w:rFonts w:ascii="Verdana" w:hAnsi="Verdana" w:cs="Calibri"/>
          <w:color w:val="000000"/>
          <w:sz w:val="20"/>
          <w:bdr w:val="none" w:sz="0" w:space="0" w:color="auto" w:frame="1"/>
        </w:rPr>
        <w:t xml:space="preserve"> documentazione </w:t>
      </w:r>
      <w:r>
        <w:rPr>
          <w:rFonts w:ascii="Verdana" w:hAnsi="Verdana" w:cs="Calibri"/>
          <w:color w:val="000000"/>
          <w:sz w:val="20"/>
          <w:bdr w:val="none" w:sz="0" w:space="0" w:color="auto" w:frame="1"/>
        </w:rPr>
        <w:t>e studio della disciplina</w:t>
      </w:r>
      <w:r w:rsidRPr="00B06CAF">
        <w:rPr>
          <w:rFonts w:ascii="Verdana" w:hAnsi="Verdana" w:cs="Calibri"/>
          <w:color w:val="000000"/>
          <w:sz w:val="20"/>
          <w:bdr w:val="none" w:sz="0" w:space="0" w:color="auto" w:frame="1"/>
        </w:rPr>
        <w:t xml:space="preserve">. </w:t>
      </w:r>
    </w:p>
    <w:p w14:paraId="284143D3" w14:textId="77777777" w:rsidR="005111EB" w:rsidRPr="00B06CAF" w:rsidRDefault="005111EB" w:rsidP="005111EB">
      <w:pPr>
        <w:pStyle w:val="NormaleWeb"/>
        <w:shd w:val="clear" w:color="auto" w:fill="FFFFFF"/>
        <w:spacing w:before="0" w:beforeAutospacing="0" w:after="0" w:afterAutospacing="0"/>
        <w:jc w:val="both"/>
        <w:rPr>
          <w:rFonts w:ascii="Verdana" w:hAnsi="Verdana" w:cs="Calibri"/>
          <w:color w:val="000000"/>
          <w:sz w:val="20"/>
        </w:rPr>
      </w:pPr>
      <w:r w:rsidRPr="00B06CAF">
        <w:rPr>
          <w:rFonts w:ascii="Verdana" w:hAnsi="Verdana" w:cs="Calibri"/>
          <w:color w:val="000000"/>
          <w:sz w:val="20"/>
        </w:rPr>
        <w:t> </w:t>
      </w:r>
    </w:p>
    <w:p w14:paraId="6AD3B185" w14:textId="77777777" w:rsidR="005111EB" w:rsidRDefault="005111EB" w:rsidP="005111EB">
      <w:pPr>
        <w:jc w:val="both"/>
        <w:rPr>
          <w:rFonts w:ascii="Verdana" w:hAnsi="Verdana" w:cs="Calibri"/>
          <w:b/>
          <w:color w:val="000000"/>
          <w:sz w:val="20"/>
        </w:rPr>
      </w:pPr>
      <w:r w:rsidRPr="00B06CAF">
        <w:rPr>
          <w:rFonts w:ascii="Verdana" w:hAnsi="Verdana" w:cs="Calibri"/>
          <w:b/>
          <w:color w:val="000000"/>
          <w:sz w:val="20"/>
        </w:rPr>
        <w:t xml:space="preserve">Programma </w:t>
      </w:r>
    </w:p>
    <w:p w14:paraId="564E1A2D" w14:textId="77777777" w:rsidR="005111EB" w:rsidRDefault="005111EB" w:rsidP="005111EB">
      <w:pPr>
        <w:jc w:val="both"/>
        <w:rPr>
          <w:rFonts w:ascii="Verdana" w:hAnsi="Verdana" w:cs="Calibri"/>
          <w:color w:val="000000"/>
          <w:sz w:val="20"/>
          <w:bdr w:val="none" w:sz="0" w:space="0" w:color="auto" w:frame="1"/>
        </w:rPr>
      </w:pPr>
      <w:r w:rsidRPr="00046A1C">
        <w:rPr>
          <w:rFonts w:ascii="Verdana" w:hAnsi="Verdana" w:cs="Calibri"/>
          <w:color w:val="000000"/>
          <w:sz w:val="20"/>
          <w:bdr w:val="none" w:sz="0" w:space="0" w:color="auto" w:frame="1"/>
        </w:rPr>
        <w:lastRenderedPageBreak/>
        <w:t>Il laboratorio comprende 25 ore di attività pratica di gruppo, che verrà svolta</w:t>
      </w:r>
      <w:r>
        <w:rPr>
          <w:rFonts w:ascii="Verdana" w:hAnsi="Verdana" w:cs="Calibri"/>
          <w:color w:val="000000"/>
          <w:sz w:val="20"/>
          <w:bdr w:val="none" w:sz="0" w:space="0" w:color="auto" w:frame="1"/>
        </w:rPr>
        <w:t xml:space="preserve"> secondo il seguente calendario:</w:t>
      </w:r>
      <w:r w:rsidRPr="00046A1C">
        <w:rPr>
          <w:rFonts w:ascii="Verdana" w:hAnsi="Verdana" w:cs="Calibri"/>
          <w:color w:val="000000"/>
          <w:sz w:val="20"/>
          <w:bdr w:val="none" w:sz="0" w:space="0" w:color="auto" w:frame="1"/>
        </w:rPr>
        <w:t xml:space="preserve"> </w:t>
      </w:r>
    </w:p>
    <w:p w14:paraId="0D4F08B1" w14:textId="77777777" w:rsidR="005111EB" w:rsidRDefault="005111EB" w:rsidP="005111EB">
      <w:pPr>
        <w:pStyle w:val="Paragrafoelenco"/>
        <w:numPr>
          <w:ilvl w:val="0"/>
          <w:numId w:val="16"/>
        </w:numPr>
        <w:jc w:val="both"/>
        <w:rPr>
          <w:rFonts w:ascii="Verdana" w:eastAsia="Times New Roman" w:hAnsi="Verdana" w:cs="Calibri"/>
          <w:color w:val="000000"/>
          <w:sz w:val="20"/>
          <w:szCs w:val="24"/>
          <w:bdr w:val="none" w:sz="0" w:space="0" w:color="auto" w:frame="1"/>
          <w:lang w:eastAsia="it-IT"/>
        </w:rPr>
      </w:pPr>
      <w:r>
        <w:rPr>
          <w:rFonts w:ascii="Verdana" w:eastAsia="Times New Roman" w:hAnsi="Verdana" w:cs="Calibri"/>
          <w:color w:val="000000"/>
          <w:sz w:val="20"/>
          <w:szCs w:val="24"/>
          <w:bdr w:val="none" w:sz="0" w:space="0" w:color="auto" w:frame="1"/>
          <w:lang w:eastAsia="it-IT"/>
        </w:rPr>
        <w:t xml:space="preserve">16/04/2025, </w:t>
      </w:r>
      <w:r w:rsidRPr="006770D2">
        <w:rPr>
          <w:rFonts w:ascii="Verdana" w:eastAsia="Times New Roman" w:hAnsi="Verdana" w:cs="Calibri"/>
          <w:color w:val="000000"/>
          <w:sz w:val="20"/>
          <w:szCs w:val="24"/>
          <w:bdr w:val="none" w:sz="0" w:space="0" w:color="auto" w:frame="1"/>
          <w:lang w:eastAsia="it-IT"/>
        </w:rPr>
        <w:t>Dipartimento di Storia Cultura Civiltà per la parte introduttiva</w:t>
      </w:r>
      <w:r>
        <w:rPr>
          <w:rFonts w:ascii="Verdana" w:eastAsia="Times New Roman" w:hAnsi="Verdana" w:cs="Calibri"/>
          <w:color w:val="000000"/>
          <w:sz w:val="20"/>
          <w:szCs w:val="24"/>
          <w:bdr w:val="none" w:sz="0" w:space="0" w:color="auto" w:frame="1"/>
          <w:lang w:eastAsia="it-IT"/>
        </w:rPr>
        <w:t>, 14-16: Introduzione e approfondimento sugli strumenti bibliografici di riferimento per lo studio delle iscrizioni etrusche.</w:t>
      </w:r>
    </w:p>
    <w:p w14:paraId="2C0D27B3" w14:textId="77777777" w:rsidR="005111EB" w:rsidRPr="009B2CDD" w:rsidRDefault="005111EB" w:rsidP="005111EB">
      <w:pPr>
        <w:pStyle w:val="Paragrafoelenco"/>
        <w:numPr>
          <w:ilvl w:val="0"/>
          <w:numId w:val="16"/>
        </w:numPr>
        <w:jc w:val="both"/>
        <w:rPr>
          <w:rFonts w:ascii="Verdana" w:eastAsia="Times New Roman" w:hAnsi="Verdana" w:cs="Calibri"/>
          <w:color w:val="000000"/>
          <w:sz w:val="20"/>
          <w:szCs w:val="24"/>
          <w:bdr w:val="none" w:sz="0" w:space="0" w:color="auto" w:frame="1"/>
          <w:lang w:eastAsia="it-IT"/>
        </w:rPr>
      </w:pPr>
      <w:r>
        <w:rPr>
          <w:rFonts w:ascii="Verdana" w:eastAsia="Times New Roman" w:hAnsi="Verdana" w:cs="Calibri"/>
          <w:color w:val="000000"/>
          <w:sz w:val="20"/>
          <w:szCs w:val="24"/>
          <w:bdr w:val="none" w:sz="0" w:space="0" w:color="auto" w:frame="1"/>
          <w:lang w:eastAsia="it-IT"/>
        </w:rPr>
        <w:t xml:space="preserve">17/04/2025, </w:t>
      </w:r>
      <w:r w:rsidRPr="006770D2">
        <w:rPr>
          <w:rFonts w:ascii="Verdana" w:eastAsia="Times New Roman" w:hAnsi="Verdana" w:cs="Calibri"/>
          <w:color w:val="000000"/>
          <w:sz w:val="20"/>
          <w:szCs w:val="24"/>
          <w:bdr w:val="none" w:sz="0" w:space="0" w:color="auto" w:frame="1"/>
          <w:lang w:eastAsia="it-IT"/>
        </w:rPr>
        <w:t>Dipartimento di Storia Cultura Civiltà per la parte introduttiva</w:t>
      </w:r>
      <w:r>
        <w:rPr>
          <w:rFonts w:ascii="Verdana" w:eastAsia="Times New Roman" w:hAnsi="Verdana" w:cs="Calibri"/>
          <w:color w:val="000000"/>
          <w:sz w:val="20"/>
          <w:szCs w:val="24"/>
          <w:bdr w:val="none" w:sz="0" w:space="0" w:color="auto" w:frame="1"/>
          <w:lang w:eastAsia="it-IT"/>
        </w:rPr>
        <w:t>, 14-16: Organizzazione dell’attività pratica individuale.</w:t>
      </w:r>
    </w:p>
    <w:p w14:paraId="0FB8B6C0" w14:textId="77777777" w:rsidR="005111EB" w:rsidRDefault="005111EB" w:rsidP="005111EB">
      <w:pPr>
        <w:pStyle w:val="Paragrafoelenco"/>
        <w:numPr>
          <w:ilvl w:val="0"/>
          <w:numId w:val="16"/>
        </w:numPr>
        <w:jc w:val="both"/>
        <w:rPr>
          <w:rFonts w:ascii="Verdana" w:eastAsia="Times New Roman" w:hAnsi="Verdana" w:cs="Calibri"/>
          <w:color w:val="000000"/>
          <w:sz w:val="20"/>
          <w:szCs w:val="24"/>
          <w:bdr w:val="none" w:sz="0" w:space="0" w:color="auto" w:frame="1"/>
          <w:lang w:eastAsia="it-IT"/>
        </w:rPr>
      </w:pPr>
      <w:r>
        <w:rPr>
          <w:rFonts w:ascii="Verdana" w:eastAsia="Times New Roman" w:hAnsi="Verdana" w:cs="Calibri"/>
          <w:color w:val="000000"/>
          <w:sz w:val="20"/>
          <w:szCs w:val="24"/>
          <w:bdr w:val="none" w:sz="0" w:space="0" w:color="auto" w:frame="1"/>
          <w:lang w:eastAsia="it-IT"/>
        </w:rPr>
        <w:t xml:space="preserve">18/04/2025, </w:t>
      </w:r>
      <w:r w:rsidRPr="006770D2">
        <w:rPr>
          <w:rFonts w:ascii="Verdana" w:eastAsia="Times New Roman" w:hAnsi="Verdana" w:cs="Calibri"/>
          <w:color w:val="000000"/>
          <w:sz w:val="20"/>
          <w:szCs w:val="24"/>
          <w:bdr w:val="none" w:sz="0" w:space="0" w:color="auto" w:frame="1"/>
          <w:lang w:eastAsia="it-IT"/>
        </w:rPr>
        <w:t>Museo Civico Archeologico di Bologna</w:t>
      </w:r>
      <w:r>
        <w:rPr>
          <w:rFonts w:ascii="Verdana" w:eastAsia="Times New Roman" w:hAnsi="Verdana" w:cs="Calibri"/>
          <w:color w:val="000000"/>
          <w:sz w:val="20"/>
          <w:szCs w:val="24"/>
          <w:bdr w:val="none" w:sz="0" w:space="0" w:color="auto" w:frame="1"/>
          <w:lang w:eastAsia="it-IT"/>
        </w:rPr>
        <w:t>, 9-12: l’epigrafia su pietra nelle stele felsinee (visita alla Sala X del Museo e attività pratica su una stele iscritta);</w:t>
      </w:r>
    </w:p>
    <w:p w14:paraId="3C47AA7C" w14:textId="77777777" w:rsidR="005111EB" w:rsidRPr="007E1371" w:rsidRDefault="005111EB" w:rsidP="005111EB">
      <w:pPr>
        <w:pStyle w:val="Paragrafoelenco"/>
        <w:numPr>
          <w:ilvl w:val="0"/>
          <w:numId w:val="16"/>
        </w:numPr>
        <w:jc w:val="both"/>
        <w:rPr>
          <w:rFonts w:ascii="Verdana" w:eastAsia="Times New Roman" w:hAnsi="Verdana" w:cs="Calibri"/>
          <w:color w:val="000000"/>
          <w:sz w:val="20"/>
          <w:szCs w:val="24"/>
          <w:bdr w:val="none" w:sz="0" w:space="0" w:color="auto" w:frame="1"/>
          <w:lang w:eastAsia="it-IT"/>
        </w:rPr>
      </w:pPr>
      <w:r>
        <w:rPr>
          <w:rFonts w:ascii="Verdana" w:eastAsia="Times New Roman" w:hAnsi="Verdana" w:cs="Calibri"/>
          <w:color w:val="000000"/>
          <w:sz w:val="20"/>
          <w:szCs w:val="24"/>
          <w:bdr w:val="none" w:sz="0" w:space="0" w:color="auto" w:frame="1"/>
          <w:lang w:eastAsia="it-IT"/>
        </w:rPr>
        <w:t xml:space="preserve">22/04/2025, Museo Nazionale Etrusco “Pompeo Aria” di Marzabotto, 10-16: i graffiti alfabetici e non alfabetici dall’abitato di </w:t>
      </w:r>
      <w:proofErr w:type="spellStart"/>
      <w:r w:rsidRPr="007E1371">
        <w:rPr>
          <w:rFonts w:ascii="Verdana" w:eastAsia="Times New Roman" w:hAnsi="Verdana" w:cs="Calibri"/>
          <w:i/>
          <w:iCs/>
          <w:color w:val="000000"/>
          <w:sz w:val="20"/>
          <w:szCs w:val="24"/>
          <w:bdr w:val="none" w:sz="0" w:space="0" w:color="auto" w:frame="1"/>
          <w:lang w:eastAsia="it-IT"/>
        </w:rPr>
        <w:t>Kainua</w:t>
      </w:r>
      <w:proofErr w:type="spellEnd"/>
      <w:r>
        <w:rPr>
          <w:rFonts w:ascii="Verdana" w:eastAsia="Times New Roman" w:hAnsi="Verdana" w:cs="Calibri"/>
          <w:color w:val="000000"/>
          <w:sz w:val="20"/>
          <w:szCs w:val="24"/>
          <w:bdr w:val="none" w:sz="0" w:space="0" w:color="auto" w:frame="1"/>
          <w:lang w:eastAsia="it-IT"/>
        </w:rPr>
        <w:t xml:space="preserve"> (visita al Museo e attività pratica sul materiale ceramico iscritto);</w:t>
      </w:r>
    </w:p>
    <w:p w14:paraId="24641C82" w14:textId="77777777" w:rsidR="005111EB" w:rsidRDefault="005111EB" w:rsidP="005111EB">
      <w:pPr>
        <w:pStyle w:val="Paragrafoelenco"/>
        <w:numPr>
          <w:ilvl w:val="0"/>
          <w:numId w:val="16"/>
        </w:numPr>
        <w:jc w:val="both"/>
        <w:rPr>
          <w:rFonts w:ascii="Verdana" w:eastAsia="Times New Roman" w:hAnsi="Verdana" w:cs="Calibri"/>
          <w:color w:val="000000"/>
          <w:sz w:val="20"/>
          <w:szCs w:val="24"/>
          <w:bdr w:val="none" w:sz="0" w:space="0" w:color="auto" w:frame="1"/>
          <w:lang w:eastAsia="it-IT"/>
        </w:rPr>
      </w:pPr>
      <w:r>
        <w:rPr>
          <w:rFonts w:ascii="Verdana" w:eastAsia="Times New Roman" w:hAnsi="Verdana" w:cs="Calibri"/>
          <w:color w:val="000000"/>
          <w:sz w:val="20"/>
          <w:szCs w:val="24"/>
          <w:bdr w:val="none" w:sz="0" w:space="0" w:color="auto" w:frame="1"/>
          <w:lang w:eastAsia="it-IT"/>
        </w:rPr>
        <w:t xml:space="preserve">07/05/2025, Museo </w:t>
      </w:r>
      <w:proofErr w:type="gramStart"/>
      <w:r>
        <w:rPr>
          <w:rFonts w:ascii="Verdana" w:eastAsia="Times New Roman" w:hAnsi="Verdana" w:cs="Calibri"/>
          <w:color w:val="000000"/>
          <w:sz w:val="20"/>
          <w:szCs w:val="24"/>
          <w:bdr w:val="none" w:sz="0" w:space="0" w:color="auto" w:frame="1"/>
          <w:lang w:eastAsia="it-IT"/>
        </w:rPr>
        <w:t>Archeologico Nazionale</w:t>
      </w:r>
      <w:proofErr w:type="gramEnd"/>
      <w:r>
        <w:rPr>
          <w:rFonts w:ascii="Verdana" w:eastAsia="Times New Roman" w:hAnsi="Verdana" w:cs="Calibri"/>
          <w:color w:val="000000"/>
          <w:sz w:val="20"/>
          <w:szCs w:val="24"/>
          <w:bdr w:val="none" w:sz="0" w:space="0" w:color="auto" w:frame="1"/>
          <w:lang w:eastAsia="it-IT"/>
        </w:rPr>
        <w:t xml:space="preserve"> di Ferrara, 10-16: l’epigrafia su ceramica delle tombe di V-IV sec. a.C. del porto etrusco di Spina (visita al Museo e attività pratica sul materiale ceramico iscritto);</w:t>
      </w:r>
    </w:p>
    <w:p w14:paraId="2FA66951" w14:textId="77777777" w:rsidR="005111EB" w:rsidRPr="009B2CDD" w:rsidRDefault="005111EB" w:rsidP="005111EB">
      <w:pPr>
        <w:pStyle w:val="Paragrafoelenco"/>
        <w:numPr>
          <w:ilvl w:val="0"/>
          <w:numId w:val="16"/>
        </w:numPr>
        <w:jc w:val="both"/>
        <w:rPr>
          <w:rFonts w:ascii="Verdana" w:eastAsia="Times New Roman" w:hAnsi="Verdana" w:cs="Calibri"/>
          <w:color w:val="000000"/>
          <w:sz w:val="20"/>
          <w:szCs w:val="24"/>
          <w:bdr w:val="none" w:sz="0" w:space="0" w:color="auto" w:frame="1"/>
          <w:lang w:eastAsia="it-IT"/>
        </w:rPr>
      </w:pPr>
      <w:r>
        <w:rPr>
          <w:rFonts w:ascii="Verdana" w:eastAsia="Times New Roman" w:hAnsi="Verdana" w:cs="Calibri"/>
          <w:color w:val="000000"/>
          <w:sz w:val="20"/>
          <w:szCs w:val="24"/>
          <w:bdr w:val="none" w:sz="0" w:space="0" w:color="auto" w:frame="1"/>
          <w:lang w:eastAsia="it-IT"/>
        </w:rPr>
        <w:t xml:space="preserve">14/05/2025, Museo </w:t>
      </w:r>
      <w:proofErr w:type="gramStart"/>
      <w:r>
        <w:rPr>
          <w:rFonts w:ascii="Verdana" w:eastAsia="Times New Roman" w:hAnsi="Verdana" w:cs="Calibri"/>
          <w:color w:val="000000"/>
          <w:sz w:val="20"/>
          <w:szCs w:val="24"/>
          <w:bdr w:val="none" w:sz="0" w:space="0" w:color="auto" w:frame="1"/>
          <w:lang w:eastAsia="it-IT"/>
        </w:rPr>
        <w:t>Archeologico Nazionale</w:t>
      </w:r>
      <w:proofErr w:type="gramEnd"/>
      <w:r>
        <w:rPr>
          <w:rFonts w:ascii="Verdana" w:eastAsia="Times New Roman" w:hAnsi="Verdana" w:cs="Calibri"/>
          <w:color w:val="000000"/>
          <w:sz w:val="20"/>
          <w:szCs w:val="24"/>
          <w:bdr w:val="none" w:sz="0" w:space="0" w:color="auto" w:frame="1"/>
          <w:lang w:eastAsia="it-IT"/>
        </w:rPr>
        <w:t xml:space="preserve"> di Adria, 11-16:</w:t>
      </w:r>
      <w:r w:rsidRPr="006770D2">
        <w:rPr>
          <w:rFonts w:ascii="Verdana" w:eastAsia="Times New Roman" w:hAnsi="Verdana" w:cs="Calibri"/>
          <w:color w:val="000000"/>
          <w:sz w:val="20"/>
          <w:szCs w:val="24"/>
          <w:bdr w:val="none" w:sz="0" w:space="0" w:color="auto" w:frame="1"/>
          <w:lang w:eastAsia="it-IT"/>
        </w:rPr>
        <w:t xml:space="preserve"> </w:t>
      </w:r>
      <w:r>
        <w:rPr>
          <w:rFonts w:ascii="Verdana" w:eastAsia="Times New Roman" w:hAnsi="Verdana" w:cs="Calibri"/>
          <w:color w:val="000000"/>
          <w:sz w:val="20"/>
          <w:szCs w:val="24"/>
          <w:bdr w:val="none" w:sz="0" w:space="0" w:color="auto" w:frame="1"/>
          <w:lang w:eastAsia="it-IT"/>
        </w:rPr>
        <w:t>l’epigrafia su ceramica dell’abitato di Adria nel periodo ellenistico, III-II sec. a.C. (visita al Museo e attività pratica sul materiale ceramico iscritto).</w:t>
      </w:r>
    </w:p>
    <w:p w14:paraId="1E2303D9" w14:textId="77777777" w:rsidR="005111EB" w:rsidRDefault="005111EB" w:rsidP="005111EB">
      <w:pPr>
        <w:jc w:val="both"/>
        <w:rPr>
          <w:rFonts w:ascii="Verdana" w:hAnsi="Verdana" w:cs="Calibri"/>
          <w:color w:val="000000"/>
          <w:sz w:val="20"/>
          <w:bdr w:val="none" w:sz="0" w:space="0" w:color="auto" w:frame="1"/>
        </w:rPr>
      </w:pPr>
      <w:r w:rsidRPr="006770D2">
        <w:rPr>
          <w:rFonts w:ascii="Verdana" w:hAnsi="Verdana" w:cs="Calibri"/>
          <w:color w:val="000000"/>
          <w:sz w:val="20"/>
          <w:bdr w:val="none" w:sz="0" w:space="0" w:color="auto" w:frame="1"/>
        </w:rPr>
        <w:t xml:space="preserve">Le 25 ore di lavoro individuale o in piccoli gruppi saranno finalizzate ad applicare le conoscenze e gli strumenti acquisiti </w:t>
      </w:r>
      <w:r>
        <w:rPr>
          <w:rFonts w:ascii="Verdana" w:hAnsi="Verdana" w:cs="Calibri"/>
          <w:color w:val="000000"/>
          <w:sz w:val="20"/>
          <w:bdr w:val="none" w:sz="0" w:space="0" w:color="auto" w:frame="1"/>
        </w:rPr>
        <w:t xml:space="preserve">realizzando: </w:t>
      </w:r>
    </w:p>
    <w:p w14:paraId="405750E2" w14:textId="77777777" w:rsidR="005111EB" w:rsidRDefault="005111EB" w:rsidP="005111EB">
      <w:pPr>
        <w:pStyle w:val="Paragrafoelenco"/>
        <w:numPr>
          <w:ilvl w:val="0"/>
          <w:numId w:val="16"/>
        </w:numPr>
        <w:jc w:val="both"/>
        <w:rPr>
          <w:rFonts w:ascii="Verdana" w:eastAsia="Times New Roman" w:hAnsi="Verdana" w:cs="Calibri"/>
          <w:color w:val="000000"/>
          <w:sz w:val="20"/>
          <w:szCs w:val="24"/>
          <w:bdr w:val="none" w:sz="0" w:space="0" w:color="auto" w:frame="1"/>
          <w:lang w:eastAsia="it-IT"/>
        </w:rPr>
      </w:pPr>
      <w:r w:rsidRPr="00E8467E">
        <w:rPr>
          <w:rFonts w:ascii="Verdana" w:eastAsia="Times New Roman" w:hAnsi="Verdana" w:cs="Calibri"/>
          <w:color w:val="000000"/>
          <w:sz w:val="20"/>
          <w:szCs w:val="24"/>
          <w:bdr w:val="none" w:sz="0" w:space="0" w:color="auto" w:frame="1"/>
          <w:lang w:eastAsia="it-IT"/>
        </w:rPr>
        <w:t xml:space="preserve">una scheda epigrafica di una delle iscrizioni documentate nei Musei </w:t>
      </w:r>
    </w:p>
    <w:p w14:paraId="70C6B8A7" w14:textId="77777777" w:rsidR="005111EB" w:rsidRDefault="005111EB" w:rsidP="005111EB">
      <w:pPr>
        <w:pStyle w:val="Paragrafoelenco"/>
        <w:numPr>
          <w:ilvl w:val="0"/>
          <w:numId w:val="16"/>
        </w:numPr>
        <w:jc w:val="both"/>
        <w:rPr>
          <w:rFonts w:ascii="Verdana" w:eastAsia="Times New Roman" w:hAnsi="Verdana" w:cs="Calibri"/>
          <w:color w:val="000000"/>
          <w:sz w:val="20"/>
          <w:szCs w:val="24"/>
          <w:bdr w:val="none" w:sz="0" w:space="0" w:color="auto" w:frame="1"/>
          <w:lang w:eastAsia="it-IT"/>
        </w:rPr>
      </w:pPr>
      <w:r w:rsidRPr="00E8467E">
        <w:rPr>
          <w:rFonts w:ascii="Verdana" w:eastAsia="Times New Roman" w:hAnsi="Verdana" w:cs="Calibri"/>
          <w:color w:val="000000"/>
          <w:sz w:val="20"/>
          <w:szCs w:val="24"/>
          <w:bdr w:val="none" w:sz="0" w:space="0" w:color="auto" w:frame="1"/>
          <w:lang w:eastAsia="it-IT"/>
        </w:rPr>
        <w:t>una</w:t>
      </w:r>
      <w:r>
        <w:rPr>
          <w:rFonts w:ascii="Verdana" w:eastAsia="Times New Roman" w:hAnsi="Verdana" w:cs="Calibri"/>
          <w:color w:val="000000"/>
          <w:sz w:val="20"/>
          <w:szCs w:val="24"/>
          <w:bdr w:val="none" w:sz="0" w:space="0" w:color="auto" w:frame="1"/>
          <w:lang w:eastAsia="it-IT"/>
        </w:rPr>
        <w:t xml:space="preserve"> breve</w:t>
      </w:r>
      <w:r w:rsidRPr="00E8467E">
        <w:rPr>
          <w:rFonts w:ascii="Verdana" w:eastAsia="Times New Roman" w:hAnsi="Verdana" w:cs="Calibri"/>
          <w:color w:val="000000"/>
          <w:sz w:val="20"/>
          <w:szCs w:val="24"/>
          <w:bdr w:val="none" w:sz="0" w:space="0" w:color="auto" w:frame="1"/>
          <w:lang w:eastAsia="it-IT"/>
        </w:rPr>
        <w:t xml:space="preserve"> lista di indici lessicali lavorando sulla Rivista di Epigrafia Etrusca.</w:t>
      </w:r>
    </w:p>
    <w:p w14:paraId="12A6D49C" w14:textId="77777777" w:rsidR="005111EB" w:rsidRPr="00E8467E" w:rsidRDefault="005111EB" w:rsidP="005111EB">
      <w:pPr>
        <w:jc w:val="both"/>
        <w:rPr>
          <w:rFonts w:ascii="Verdana" w:hAnsi="Verdana" w:cs="Calibri"/>
          <w:color w:val="000000"/>
          <w:sz w:val="20"/>
          <w:bdr w:val="none" w:sz="0" w:space="0" w:color="auto" w:frame="1"/>
        </w:rPr>
      </w:pPr>
      <w:r w:rsidRPr="00E8467E">
        <w:rPr>
          <w:rFonts w:ascii="Verdana" w:hAnsi="Verdana" w:cs="Calibri"/>
          <w:color w:val="000000"/>
          <w:sz w:val="20"/>
          <w:bdr w:val="none" w:sz="0" w:space="0" w:color="auto" w:frame="1"/>
        </w:rPr>
        <w:t>Il lavoro sugli indici rientra in un più ampio progetto online dell’Istituto Nazionale di Studi Etruschi e Italici</w:t>
      </w:r>
      <w:r>
        <w:rPr>
          <w:rFonts w:ascii="Verdana" w:hAnsi="Verdana" w:cs="Calibri"/>
          <w:color w:val="000000"/>
          <w:sz w:val="20"/>
          <w:bdr w:val="none" w:sz="0" w:space="0" w:color="auto" w:frame="1"/>
        </w:rPr>
        <w:t xml:space="preserve"> e a compimento l’intera opera sarà pubblicata con i crediti di chi ha partecipato nel sito web dell’Istituto.</w:t>
      </w:r>
    </w:p>
    <w:p w14:paraId="2537148E" w14:textId="77777777" w:rsidR="005111EB" w:rsidRPr="00B06CAF" w:rsidRDefault="005111EB" w:rsidP="005111EB">
      <w:pPr>
        <w:pStyle w:val="NormaleWeb"/>
        <w:shd w:val="clear" w:color="auto" w:fill="FFFFFF"/>
        <w:spacing w:before="0" w:beforeAutospacing="0" w:after="0" w:afterAutospacing="0"/>
        <w:jc w:val="both"/>
        <w:rPr>
          <w:rFonts w:ascii="Verdana" w:hAnsi="Verdana" w:cs="Calibri"/>
          <w:color w:val="000000"/>
          <w:sz w:val="20"/>
        </w:rPr>
      </w:pPr>
      <w:r w:rsidRPr="00B06CAF">
        <w:rPr>
          <w:rFonts w:ascii="Verdana" w:hAnsi="Verdana" w:cs="Calibri"/>
          <w:color w:val="000000"/>
          <w:sz w:val="20"/>
          <w:bdr w:val="none" w:sz="0" w:space="0" w:color="auto" w:frame="1"/>
        </w:rPr>
        <w:t> </w:t>
      </w:r>
    </w:p>
    <w:p w14:paraId="4D1C41AF" w14:textId="77777777" w:rsidR="005111EB" w:rsidRPr="00B06CAF" w:rsidRDefault="005111EB" w:rsidP="005111EB">
      <w:pPr>
        <w:pStyle w:val="NormaleWeb"/>
        <w:shd w:val="clear" w:color="auto" w:fill="FFFFFF"/>
        <w:spacing w:before="0" w:beforeAutospacing="0" w:after="0" w:afterAutospacing="0"/>
        <w:jc w:val="both"/>
        <w:rPr>
          <w:rFonts w:ascii="Verdana" w:hAnsi="Verdana" w:cs="Calibri"/>
          <w:color w:val="000000"/>
          <w:sz w:val="20"/>
        </w:rPr>
      </w:pPr>
      <w:r w:rsidRPr="00B06CAF">
        <w:rPr>
          <w:rFonts w:ascii="Verdana" w:hAnsi="Verdana" w:cs="Calibri"/>
          <w:b/>
          <w:bCs/>
          <w:color w:val="000000"/>
          <w:sz w:val="20"/>
          <w:bdr w:val="none" w:sz="0" w:space="0" w:color="auto" w:frame="1"/>
        </w:rPr>
        <w:t xml:space="preserve">Bibliografia </w:t>
      </w:r>
    </w:p>
    <w:p w14:paraId="5010B5F5" w14:textId="77777777" w:rsidR="005111EB" w:rsidRPr="00B06CAF" w:rsidRDefault="005111EB" w:rsidP="005111EB">
      <w:pPr>
        <w:pStyle w:val="NormaleWeb"/>
        <w:shd w:val="clear" w:color="auto" w:fill="FFFFFF"/>
        <w:spacing w:before="0" w:beforeAutospacing="0" w:after="0" w:afterAutospacing="0"/>
        <w:jc w:val="both"/>
        <w:rPr>
          <w:rFonts w:ascii="Verdana" w:hAnsi="Verdana" w:cs="Calibri"/>
          <w:color w:val="000000"/>
          <w:sz w:val="20"/>
        </w:rPr>
      </w:pPr>
      <w:r w:rsidRPr="00B06CAF">
        <w:rPr>
          <w:rFonts w:ascii="Verdana" w:hAnsi="Verdana" w:cs="Calibri"/>
          <w:color w:val="000000"/>
          <w:sz w:val="20"/>
          <w:bdr w:val="none" w:sz="0" w:space="0" w:color="auto" w:frame="1"/>
        </w:rPr>
        <w:t xml:space="preserve">Oltre alla bibliografia già indicata nell’insegnamento di Epigrafia etrusca, si </w:t>
      </w:r>
      <w:r>
        <w:rPr>
          <w:rFonts w:ascii="Verdana" w:hAnsi="Verdana" w:cs="Calibri"/>
          <w:color w:val="000000"/>
          <w:sz w:val="20"/>
          <w:bdr w:val="none" w:sz="0" w:space="0" w:color="auto" w:frame="1"/>
        </w:rPr>
        <w:t xml:space="preserve">suggerisce di prendere visione del materiale presente nel sito web </w:t>
      </w:r>
      <w:hyperlink r:id="rId25" w:tgtFrame="_blank" w:history="1">
        <w:r w:rsidRPr="00C047B3">
          <w:rPr>
            <w:rStyle w:val="Collegamentoipertestuale"/>
            <w:rFonts w:ascii="Verdana" w:hAnsi="Verdana" w:cs="Calibri"/>
            <w:sz w:val="20"/>
            <w:bdr w:val="none" w:sz="0" w:space="0" w:color="auto" w:frame="1"/>
          </w:rPr>
          <w:t>https://site.unibo.it/zich/it</w:t>
        </w:r>
      </w:hyperlink>
      <w:r>
        <w:rPr>
          <w:rStyle w:val="Collegamentoipertestuale"/>
          <w:rFonts w:ascii="Verdana" w:hAnsi="Verdana" w:cs="Calibri"/>
          <w:sz w:val="20"/>
          <w:bdr w:val="none" w:sz="0" w:space="0" w:color="auto" w:frame="1"/>
        </w:rPr>
        <w:t>.</w:t>
      </w:r>
      <w:r w:rsidRPr="00C047B3">
        <w:rPr>
          <w:rFonts w:ascii="Verdana" w:hAnsi="Verdana" w:cs="Calibri"/>
          <w:color w:val="000000"/>
          <w:sz w:val="20"/>
          <w:bdr w:val="none" w:sz="0" w:space="0" w:color="auto" w:frame="1"/>
        </w:rPr>
        <w:t> </w:t>
      </w:r>
    </w:p>
    <w:p w14:paraId="7C8946F5" w14:textId="44447346" w:rsidR="00042EB8" w:rsidRPr="00B06CAF" w:rsidRDefault="00042EB8" w:rsidP="00042EB8">
      <w:pPr>
        <w:pStyle w:val="NormaleWeb"/>
        <w:shd w:val="clear" w:color="auto" w:fill="FFFFFF"/>
        <w:spacing w:before="0" w:beforeAutospacing="0" w:after="0" w:afterAutospacing="0"/>
        <w:jc w:val="both"/>
        <w:rPr>
          <w:rFonts w:ascii="Verdana" w:hAnsi="Verdana" w:cs="Calibri"/>
          <w:color w:val="000000"/>
          <w:sz w:val="20"/>
        </w:rPr>
      </w:pPr>
    </w:p>
    <w:p w14:paraId="07C87947" w14:textId="77777777" w:rsidR="00FF5C70" w:rsidRDefault="00FF5C70" w:rsidP="00B5033F">
      <w:pPr>
        <w:pStyle w:val="Default"/>
        <w:rPr>
          <w:rFonts w:ascii="Verdana" w:eastAsia="Calibri" w:hAnsi="Verdana" w:cs="Times New Roman"/>
          <w:b/>
          <w:color w:val="auto"/>
          <w:sz w:val="16"/>
          <w:szCs w:val="20"/>
        </w:rPr>
      </w:pPr>
    </w:p>
    <w:p w14:paraId="5FB58C5C" w14:textId="77777777" w:rsidR="001F66BD" w:rsidRDefault="001F66BD" w:rsidP="00B5033F">
      <w:pPr>
        <w:pStyle w:val="Default"/>
        <w:rPr>
          <w:rFonts w:ascii="Verdana" w:eastAsia="Calibri" w:hAnsi="Verdana" w:cs="Times New Roman"/>
          <w:b/>
          <w:color w:val="auto"/>
          <w:sz w:val="16"/>
          <w:szCs w:val="20"/>
        </w:rPr>
      </w:pPr>
    </w:p>
    <w:p w14:paraId="58A6C23C" w14:textId="77777777" w:rsidR="001F66BD" w:rsidRDefault="001F66BD" w:rsidP="00B5033F">
      <w:pPr>
        <w:pStyle w:val="Default"/>
        <w:rPr>
          <w:rFonts w:ascii="Verdana" w:eastAsia="Calibri" w:hAnsi="Verdana" w:cs="Times New Roman"/>
          <w:b/>
          <w:color w:val="auto"/>
          <w:sz w:val="16"/>
          <w:szCs w:val="20"/>
        </w:rPr>
      </w:pPr>
    </w:p>
    <w:p w14:paraId="252F7703" w14:textId="77777777" w:rsidR="001F66BD" w:rsidRPr="00B06CAF" w:rsidRDefault="001F66BD" w:rsidP="00B5033F">
      <w:pPr>
        <w:pStyle w:val="Default"/>
        <w:rPr>
          <w:rFonts w:ascii="Verdana" w:eastAsia="Calibri" w:hAnsi="Verdana" w:cs="Times New Roman"/>
          <w:b/>
          <w:color w:val="auto"/>
          <w:sz w:val="16"/>
          <w:szCs w:val="20"/>
        </w:rPr>
      </w:pPr>
    </w:p>
    <w:p w14:paraId="30E14FDE" w14:textId="77777777" w:rsidR="003918F5" w:rsidRPr="00B06CAF" w:rsidRDefault="003918F5" w:rsidP="003918F5">
      <w:pPr>
        <w:pStyle w:val="Paragrafoelenco"/>
        <w:numPr>
          <w:ilvl w:val="0"/>
          <w:numId w:val="1"/>
        </w:numPr>
        <w:shd w:val="clear" w:color="auto" w:fill="FFFFFF"/>
        <w:tabs>
          <w:tab w:val="clear" w:pos="720"/>
          <w:tab w:val="num" w:pos="0"/>
        </w:tabs>
        <w:spacing w:after="120" w:line="330" w:lineRule="atLeast"/>
        <w:ind w:left="0" w:firstLine="567"/>
        <w:rPr>
          <w:rFonts w:ascii="Verdana" w:hAnsi="Verdana" w:cs="Verdana"/>
          <w:b/>
          <w:bCs/>
          <w:sz w:val="24"/>
          <w:szCs w:val="20"/>
        </w:rPr>
      </w:pPr>
      <w:r w:rsidRPr="00B06CAF">
        <w:rPr>
          <w:rFonts w:ascii="Verdana" w:hAnsi="Verdana" w:cs="Verdana"/>
          <w:b/>
          <w:bCs/>
          <w:sz w:val="24"/>
          <w:szCs w:val="20"/>
        </w:rPr>
        <w:t>Laboratorio di Rilievo e restituzione della pittura antica (2 cfu)</w:t>
      </w:r>
    </w:p>
    <w:p w14:paraId="1BB5E078" w14:textId="563441BC" w:rsidR="00B3174C" w:rsidRDefault="003918F5" w:rsidP="00B3174C">
      <w:pPr>
        <w:shd w:val="clear" w:color="auto" w:fill="FFFFFF"/>
        <w:tabs>
          <w:tab w:val="num" w:pos="0"/>
        </w:tabs>
        <w:ind w:firstLine="567"/>
        <w:rPr>
          <w:rFonts w:ascii="Verdana" w:hAnsi="Verdana"/>
          <w:sz w:val="20"/>
        </w:rPr>
      </w:pPr>
      <w:r w:rsidRPr="00E06138">
        <w:rPr>
          <w:rFonts w:ascii="Verdana" w:hAnsi="Verdana"/>
          <w:sz w:val="20"/>
        </w:rPr>
        <w:t xml:space="preserve">Responsabile scientifico: Antonella </w:t>
      </w:r>
      <w:proofErr w:type="spellStart"/>
      <w:r w:rsidRPr="00E06138">
        <w:rPr>
          <w:rFonts w:ascii="Verdana" w:hAnsi="Verdana"/>
          <w:sz w:val="20"/>
        </w:rPr>
        <w:t>Coralini</w:t>
      </w:r>
      <w:proofErr w:type="spellEnd"/>
      <w:r w:rsidRPr="00E06138">
        <w:rPr>
          <w:rFonts w:ascii="Verdana" w:hAnsi="Verdana"/>
          <w:sz w:val="20"/>
        </w:rPr>
        <w:t xml:space="preserve">, con la collaborazione del dott. Andrea Fiorini e delle </w:t>
      </w:r>
      <w:proofErr w:type="spellStart"/>
      <w:r w:rsidRPr="00E06138">
        <w:rPr>
          <w:rFonts w:ascii="Verdana" w:hAnsi="Verdana"/>
          <w:sz w:val="20"/>
        </w:rPr>
        <w:t>dott.sse</w:t>
      </w:r>
      <w:proofErr w:type="spellEnd"/>
      <w:r w:rsidRPr="00E06138">
        <w:rPr>
          <w:rFonts w:ascii="Verdana" w:hAnsi="Verdana"/>
          <w:sz w:val="20"/>
        </w:rPr>
        <w:t xml:space="preserve"> Angela Bosco e Irene Losch</w:t>
      </w:r>
      <w:r w:rsidR="000D6A3F">
        <w:rPr>
          <w:rFonts w:ascii="Verdana" w:hAnsi="Verdana"/>
          <w:sz w:val="20"/>
        </w:rPr>
        <w:t>i</w:t>
      </w:r>
    </w:p>
    <w:p w14:paraId="14969ADB" w14:textId="2BF156CD" w:rsidR="004D53B0" w:rsidRPr="00B20D6B" w:rsidRDefault="004D53B0" w:rsidP="00B20D6B">
      <w:pPr>
        <w:shd w:val="clear" w:color="auto" w:fill="FFFFFF"/>
        <w:ind w:firstLine="567"/>
        <w:rPr>
          <w:rFonts w:ascii="Verdana" w:eastAsia="Calibri" w:hAnsi="Verdana"/>
          <w:bCs/>
          <w:color w:val="000000" w:themeColor="text1"/>
          <w:sz w:val="20"/>
          <w:szCs w:val="20"/>
        </w:rPr>
      </w:pPr>
      <w:r w:rsidRPr="00B20D6B">
        <w:rPr>
          <w:rFonts w:ascii="Verdana" w:eastAsia="Calibri" w:hAnsi="Verdana"/>
          <w:bCs/>
          <w:color w:val="000000" w:themeColor="text1"/>
          <w:sz w:val="20"/>
          <w:szCs w:val="20"/>
        </w:rPr>
        <w:t>Periodo</w:t>
      </w:r>
      <w:r w:rsidR="00B3174C" w:rsidRPr="00B20D6B">
        <w:rPr>
          <w:rFonts w:ascii="Verdana" w:eastAsia="Calibri" w:hAnsi="Verdana"/>
          <w:bCs/>
          <w:color w:val="000000" w:themeColor="text1"/>
          <w:sz w:val="20"/>
          <w:szCs w:val="20"/>
        </w:rPr>
        <w:t xml:space="preserve">: </w:t>
      </w:r>
      <w:r w:rsidR="00B20D6B" w:rsidRPr="00B20D6B">
        <w:rPr>
          <w:rFonts w:ascii="Verdana" w:eastAsia="Calibri" w:hAnsi="Verdana"/>
          <w:color w:val="000000" w:themeColor="text1"/>
          <w:sz w:val="20"/>
          <w:szCs w:val="20"/>
        </w:rPr>
        <w:t>martedì 25 febbraio 2025, ore 11.00-15.30; giovedì 27 febbraio 2025, ore 11.00-15.30</w:t>
      </w:r>
      <w:r w:rsidR="00B20D6B" w:rsidRPr="00B20D6B">
        <w:rPr>
          <w:rFonts w:ascii="Verdana" w:eastAsia="Calibri" w:hAnsi="Verdana"/>
          <w:bCs/>
          <w:color w:val="000000" w:themeColor="text1"/>
          <w:sz w:val="20"/>
          <w:szCs w:val="20"/>
        </w:rPr>
        <w:t> (con pausa inclusa)</w:t>
      </w:r>
      <w:r w:rsidR="00B20D6B">
        <w:rPr>
          <w:rFonts w:ascii="Verdana" w:eastAsia="Calibri" w:hAnsi="Verdana"/>
          <w:bCs/>
          <w:color w:val="000000" w:themeColor="text1"/>
          <w:sz w:val="20"/>
          <w:szCs w:val="20"/>
        </w:rPr>
        <w:t>. Altre date da definire</w:t>
      </w:r>
      <w:r w:rsidR="00B20D6B" w:rsidRPr="00B20D6B">
        <w:rPr>
          <w:rFonts w:ascii="Verdana" w:eastAsia="Calibri" w:hAnsi="Verdana"/>
          <w:bCs/>
          <w:color w:val="000000" w:themeColor="text1"/>
          <w:sz w:val="20"/>
          <w:szCs w:val="20"/>
        </w:rPr>
        <w:t> </w:t>
      </w:r>
    </w:p>
    <w:p w14:paraId="0557AAAF" w14:textId="22A47CA6" w:rsidR="003918F5" w:rsidRPr="00E06138" w:rsidRDefault="003918F5" w:rsidP="003918F5">
      <w:pPr>
        <w:shd w:val="clear" w:color="auto" w:fill="FFFFFF"/>
        <w:tabs>
          <w:tab w:val="num" w:pos="0"/>
        </w:tabs>
        <w:ind w:firstLine="567"/>
        <w:rPr>
          <w:rFonts w:ascii="Verdana" w:hAnsi="Verdana"/>
          <w:sz w:val="20"/>
        </w:rPr>
      </w:pPr>
      <w:r w:rsidRPr="00E06138">
        <w:rPr>
          <w:rFonts w:ascii="Verdana" w:hAnsi="Verdana"/>
          <w:sz w:val="20"/>
        </w:rPr>
        <w:t>Modalità di erogazione: in presenza</w:t>
      </w:r>
    </w:p>
    <w:p w14:paraId="0F3BB7BF" w14:textId="77777777" w:rsidR="003918F5" w:rsidRPr="00E06138" w:rsidRDefault="003918F5" w:rsidP="003918F5">
      <w:pPr>
        <w:shd w:val="clear" w:color="auto" w:fill="FFFFFF"/>
        <w:ind w:firstLine="567"/>
        <w:rPr>
          <w:rFonts w:ascii="Verdana" w:hAnsi="Verdana"/>
          <w:sz w:val="20"/>
          <w:szCs w:val="20"/>
        </w:rPr>
      </w:pPr>
      <w:r w:rsidRPr="00E06138">
        <w:rPr>
          <w:rFonts w:ascii="Verdana" w:hAnsi="Verdana"/>
          <w:sz w:val="20"/>
          <w:szCs w:val="20"/>
        </w:rPr>
        <w:t>Luogo: Dipartimento di Storia Culture Civiltà, Piazza S. Giovanni in Monte 2, Bologna</w:t>
      </w:r>
    </w:p>
    <w:p w14:paraId="0104C866" w14:textId="77777777" w:rsidR="003918F5" w:rsidRDefault="003918F5" w:rsidP="00962462">
      <w:pPr>
        <w:ind w:firstLine="567"/>
        <w:rPr>
          <w:rFonts w:ascii="Verdana" w:hAnsi="Verdana"/>
          <w:sz w:val="20"/>
          <w:szCs w:val="20"/>
        </w:rPr>
      </w:pPr>
      <w:r w:rsidRPr="00B06CAF">
        <w:rPr>
          <w:rFonts w:ascii="Verdana" w:hAnsi="Verdana"/>
          <w:sz w:val="20"/>
          <w:szCs w:val="20"/>
        </w:rPr>
        <w:t>N. studenti ammessi: 10</w:t>
      </w:r>
    </w:p>
    <w:p w14:paraId="2F889266" w14:textId="77777777" w:rsidR="00962462" w:rsidRPr="00C047B3" w:rsidRDefault="00962462" w:rsidP="00962462">
      <w:pPr>
        <w:ind w:firstLine="567"/>
        <w:rPr>
          <w:rFonts w:ascii="Verdana" w:hAnsi="Verdana"/>
          <w:sz w:val="20"/>
        </w:rPr>
      </w:pPr>
      <w:r w:rsidRPr="00C047B3">
        <w:rPr>
          <w:rFonts w:ascii="Verdana" w:hAnsi="Verdana"/>
          <w:sz w:val="20"/>
        </w:rPr>
        <w:t xml:space="preserve">Mail: </w:t>
      </w:r>
      <w:hyperlink r:id="rId26" w:history="1">
        <w:r w:rsidRPr="00C047B3">
          <w:rPr>
            <w:rStyle w:val="Collegamentoipertestuale"/>
            <w:rFonts w:ascii="Verdana" w:hAnsi="Verdana"/>
            <w:sz w:val="20"/>
          </w:rPr>
          <w:t>antonella.coralini@unibo.it</w:t>
        </w:r>
      </w:hyperlink>
      <w:r w:rsidR="0011470D" w:rsidRPr="00C047B3">
        <w:rPr>
          <w:rFonts w:ascii="Verdana" w:hAnsi="Verdana"/>
          <w:sz w:val="20"/>
        </w:rPr>
        <w:t xml:space="preserve">; </w:t>
      </w:r>
      <w:hyperlink r:id="rId27" w:history="1">
        <w:r w:rsidR="00742D45" w:rsidRPr="00C047B3">
          <w:rPr>
            <w:rStyle w:val="Collegamentoipertestuale"/>
            <w:rFonts w:ascii="Verdana" w:hAnsi="Verdana"/>
            <w:sz w:val="20"/>
          </w:rPr>
          <w:t>angela.bosco2@unibo.it</w:t>
        </w:r>
      </w:hyperlink>
    </w:p>
    <w:p w14:paraId="25652661" w14:textId="77777777" w:rsidR="00962462" w:rsidRPr="00C047B3" w:rsidRDefault="00962462" w:rsidP="00962462">
      <w:pPr>
        <w:ind w:firstLine="567"/>
        <w:rPr>
          <w:rFonts w:ascii="Verdana" w:hAnsi="Verdana"/>
          <w:sz w:val="20"/>
        </w:rPr>
      </w:pPr>
    </w:p>
    <w:p w14:paraId="347E159E" w14:textId="77777777" w:rsidR="003918F5" w:rsidRDefault="003918F5" w:rsidP="003918F5">
      <w:pPr>
        <w:jc w:val="both"/>
        <w:rPr>
          <w:rFonts w:ascii="Verdana" w:hAnsi="Verdana"/>
          <w:sz w:val="20"/>
          <w:szCs w:val="20"/>
        </w:rPr>
      </w:pPr>
      <w:r w:rsidRPr="00B06CAF">
        <w:rPr>
          <w:rFonts w:ascii="Verdana" w:hAnsi="Verdana" w:cs="Calibri"/>
          <w:b/>
          <w:sz w:val="20"/>
          <w:szCs w:val="20"/>
        </w:rPr>
        <w:t>Obiettivi</w:t>
      </w:r>
      <w:r w:rsidRPr="00B06CAF">
        <w:rPr>
          <w:rFonts w:ascii="Verdana" w:hAnsi="Verdana" w:cs="Calibri"/>
          <w:sz w:val="20"/>
          <w:szCs w:val="20"/>
        </w:rPr>
        <w:t>: i</w:t>
      </w:r>
      <w:r w:rsidRPr="00B06CAF">
        <w:rPr>
          <w:rFonts w:ascii="Verdana" w:hAnsi="Verdana"/>
          <w:sz w:val="20"/>
          <w:szCs w:val="20"/>
        </w:rPr>
        <w:t>l Laboratorio di Rilievo e restituzione della pittura antica rientra dal 2005 nell’offerta formativa del Dipartimento di Storia Culture Civiltà (Università di Bologna) e si configura come naturale prosecuzione delle attività didattiche (e di ricerca) promosse dalla cattedra di Archeologia e storia dell’arte romana.</w:t>
      </w:r>
    </w:p>
    <w:p w14:paraId="64101D55" w14:textId="77777777" w:rsidR="00D40732" w:rsidRPr="00B06CAF" w:rsidRDefault="00D40732" w:rsidP="003918F5">
      <w:pPr>
        <w:jc w:val="both"/>
        <w:rPr>
          <w:rFonts w:ascii="Verdana" w:hAnsi="Verdana"/>
          <w:sz w:val="20"/>
          <w:szCs w:val="20"/>
        </w:rPr>
      </w:pPr>
    </w:p>
    <w:p w14:paraId="594240A6" w14:textId="77777777" w:rsidR="003918F5" w:rsidRPr="00B06CAF" w:rsidRDefault="003918F5" w:rsidP="003918F5">
      <w:pPr>
        <w:jc w:val="both"/>
        <w:rPr>
          <w:rFonts w:ascii="Verdana" w:hAnsi="Verdana"/>
          <w:sz w:val="20"/>
          <w:szCs w:val="20"/>
        </w:rPr>
      </w:pPr>
      <w:r w:rsidRPr="00B06CAF">
        <w:rPr>
          <w:rFonts w:ascii="Verdana" w:hAnsi="Verdana" w:cstheme="minorHAnsi"/>
          <w:b/>
          <w:bCs/>
          <w:sz w:val="20"/>
          <w:szCs w:val="20"/>
        </w:rPr>
        <w:lastRenderedPageBreak/>
        <w:t>Programma</w:t>
      </w:r>
      <w:r w:rsidRPr="00B06CAF">
        <w:rPr>
          <w:rFonts w:ascii="Verdana" w:hAnsi="Verdana" w:cstheme="minorHAnsi"/>
          <w:b/>
          <w:sz w:val="20"/>
          <w:szCs w:val="20"/>
        </w:rPr>
        <w:t>:</w:t>
      </w:r>
      <w:r w:rsidRPr="00B06CAF">
        <w:rPr>
          <w:rFonts w:ascii="Verdana" w:hAnsi="Verdana" w:cs="Calibri"/>
          <w:sz w:val="20"/>
          <w:szCs w:val="20"/>
        </w:rPr>
        <w:t xml:space="preserve"> i</w:t>
      </w:r>
      <w:r w:rsidRPr="00B06CAF">
        <w:rPr>
          <w:rFonts w:ascii="Verdana" w:hAnsi="Verdana"/>
          <w:sz w:val="20"/>
          <w:szCs w:val="20"/>
        </w:rPr>
        <w:t>l percorso formativo si compone di due moduli distinti ma complementari, che riguardano, il primo, il rilievo fotogrammetrico (dall’acquisizione dei dati al loro trattamento informatico) e, il secondo, la restituzione grafica, dall’analisi e studio degli schemi e delle iconografie delle decorazioni pittoriche all’integrazione delle parti perdute.</w:t>
      </w:r>
    </w:p>
    <w:p w14:paraId="5DB6FEB6" w14:textId="77777777" w:rsidR="003918F5" w:rsidRDefault="003918F5" w:rsidP="003918F5">
      <w:pPr>
        <w:jc w:val="both"/>
        <w:rPr>
          <w:rFonts w:ascii="Verdana" w:hAnsi="Verdana"/>
          <w:sz w:val="20"/>
          <w:szCs w:val="20"/>
        </w:rPr>
      </w:pPr>
      <w:r w:rsidRPr="00B06CAF">
        <w:rPr>
          <w:rFonts w:ascii="Verdana" w:hAnsi="Verdana"/>
          <w:sz w:val="20"/>
          <w:szCs w:val="20"/>
        </w:rPr>
        <w:t>Al termine del laboratorio gli studenti avranno acquisito la metodologia di base di studio della pittura antica, dall’abilità manuale del rilievo alla realizzazione di ricostruzioni grafiche delle superfici decorate.</w:t>
      </w:r>
    </w:p>
    <w:p w14:paraId="50568739" w14:textId="77777777" w:rsidR="00D40732" w:rsidRPr="00B06CAF" w:rsidRDefault="00D40732" w:rsidP="003918F5">
      <w:pPr>
        <w:jc w:val="both"/>
        <w:rPr>
          <w:rFonts w:ascii="Verdana" w:hAnsi="Verdana"/>
          <w:sz w:val="20"/>
          <w:szCs w:val="20"/>
        </w:rPr>
      </w:pPr>
    </w:p>
    <w:p w14:paraId="228E8042" w14:textId="77777777" w:rsidR="003918F5" w:rsidRDefault="003918F5" w:rsidP="003918F5">
      <w:pPr>
        <w:rPr>
          <w:rFonts w:ascii="Verdana" w:hAnsi="Verdana"/>
          <w:b/>
          <w:sz w:val="20"/>
          <w:szCs w:val="20"/>
        </w:rPr>
      </w:pPr>
      <w:r w:rsidRPr="00B06CAF">
        <w:rPr>
          <w:rFonts w:ascii="Verdana" w:hAnsi="Verdana"/>
          <w:b/>
          <w:sz w:val="20"/>
          <w:szCs w:val="20"/>
        </w:rPr>
        <w:t>Bibliografia:</w:t>
      </w:r>
    </w:p>
    <w:p w14:paraId="4FDB22B1" w14:textId="77777777" w:rsidR="003918F5" w:rsidRPr="00B06CAF" w:rsidRDefault="003918F5" w:rsidP="003918F5">
      <w:pPr>
        <w:rPr>
          <w:rFonts w:ascii="Verdana" w:hAnsi="Verdana"/>
          <w:sz w:val="20"/>
          <w:szCs w:val="20"/>
        </w:rPr>
      </w:pPr>
      <w:r w:rsidRPr="00B06CAF">
        <w:rPr>
          <w:rFonts w:ascii="Verdana" w:hAnsi="Verdana"/>
          <w:sz w:val="20"/>
          <w:szCs w:val="20"/>
        </w:rPr>
        <w:t xml:space="preserve">A. Fiorini, S. Di Cristina, </w:t>
      </w:r>
      <w:proofErr w:type="spellStart"/>
      <w:r w:rsidRPr="00B06CAF">
        <w:rPr>
          <w:rFonts w:ascii="Verdana" w:hAnsi="Verdana"/>
          <w:i/>
          <w:sz w:val="20"/>
          <w:szCs w:val="20"/>
        </w:rPr>
        <w:t>LaRPA</w:t>
      </w:r>
      <w:proofErr w:type="spellEnd"/>
      <w:r w:rsidRPr="00B06CAF">
        <w:rPr>
          <w:rFonts w:ascii="Verdana" w:hAnsi="Verdana"/>
          <w:i/>
          <w:sz w:val="20"/>
          <w:szCs w:val="20"/>
        </w:rPr>
        <w:t>. Il Laboratorio di Rilievo e Restituzione della Pittura Antica dell’Università di Bologna</w:t>
      </w:r>
      <w:r w:rsidRPr="00B06CAF">
        <w:rPr>
          <w:rFonts w:ascii="Verdana" w:hAnsi="Verdana"/>
          <w:sz w:val="20"/>
          <w:szCs w:val="20"/>
        </w:rPr>
        <w:t xml:space="preserve">, in P. </w:t>
      </w:r>
      <w:proofErr w:type="spellStart"/>
      <w:r w:rsidRPr="00B06CAF">
        <w:rPr>
          <w:rFonts w:ascii="Verdana" w:hAnsi="Verdana"/>
          <w:sz w:val="20"/>
          <w:szCs w:val="20"/>
        </w:rPr>
        <w:t>Giulierini</w:t>
      </w:r>
      <w:proofErr w:type="spellEnd"/>
      <w:r w:rsidRPr="00B06CAF">
        <w:rPr>
          <w:rFonts w:ascii="Verdana" w:hAnsi="Verdana"/>
          <w:sz w:val="20"/>
          <w:szCs w:val="20"/>
        </w:rPr>
        <w:t xml:space="preserve">, A. </w:t>
      </w:r>
      <w:proofErr w:type="spellStart"/>
      <w:r w:rsidRPr="00B06CAF">
        <w:rPr>
          <w:rFonts w:ascii="Verdana" w:hAnsi="Verdana"/>
          <w:sz w:val="20"/>
          <w:szCs w:val="20"/>
        </w:rPr>
        <w:t>Coralini</w:t>
      </w:r>
      <w:proofErr w:type="spellEnd"/>
      <w:r w:rsidRPr="00B06CAF">
        <w:rPr>
          <w:rFonts w:ascii="Verdana" w:hAnsi="Verdana"/>
          <w:sz w:val="20"/>
          <w:szCs w:val="20"/>
        </w:rPr>
        <w:t xml:space="preserve">, V. Sampaolo (a cura di), </w:t>
      </w:r>
      <w:r w:rsidRPr="00B06CAF">
        <w:rPr>
          <w:rFonts w:ascii="Verdana" w:hAnsi="Verdana"/>
          <w:i/>
          <w:sz w:val="20"/>
          <w:szCs w:val="20"/>
        </w:rPr>
        <w:t xml:space="preserve">Picta </w:t>
      </w:r>
      <w:proofErr w:type="spellStart"/>
      <w:r w:rsidRPr="00B06CAF">
        <w:rPr>
          <w:rFonts w:ascii="Verdana" w:hAnsi="Verdana"/>
          <w:i/>
          <w:sz w:val="20"/>
          <w:szCs w:val="20"/>
        </w:rPr>
        <w:t>fragmenta</w:t>
      </w:r>
      <w:proofErr w:type="spellEnd"/>
      <w:r w:rsidRPr="00B06CAF">
        <w:rPr>
          <w:rFonts w:ascii="Verdana" w:hAnsi="Verdana"/>
          <w:i/>
          <w:sz w:val="20"/>
          <w:szCs w:val="20"/>
        </w:rPr>
        <w:t>. La pittura vesuviana. Una rilettura</w:t>
      </w:r>
      <w:r w:rsidRPr="00B06CAF">
        <w:rPr>
          <w:rFonts w:ascii="Verdana" w:hAnsi="Verdana"/>
          <w:sz w:val="20"/>
          <w:szCs w:val="20"/>
        </w:rPr>
        <w:t>, Cinisello Balsamo 2020, pp. 393-397.</w:t>
      </w:r>
    </w:p>
    <w:p w14:paraId="24CEBB6A" w14:textId="4B5DEE18" w:rsidR="003918F5" w:rsidRDefault="003918F5" w:rsidP="003918F5">
      <w:pPr>
        <w:rPr>
          <w:rFonts w:ascii="Verdana" w:hAnsi="Verdana"/>
          <w:sz w:val="20"/>
          <w:szCs w:val="20"/>
        </w:rPr>
      </w:pPr>
      <w:r w:rsidRPr="00B06CAF">
        <w:rPr>
          <w:rFonts w:ascii="Verdana" w:hAnsi="Verdana"/>
          <w:sz w:val="20"/>
          <w:szCs w:val="20"/>
        </w:rPr>
        <w:t xml:space="preserve">A. Fiorini, </w:t>
      </w:r>
      <w:r w:rsidRPr="00B06CAF">
        <w:rPr>
          <w:rFonts w:ascii="Verdana" w:hAnsi="Verdana"/>
          <w:i/>
          <w:sz w:val="20"/>
          <w:szCs w:val="20"/>
        </w:rPr>
        <w:t>Tablet PC, fotogrammetria e PDF 3D: strumenti per documentare l'archeologia</w:t>
      </w:r>
      <w:r w:rsidRPr="00B06CAF">
        <w:rPr>
          <w:rFonts w:ascii="Verdana" w:hAnsi="Verdana"/>
          <w:sz w:val="20"/>
          <w:szCs w:val="20"/>
        </w:rPr>
        <w:t xml:space="preserve">, in A. Curci, A. Fiorini (a cura di), </w:t>
      </w:r>
      <w:r w:rsidRPr="00B06CAF">
        <w:rPr>
          <w:rFonts w:ascii="Verdana" w:hAnsi="Verdana"/>
          <w:i/>
          <w:sz w:val="20"/>
          <w:szCs w:val="20"/>
        </w:rPr>
        <w:t>Documentare l'archeologia 2.0</w:t>
      </w:r>
      <w:r w:rsidRPr="00B06CAF">
        <w:rPr>
          <w:rFonts w:ascii="Verdana" w:hAnsi="Verdana"/>
          <w:sz w:val="20"/>
          <w:szCs w:val="20"/>
        </w:rPr>
        <w:t xml:space="preserve">, Atti del Workshop (Bologna, Alma Mater </w:t>
      </w:r>
      <w:proofErr w:type="spellStart"/>
      <w:r w:rsidRPr="00B06CAF">
        <w:rPr>
          <w:rFonts w:ascii="Verdana" w:hAnsi="Verdana"/>
          <w:sz w:val="20"/>
          <w:szCs w:val="20"/>
        </w:rPr>
        <w:t>Studiorum</w:t>
      </w:r>
      <w:proofErr w:type="spellEnd"/>
      <w:r w:rsidRPr="00B06CAF">
        <w:rPr>
          <w:rFonts w:ascii="Verdana" w:hAnsi="Verdana"/>
          <w:sz w:val="20"/>
          <w:szCs w:val="20"/>
        </w:rPr>
        <w:t xml:space="preserve"> Università di Bologna, 19 aprile 2012), «Archeologia e Calcolatori», XXIII, 2012, pp. 213-227.</w:t>
      </w:r>
    </w:p>
    <w:p w14:paraId="6D83DED1" w14:textId="7707D86E" w:rsidR="004C1C7F" w:rsidRDefault="004C1C7F" w:rsidP="003918F5">
      <w:pPr>
        <w:rPr>
          <w:rFonts w:ascii="Verdana" w:hAnsi="Verdana"/>
          <w:sz w:val="20"/>
          <w:szCs w:val="20"/>
        </w:rPr>
      </w:pPr>
    </w:p>
    <w:p w14:paraId="0306F25E" w14:textId="6D27C700" w:rsidR="004C1C7F" w:rsidRDefault="004C1C7F" w:rsidP="003918F5">
      <w:pPr>
        <w:rPr>
          <w:rFonts w:ascii="Verdana" w:hAnsi="Verdana"/>
          <w:sz w:val="20"/>
          <w:szCs w:val="20"/>
        </w:rPr>
      </w:pPr>
    </w:p>
    <w:p w14:paraId="674D2323" w14:textId="77777777" w:rsidR="00D17245" w:rsidRPr="004C1C7F" w:rsidRDefault="00D17245" w:rsidP="00D17245">
      <w:pPr>
        <w:pStyle w:val="Paragrafoelenco"/>
        <w:numPr>
          <w:ilvl w:val="0"/>
          <w:numId w:val="1"/>
        </w:numPr>
        <w:shd w:val="clear" w:color="auto" w:fill="FFFFFF"/>
        <w:spacing w:after="120" w:line="240" w:lineRule="auto"/>
        <w:ind w:left="714" w:hanging="357"/>
        <w:rPr>
          <w:rFonts w:ascii="Verdana" w:eastAsia="Times New Roman" w:hAnsi="Verdana" w:cs="Times New Roman"/>
          <w:b/>
          <w:bCs/>
          <w:color w:val="000000" w:themeColor="text1"/>
          <w:sz w:val="24"/>
          <w:szCs w:val="24"/>
          <w:lang w:eastAsia="it-IT"/>
        </w:rPr>
      </w:pPr>
      <w:r w:rsidRPr="004C1C7F">
        <w:rPr>
          <w:rFonts w:ascii="Verdana" w:eastAsia="Times New Roman" w:hAnsi="Verdana" w:cs="Times New Roman"/>
          <w:b/>
          <w:bCs/>
          <w:color w:val="000000" w:themeColor="text1"/>
          <w:sz w:val="24"/>
          <w:szCs w:val="24"/>
          <w:lang w:eastAsia="it-IT"/>
        </w:rPr>
        <w:t>Laboratorio di Caratteri costruttivi dei monumenti antichi e problemi di restauro (2 cfu)</w:t>
      </w:r>
    </w:p>
    <w:p w14:paraId="1549DEEB" w14:textId="77777777" w:rsidR="00D17245" w:rsidRDefault="00D17245" w:rsidP="00D17245">
      <w:pPr>
        <w:shd w:val="clear" w:color="auto" w:fill="FFFFFF"/>
        <w:ind w:left="357"/>
        <w:rPr>
          <w:rFonts w:ascii="Verdana" w:hAnsi="Verdana"/>
          <w:color w:val="000000" w:themeColor="text1"/>
          <w:sz w:val="20"/>
          <w:szCs w:val="20"/>
        </w:rPr>
      </w:pPr>
      <w:r w:rsidRPr="00D36169">
        <w:rPr>
          <w:rFonts w:ascii="Verdana" w:hAnsi="Verdana"/>
          <w:color w:val="000000" w:themeColor="text1"/>
          <w:sz w:val="20"/>
          <w:szCs w:val="20"/>
        </w:rPr>
        <w:t xml:space="preserve">Responsabile scientifico: Nicola </w:t>
      </w:r>
      <w:proofErr w:type="spellStart"/>
      <w:r w:rsidRPr="00D36169">
        <w:rPr>
          <w:rFonts w:ascii="Verdana" w:hAnsi="Verdana"/>
          <w:color w:val="000000" w:themeColor="text1"/>
          <w:sz w:val="20"/>
          <w:szCs w:val="20"/>
        </w:rPr>
        <w:t>Santopuoli</w:t>
      </w:r>
      <w:proofErr w:type="spellEnd"/>
    </w:p>
    <w:p w14:paraId="1CA4F6E4" w14:textId="0F5A9A81" w:rsidR="00D36169" w:rsidRPr="00D36169" w:rsidRDefault="00D36169" w:rsidP="00D17245">
      <w:pPr>
        <w:shd w:val="clear" w:color="auto" w:fill="FFFFFF"/>
        <w:ind w:left="357"/>
        <w:rPr>
          <w:rFonts w:ascii="Verdana" w:hAnsi="Verdana"/>
          <w:color w:val="000000" w:themeColor="text1"/>
          <w:sz w:val="20"/>
          <w:szCs w:val="20"/>
        </w:rPr>
      </w:pPr>
      <w:r>
        <w:rPr>
          <w:rFonts w:ascii="Verdana" w:hAnsi="Verdana"/>
          <w:color w:val="000000" w:themeColor="text1"/>
          <w:sz w:val="20"/>
          <w:szCs w:val="20"/>
        </w:rPr>
        <w:t>Periodo: 4, 5, e 12 marzo 2025 (date da concordare con il docente)</w:t>
      </w:r>
    </w:p>
    <w:p w14:paraId="7A5924F3" w14:textId="2D785EE6" w:rsidR="00D17245" w:rsidRPr="00D36169" w:rsidRDefault="00D17245" w:rsidP="00D17245">
      <w:pPr>
        <w:shd w:val="clear" w:color="auto" w:fill="FFFFFF"/>
        <w:ind w:left="357"/>
        <w:rPr>
          <w:rFonts w:ascii="Verdana" w:hAnsi="Verdana"/>
          <w:color w:val="000000" w:themeColor="text1"/>
          <w:sz w:val="20"/>
          <w:szCs w:val="20"/>
        </w:rPr>
      </w:pPr>
      <w:r w:rsidRPr="00D36169">
        <w:rPr>
          <w:rFonts w:ascii="Verdana" w:hAnsi="Verdana"/>
          <w:color w:val="000000" w:themeColor="text1"/>
          <w:sz w:val="20"/>
          <w:szCs w:val="20"/>
        </w:rPr>
        <w:t>Modalità di erogazione: in presenza</w:t>
      </w:r>
    </w:p>
    <w:p w14:paraId="48EB72F1" w14:textId="77777777" w:rsidR="00D17245" w:rsidRPr="00D36169" w:rsidRDefault="00D17245" w:rsidP="00D17245">
      <w:pPr>
        <w:pStyle w:val="NormaleWeb"/>
        <w:shd w:val="clear" w:color="auto" w:fill="FFFFFF"/>
        <w:spacing w:before="0" w:beforeAutospacing="0" w:after="0" w:afterAutospacing="0"/>
        <w:ind w:left="357"/>
        <w:rPr>
          <w:rFonts w:ascii="Verdana" w:hAnsi="Verdana"/>
          <w:color w:val="000000" w:themeColor="text1"/>
          <w:sz w:val="20"/>
          <w:szCs w:val="20"/>
        </w:rPr>
      </w:pPr>
      <w:r w:rsidRPr="00D36169">
        <w:rPr>
          <w:rFonts w:ascii="Verdana" w:hAnsi="Verdana"/>
          <w:color w:val="000000" w:themeColor="text1"/>
          <w:sz w:val="20"/>
          <w:szCs w:val="20"/>
        </w:rPr>
        <w:t>Luogo: Dipartimento di Storia Culture Civiltà, Piazza S. Giovanni in Monte 2, Bologna</w:t>
      </w:r>
    </w:p>
    <w:p w14:paraId="0BA55A5A" w14:textId="77777777" w:rsidR="00D17245" w:rsidRPr="00D36169" w:rsidRDefault="00D17245" w:rsidP="00D17245">
      <w:pPr>
        <w:shd w:val="clear" w:color="auto" w:fill="FFFFFF"/>
        <w:ind w:left="357"/>
        <w:rPr>
          <w:rFonts w:ascii="Verdana" w:hAnsi="Verdana"/>
          <w:color w:val="000000" w:themeColor="text1"/>
          <w:sz w:val="20"/>
          <w:szCs w:val="20"/>
        </w:rPr>
      </w:pPr>
      <w:r w:rsidRPr="00D36169">
        <w:rPr>
          <w:rFonts w:ascii="Verdana" w:hAnsi="Verdana"/>
          <w:color w:val="000000" w:themeColor="text1"/>
          <w:sz w:val="20"/>
          <w:szCs w:val="20"/>
        </w:rPr>
        <w:t>N. studenti ammessi: 20</w:t>
      </w:r>
    </w:p>
    <w:p w14:paraId="6187D728" w14:textId="77777777" w:rsidR="00D17245" w:rsidRPr="006878C2" w:rsidRDefault="00D17245" w:rsidP="00D17245">
      <w:pPr>
        <w:shd w:val="clear" w:color="auto" w:fill="FFFFFF"/>
        <w:ind w:left="357"/>
        <w:rPr>
          <w:rFonts w:ascii="Verdana" w:hAnsi="Verdana"/>
          <w:color w:val="000000" w:themeColor="text1"/>
          <w:sz w:val="20"/>
          <w:szCs w:val="20"/>
        </w:rPr>
      </w:pPr>
      <w:r w:rsidRPr="006878C2">
        <w:rPr>
          <w:rFonts w:ascii="Verdana" w:hAnsi="Verdana"/>
          <w:color w:val="000000" w:themeColor="text1"/>
          <w:sz w:val="20"/>
          <w:szCs w:val="20"/>
        </w:rPr>
        <w:t xml:space="preserve">Mail: </w:t>
      </w:r>
      <w:hyperlink r:id="rId28" w:history="1">
        <w:r w:rsidRPr="006878C2">
          <w:rPr>
            <w:rStyle w:val="Collegamentoipertestuale"/>
            <w:rFonts w:ascii="Verdana" w:hAnsi="Verdana"/>
            <w:color w:val="000000" w:themeColor="text1"/>
            <w:sz w:val="20"/>
            <w:szCs w:val="20"/>
          </w:rPr>
          <w:t>nicola.santopuoli@unibo.it</w:t>
        </w:r>
      </w:hyperlink>
    </w:p>
    <w:p w14:paraId="3355F6AB" w14:textId="77777777" w:rsidR="00D17245" w:rsidRPr="006878C2" w:rsidRDefault="00D17245" w:rsidP="00D17245">
      <w:pPr>
        <w:shd w:val="clear" w:color="auto" w:fill="FFFFFF"/>
        <w:ind w:left="357"/>
        <w:rPr>
          <w:rFonts w:ascii="Verdana" w:hAnsi="Verdana"/>
          <w:color w:val="000000" w:themeColor="text1"/>
          <w:sz w:val="20"/>
          <w:szCs w:val="20"/>
        </w:rPr>
      </w:pPr>
    </w:p>
    <w:p w14:paraId="03E4CF7F" w14:textId="77777777" w:rsidR="00D17245" w:rsidRPr="006878C2" w:rsidRDefault="00D17245" w:rsidP="00D17245">
      <w:pPr>
        <w:rPr>
          <w:rFonts w:ascii="Verdana" w:hAnsi="Verdana"/>
          <w:color w:val="000000" w:themeColor="text1"/>
          <w:sz w:val="20"/>
          <w:szCs w:val="20"/>
        </w:rPr>
      </w:pPr>
      <w:r w:rsidRPr="006878C2">
        <w:rPr>
          <w:rFonts w:ascii="Verdana" w:hAnsi="Verdana"/>
          <w:b/>
          <w:bCs/>
          <w:color w:val="000000" w:themeColor="text1"/>
          <w:sz w:val="20"/>
          <w:szCs w:val="20"/>
        </w:rPr>
        <w:t>Obiettivi</w:t>
      </w:r>
      <w:r w:rsidRPr="006878C2">
        <w:rPr>
          <w:rFonts w:ascii="Verdana" w:hAnsi="Verdana"/>
          <w:color w:val="000000" w:themeColor="text1"/>
          <w:sz w:val="20"/>
          <w:szCs w:val="20"/>
        </w:rPr>
        <w:t>: Il laboratorio si propone di fornire, sulla base di un approccio storico-critico, le competenze teoriche e pratiche essenziali nell'analisi diretta degli elementi e dei sistemi costruttivi dei monumenti antichi, in vista dell'organizzazione del cantiere archeologico e dell’elaborazione del progetto di restauro e valorizzazione.</w:t>
      </w:r>
    </w:p>
    <w:p w14:paraId="7BF8F8A6" w14:textId="77777777" w:rsidR="00D17245" w:rsidRDefault="00D17245" w:rsidP="00D17245">
      <w:pPr>
        <w:pStyle w:val="NormaleWeb"/>
        <w:shd w:val="clear" w:color="auto" w:fill="FFFFFF"/>
        <w:spacing w:before="0" w:beforeAutospacing="0" w:after="0" w:afterAutospacing="0"/>
        <w:jc w:val="both"/>
        <w:rPr>
          <w:rFonts w:ascii="Verdana" w:hAnsi="Verdana"/>
          <w:color w:val="000000" w:themeColor="text1"/>
          <w:sz w:val="20"/>
          <w:szCs w:val="20"/>
        </w:rPr>
      </w:pPr>
      <w:r w:rsidRPr="006878C2">
        <w:rPr>
          <w:rFonts w:ascii="Verdana" w:hAnsi="Verdana"/>
          <w:b/>
          <w:bCs/>
          <w:color w:val="000000" w:themeColor="text1"/>
          <w:sz w:val="20"/>
          <w:szCs w:val="20"/>
        </w:rPr>
        <w:t>Programma</w:t>
      </w:r>
      <w:r w:rsidRPr="006878C2">
        <w:rPr>
          <w:rFonts w:ascii="Verdana" w:hAnsi="Verdana"/>
          <w:color w:val="000000" w:themeColor="text1"/>
          <w:sz w:val="20"/>
          <w:szCs w:val="20"/>
        </w:rPr>
        <w:t>: Il laboratorio comprende circa 25 ore di attività pratica svolte collettivamente e 25 ore di attività individuale. Durante il corso saranno approfondite le conoscenze necessarie per: intraprendere uno studio sistematico che, partendo dalle fonti materiali rappresentate dagli edifici stessi, sfrutti poi tutte le altre fonti documentarie; realizzare un rilievo finalizzato al progetto di restauro, sia alla scala dell’intera fabbrica, sia alla scala di dettaglio; sviluppare in modo corretto, sia dal punto di vista metodologico che operativo, la lettura e la diagnosi dei principali fenomeni di degrado e dissesto di un organismo architettonico antico, sia a livello generale che particolare, sfruttando in modo integrato metodiche di analisi anche avanzate; definire nella sua complessità il progetto di restauro e, successivamente, di valorizzazione, sempre ricercando un dialogo costruttivo ed interdisciplinare con gli altri esperti e le diverse figure professionali coinvolte nel cantiere archeologico.</w:t>
      </w:r>
    </w:p>
    <w:p w14:paraId="1967FD61" w14:textId="77777777" w:rsidR="00D17245" w:rsidRPr="006878C2" w:rsidRDefault="00D17245" w:rsidP="00D17245">
      <w:pPr>
        <w:pStyle w:val="NormaleWeb"/>
        <w:shd w:val="clear" w:color="auto" w:fill="FFFFFF"/>
        <w:spacing w:before="0" w:beforeAutospacing="0" w:after="0" w:afterAutospacing="0"/>
        <w:jc w:val="both"/>
        <w:rPr>
          <w:rFonts w:ascii="Verdana" w:hAnsi="Verdana"/>
          <w:color w:val="000000" w:themeColor="text1"/>
          <w:sz w:val="20"/>
          <w:szCs w:val="20"/>
        </w:rPr>
      </w:pPr>
      <w:proofErr w:type="gramStart"/>
      <w:r w:rsidRPr="006878C2">
        <w:rPr>
          <w:rFonts w:ascii="Verdana" w:hAnsi="Verdana"/>
          <w:color w:val="000000" w:themeColor="text1"/>
          <w:sz w:val="20"/>
          <w:szCs w:val="20"/>
        </w:rPr>
        <w:t>L’integrazione di questo laboratorio con il </w:t>
      </w:r>
      <w:r w:rsidRPr="006878C2">
        <w:rPr>
          <w:rStyle w:val="Enfasicorsivo"/>
          <w:rFonts w:ascii="Verdana" w:hAnsi="Verdana"/>
          <w:color w:val="000000" w:themeColor="text1"/>
          <w:sz w:val="20"/>
          <w:szCs w:val="20"/>
        </w:rPr>
        <w:t>Laboratorio di Archeologia dell’architettura</w:t>
      </w:r>
      <w:r w:rsidRPr="006878C2">
        <w:rPr>
          <w:rFonts w:ascii="Verdana" w:hAnsi="Verdana"/>
          <w:color w:val="000000" w:themeColor="text1"/>
          <w:sz w:val="20"/>
          <w:szCs w:val="20"/>
        </w:rPr>
        <w:t>,</w:t>
      </w:r>
      <w:proofErr w:type="gramEnd"/>
      <w:r w:rsidRPr="006878C2">
        <w:rPr>
          <w:rFonts w:ascii="Verdana" w:hAnsi="Verdana"/>
          <w:color w:val="000000" w:themeColor="text1"/>
          <w:sz w:val="20"/>
          <w:szCs w:val="20"/>
        </w:rPr>
        <w:t xml:space="preserve"> permetterà, a chi lo desideri, di affrontare un unico tema all’interno dei due corsi.</w:t>
      </w:r>
    </w:p>
    <w:p w14:paraId="45703C7E" w14:textId="77777777" w:rsidR="00D17245" w:rsidRPr="006878C2" w:rsidRDefault="00D17245" w:rsidP="00D17245">
      <w:pPr>
        <w:rPr>
          <w:rFonts w:ascii="Verdana" w:hAnsi="Verdana"/>
          <w:color w:val="000000" w:themeColor="text1"/>
          <w:sz w:val="20"/>
          <w:szCs w:val="20"/>
        </w:rPr>
      </w:pPr>
    </w:p>
    <w:p w14:paraId="7DCD87D5" w14:textId="77777777" w:rsidR="00D17245" w:rsidRPr="006878C2" w:rsidRDefault="00D17245" w:rsidP="00D17245">
      <w:pPr>
        <w:rPr>
          <w:rFonts w:ascii="Verdana" w:hAnsi="Verdana"/>
          <w:color w:val="000000" w:themeColor="text1"/>
          <w:sz w:val="20"/>
          <w:szCs w:val="20"/>
        </w:rPr>
      </w:pPr>
      <w:r w:rsidRPr="006878C2">
        <w:rPr>
          <w:rFonts w:ascii="Verdana" w:hAnsi="Verdana"/>
          <w:b/>
          <w:bCs/>
          <w:color w:val="000000" w:themeColor="text1"/>
          <w:sz w:val="20"/>
          <w:szCs w:val="20"/>
        </w:rPr>
        <w:t>Bibliografia essenziale</w:t>
      </w:r>
      <w:r w:rsidRPr="006878C2">
        <w:rPr>
          <w:rFonts w:ascii="Verdana" w:hAnsi="Verdana"/>
          <w:color w:val="000000" w:themeColor="text1"/>
          <w:sz w:val="20"/>
          <w:szCs w:val="20"/>
        </w:rPr>
        <w:t xml:space="preserve">: </w:t>
      </w:r>
    </w:p>
    <w:p w14:paraId="50E10351" w14:textId="77777777" w:rsidR="00D17245" w:rsidRPr="006878C2" w:rsidRDefault="00D17245" w:rsidP="00D17245">
      <w:pPr>
        <w:shd w:val="clear" w:color="auto" w:fill="FFFFFF"/>
        <w:spacing w:line="240" w:lineRule="atLeast"/>
        <w:rPr>
          <w:rFonts w:ascii="Verdana" w:hAnsi="Verdana"/>
          <w:color w:val="000000" w:themeColor="text1"/>
          <w:sz w:val="20"/>
          <w:szCs w:val="20"/>
        </w:rPr>
      </w:pPr>
      <w:r w:rsidRPr="006878C2">
        <w:rPr>
          <w:rFonts w:ascii="Verdana" w:hAnsi="Verdana"/>
          <w:color w:val="000000" w:themeColor="text1"/>
          <w:sz w:val="20"/>
          <w:szCs w:val="20"/>
        </w:rPr>
        <w:t>Augenti, </w:t>
      </w:r>
      <w:r w:rsidRPr="006878C2">
        <w:rPr>
          <w:rStyle w:val="Enfasicorsivo"/>
          <w:rFonts w:ascii="Verdana" w:hAnsi="Verdana"/>
          <w:color w:val="000000" w:themeColor="text1"/>
          <w:sz w:val="20"/>
          <w:szCs w:val="20"/>
        </w:rPr>
        <w:t>Archeologia dell'Italia medievale</w:t>
      </w:r>
      <w:r w:rsidRPr="006878C2">
        <w:rPr>
          <w:rFonts w:ascii="Verdana" w:hAnsi="Verdana"/>
          <w:color w:val="000000" w:themeColor="text1"/>
          <w:sz w:val="20"/>
          <w:szCs w:val="20"/>
        </w:rPr>
        <w:t> Roma-Bari 2016 (Laterza).</w:t>
      </w:r>
    </w:p>
    <w:p w14:paraId="63492DE3" w14:textId="77777777" w:rsidR="00D17245" w:rsidRPr="006878C2" w:rsidRDefault="00D17245" w:rsidP="00D17245">
      <w:pPr>
        <w:shd w:val="clear" w:color="auto" w:fill="FFFFFF"/>
        <w:spacing w:line="240" w:lineRule="atLeast"/>
        <w:rPr>
          <w:rFonts w:ascii="Verdana" w:hAnsi="Verdana"/>
          <w:color w:val="000000" w:themeColor="text1"/>
          <w:sz w:val="20"/>
          <w:szCs w:val="20"/>
        </w:rPr>
      </w:pPr>
      <w:r w:rsidRPr="006878C2">
        <w:rPr>
          <w:rFonts w:ascii="Verdana" w:hAnsi="Verdana"/>
          <w:color w:val="000000" w:themeColor="text1"/>
          <w:sz w:val="20"/>
          <w:szCs w:val="20"/>
        </w:rPr>
        <w:t>Augenti, </w:t>
      </w:r>
      <w:r w:rsidRPr="006878C2">
        <w:rPr>
          <w:rStyle w:val="Enfasicorsivo"/>
          <w:rFonts w:ascii="Verdana" w:hAnsi="Verdana"/>
          <w:color w:val="000000" w:themeColor="text1"/>
          <w:sz w:val="20"/>
          <w:szCs w:val="20"/>
        </w:rPr>
        <w:t>Prima lezione di archeologia medievale</w:t>
      </w:r>
      <w:r w:rsidRPr="006878C2">
        <w:rPr>
          <w:rFonts w:ascii="Verdana" w:hAnsi="Verdana"/>
          <w:color w:val="000000" w:themeColor="text1"/>
          <w:sz w:val="20"/>
          <w:szCs w:val="20"/>
        </w:rPr>
        <w:t>, Roma-Bari 2020 (Laterza).</w:t>
      </w:r>
    </w:p>
    <w:p w14:paraId="09725A26" w14:textId="77777777" w:rsidR="00D17245" w:rsidRPr="006878C2" w:rsidRDefault="00D17245" w:rsidP="00D17245">
      <w:pPr>
        <w:shd w:val="clear" w:color="auto" w:fill="FFFFFF"/>
        <w:spacing w:line="240" w:lineRule="atLeast"/>
        <w:rPr>
          <w:rFonts w:ascii="Verdana" w:hAnsi="Verdana"/>
          <w:color w:val="000000" w:themeColor="text1"/>
          <w:sz w:val="20"/>
          <w:szCs w:val="20"/>
        </w:rPr>
      </w:pPr>
      <w:r w:rsidRPr="006878C2">
        <w:rPr>
          <w:rFonts w:ascii="Verdana" w:hAnsi="Verdana"/>
          <w:color w:val="000000" w:themeColor="text1"/>
          <w:sz w:val="20"/>
          <w:szCs w:val="20"/>
        </w:rPr>
        <w:t>Bianchini, </w:t>
      </w:r>
      <w:r w:rsidRPr="006878C2">
        <w:rPr>
          <w:rStyle w:val="Enfasicorsivo"/>
          <w:rFonts w:ascii="Verdana" w:hAnsi="Verdana"/>
          <w:color w:val="000000" w:themeColor="text1"/>
          <w:sz w:val="20"/>
          <w:szCs w:val="20"/>
        </w:rPr>
        <w:t>Le tecniche edilizie nel mondo antico</w:t>
      </w:r>
      <w:r w:rsidRPr="006878C2">
        <w:rPr>
          <w:rFonts w:ascii="Verdana" w:hAnsi="Verdana"/>
          <w:color w:val="000000" w:themeColor="text1"/>
          <w:sz w:val="20"/>
          <w:szCs w:val="20"/>
        </w:rPr>
        <w:t>, Roma 2010, (</w:t>
      </w:r>
      <w:hyperlink r:id="rId29" w:tgtFrame="_blank" w:history="1">
        <w:r w:rsidRPr="006878C2">
          <w:rPr>
            <w:rStyle w:val="Collegamentoipertestuale"/>
            <w:rFonts w:ascii="Verdana" w:hAnsi="Verdana"/>
            <w:color w:val="000000" w:themeColor="text1"/>
            <w:sz w:val="20"/>
            <w:szCs w:val="20"/>
          </w:rPr>
          <w:t>Editrice Dedalo)</w:t>
        </w:r>
      </w:hyperlink>
    </w:p>
    <w:p w14:paraId="02F920E0" w14:textId="77777777" w:rsidR="00D17245" w:rsidRPr="006878C2" w:rsidRDefault="00D17245" w:rsidP="00D17245">
      <w:pPr>
        <w:shd w:val="clear" w:color="auto" w:fill="FFFFFF"/>
        <w:spacing w:line="240" w:lineRule="atLeast"/>
        <w:rPr>
          <w:rFonts w:ascii="Verdana" w:hAnsi="Verdana"/>
          <w:color w:val="000000" w:themeColor="text1"/>
          <w:sz w:val="20"/>
          <w:szCs w:val="20"/>
        </w:rPr>
      </w:pPr>
      <w:r w:rsidRPr="006878C2">
        <w:rPr>
          <w:rFonts w:ascii="Verdana" w:hAnsi="Verdana"/>
          <w:color w:val="000000" w:themeColor="text1"/>
          <w:sz w:val="20"/>
          <w:szCs w:val="20"/>
        </w:rPr>
        <w:t>Carbonara (a cura di), </w:t>
      </w:r>
      <w:r w:rsidRPr="006878C2">
        <w:rPr>
          <w:rStyle w:val="Enfasicorsivo"/>
          <w:rFonts w:ascii="Verdana" w:hAnsi="Verdana"/>
          <w:color w:val="000000" w:themeColor="text1"/>
          <w:sz w:val="20"/>
          <w:szCs w:val="20"/>
        </w:rPr>
        <w:t>Trattato di restauro architettonico</w:t>
      </w:r>
      <w:r w:rsidRPr="006878C2">
        <w:rPr>
          <w:rFonts w:ascii="Verdana" w:hAnsi="Verdana"/>
          <w:color w:val="000000" w:themeColor="text1"/>
          <w:sz w:val="20"/>
          <w:szCs w:val="20"/>
        </w:rPr>
        <w:t>, 4 voll., Torino 1996 (Utet).</w:t>
      </w:r>
    </w:p>
    <w:p w14:paraId="2A6EE647" w14:textId="77777777" w:rsidR="00D17245" w:rsidRPr="006878C2" w:rsidRDefault="00D17245" w:rsidP="00D17245">
      <w:pPr>
        <w:shd w:val="clear" w:color="auto" w:fill="FFFFFF"/>
        <w:spacing w:line="240" w:lineRule="atLeast"/>
        <w:rPr>
          <w:rFonts w:ascii="Verdana" w:hAnsi="Verdana"/>
          <w:color w:val="000000" w:themeColor="text1"/>
          <w:sz w:val="20"/>
          <w:szCs w:val="20"/>
        </w:rPr>
      </w:pPr>
      <w:r w:rsidRPr="006878C2">
        <w:rPr>
          <w:rFonts w:ascii="Verdana" w:hAnsi="Verdana"/>
          <w:color w:val="000000" w:themeColor="text1"/>
          <w:sz w:val="20"/>
          <w:szCs w:val="20"/>
        </w:rPr>
        <w:t>Coppola, </w:t>
      </w:r>
      <w:r w:rsidRPr="006878C2">
        <w:rPr>
          <w:rStyle w:val="Enfasicorsivo"/>
          <w:rFonts w:ascii="Verdana" w:hAnsi="Verdana"/>
          <w:color w:val="000000" w:themeColor="text1"/>
          <w:sz w:val="20"/>
          <w:szCs w:val="20"/>
        </w:rPr>
        <w:t>L’edilizia nel Medioevo</w:t>
      </w:r>
      <w:r w:rsidRPr="006878C2">
        <w:rPr>
          <w:rFonts w:ascii="Verdana" w:hAnsi="Verdana"/>
          <w:color w:val="000000" w:themeColor="text1"/>
          <w:sz w:val="20"/>
          <w:szCs w:val="20"/>
        </w:rPr>
        <w:t>, Roma 2015 (Carocci).</w:t>
      </w:r>
    </w:p>
    <w:p w14:paraId="7B84EE69" w14:textId="77777777" w:rsidR="00D17245" w:rsidRPr="006878C2" w:rsidRDefault="00D17245" w:rsidP="00D17245">
      <w:pPr>
        <w:pStyle w:val="NormaleWeb"/>
        <w:shd w:val="clear" w:color="auto" w:fill="FFFFFF"/>
        <w:spacing w:before="0" w:beforeAutospacing="0" w:after="0" w:afterAutospacing="0" w:line="240" w:lineRule="atLeast"/>
        <w:rPr>
          <w:rFonts w:ascii="Verdana" w:hAnsi="Verdana"/>
          <w:color w:val="000000" w:themeColor="text1"/>
          <w:sz w:val="20"/>
          <w:szCs w:val="20"/>
        </w:rPr>
      </w:pPr>
      <w:r w:rsidRPr="006878C2">
        <w:rPr>
          <w:rFonts w:ascii="Verdana" w:hAnsi="Verdana"/>
          <w:color w:val="000000" w:themeColor="text1"/>
          <w:sz w:val="20"/>
          <w:szCs w:val="20"/>
        </w:rPr>
        <w:t>C.F. Giuliani, </w:t>
      </w:r>
      <w:r w:rsidRPr="006878C2">
        <w:rPr>
          <w:rStyle w:val="Enfasicorsivo"/>
          <w:rFonts w:ascii="Verdana" w:hAnsi="Verdana"/>
          <w:color w:val="000000" w:themeColor="text1"/>
          <w:sz w:val="20"/>
          <w:szCs w:val="20"/>
        </w:rPr>
        <w:t>L'edilizia nell’antichità</w:t>
      </w:r>
      <w:r w:rsidRPr="006878C2">
        <w:rPr>
          <w:rFonts w:ascii="Verdana" w:hAnsi="Verdana"/>
          <w:color w:val="000000" w:themeColor="text1"/>
          <w:sz w:val="20"/>
          <w:szCs w:val="20"/>
        </w:rPr>
        <w:t>, NIS, Roma 1990; nuova edizione, Roma 2006 (Carocci).</w:t>
      </w:r>
    </w:p>
    <w:p w14:paraId="35BB20F7" w14:textId="77777777" w:rsidR="00D17245" w:rsidRPr="006878C2" w:rsidRDefault="00D17245" w:rsidP="00D17245">
      <w:pPr>
        <w:pStyle w:val="NormaleWeb"/>
        <w:shd w:val="clear" w:color="auto" w:fill="FFFFFF"/>
        <w:spacing w:before="0" w:beforeAutospacing="0" w:after="0" w:afterAutospacing="0" w:line="240" w:lineRule="atLeast"/>
        <w:rPr>
          <w:rFonts w:ascii="Verdana" w:hAnsi="Verdana"/>
          <w:color w:val="000000" w:themeColor="text1"/>
          <w:sz w:val="20"/>
          <w:szCs w:val="20"/>
        </w:rPr>
      </w:pPr>
      <w:r w:rsidRPr="006878C2">
        <w:rPr>
          <w:rFonts w:ascii="Verdana" w:hAnsi="Verdana"/>
          <w:color w:val="000000" w:themeColor="text1"/>
          <w:sz w:val="20"/>
          <w:szCs w:val="20"/>
        </w:rPr>
        <w:t>M. Medri, </w:t>
      </w:r>
      <w:r w:rsidRPr="006878C2">
        <w:rPr>
          <w:rStyle w:val="Enfasicorsivo"/>
          <w:rFonts w:ascii="Verdana" w:hAnsi="Verdana"/>
          <w:color w:val="000000" w:themeColor="text1"/>
          <w:sz w:val="20"/>
          <w:szCs w:val="20"/>
        </w:rPr>
        <w:t>Manuale di rilievo archeologico</w:t>
      </w:r>
      <w:r w:rsidRPr="006878C2">
        <w:rPr>
          <w:rFonts w:ascii="Verdana" w:hAnsi="Verdana"/>
          <w:color w:val="000000" w:themeColor="text1"/>
          <w:sz w:val="20"/>
          <w:szCs w:val="20"/>
        </w:rPr>
        <w:t>, Roma-Bari 2003 (Laterza).</w:t>
      </w:r>
    </w:p>
    <w:p w14:paraId="036F5A12" w14:textId="77777777" w:rsidR="00EC3279" w:rsidRPr="00EC3279" w:rsidRDefault="00EC3279" w:rsidP="00EC3279">
      <w:pPr>
        <w:shd w:val="clear" w:color="auto" w:fill="FFFFFF"/>
        <w:tabs>
          <w:tab w:val="num" w:pos="0"/>
        </w:tabs>
        <w:spacing w:after="120" w:line="330" w:lineRule="atLeast"/>
        <w:ind w:left="360"/>
        <w:rPr>
          <w:rFonts w:ascii="Verdana" w:hAnsi="Verdana" w:cs="Verdana"/>
          <w:b/>
          <w:bCs/>
          <w:szCs w:val="20"/>
          <w:highlight w:val="green"/>
        </w:rPr>
      </w:pPr>
      <w:bookmarkStart w:id="1" w:name="_Hlk117617991"/>
    </w:p>
    <w:p w14:paraId="1A3F51C7" w14:textId="07173D9E" w:rsidR="00EC3279" w:rsidRPr="004D53B0" w:rsidRDefault="00EC3279" w:rsidP="00EC3279">
      <w:pPr>
        <w:pStyle w:val="Paragrafoelenco"/>
        <w:numPr>
          <w:ilvl w:val="0"/>
          <w:numId w:val="1"/>
        </w:numPr>
        <w:shd w:val="clear" w:color="auto" w:fill="FFFFFF"/>
        <w:tabs>
          <w:tab w:val="clear" w:pos="720"/>
          <w:tab w:val="num" w:pos="0"/>
        </w:tabs>
        <w:spacing w:after="120" w:line="330" w:lineRule="atLeast"/>
        <w:ind w:left="0" w:firstLine="567"/>
        <w:rPr>
          <w:rFonts w:ascii="Verdana" w:hAnsi="Verdana" w:cs="Verdana"/>
          <w:b/>
          <w:bCs/>
          <w:sz w:val="24"/>
          <w:szCs w:val="20"/>
        </w:rPr>
      </w:pPr>
      <w:r w:rsidRPr="004D53B0">
        <w:rPr>
          <w:rFonts w:ascii="Verdana" w:hAnsi="Verdana" w:cs="Verdana"/>
          <w:b/>
          <w:bCs/>
          <w:sz w:val="24"/>
          <w:szCs w:val="20"/>
        </w:rPr>
        <w:t xml:space="preserve">Laboratorio di Rilievo topografico e archeologico/ Survey in </w:t>
      </w:r>
      <w:proofErr w:type="spellStart"/>
      <w:r w:rsidRPr="004D53B0">
        <w:rPr>
          <w:rFonts w:ascii="Verdana" w:hAnsi="Verdana" w:cs="Verdana"/>
          <w:b/>
          <w:bCs/>
          <w:sz w:val="24"/>
          <w:szCs w:val="20"/>
        </w:rPr>
        <w:t>Archaeology</w:t>
      </w:r>
      <w:proofErr w:type="spellEnd"/>
      <w:r w:rsidRPr="004D53B0">
        <w:rPr>
          <w:rFonts w:ascii="Verdana" w:hAnsi="Verdana" w:cs="Verdana"/>
          <w:b/>
          <w:bCs/>
          <w:sz w:val="24"/>
          <w:szCs w:val="20"/>
        </w:rPr>
        <w:t xml:space="preserve"> (2 cfu)</w:t>
      </w:r>
    </w:p>
    <w:p w14:paraId="0A310AF9" w14:textId="61DF1012" w:rsidR="00EC3279" w:rsidRPr="007868B3" w:rsidRDefault="00EC3279" w:rsidP="00EC3279">
      <w:pPr>
        <w:shd w:val="clear" w:color="auto" w:fill="FFFFFF"/>
        <w:tabs>
          <w:tab w:val="num" w:pos="0"/>
        </w:tabs>
        <w:ind w:firstLine="567"/>
        <w:rPr>
          <w:rFonts w:ascii="Verdana" w:hAnsi="Verdana"/>
          <w:sz w:val="20"/>
        </w:rPr>
      </w:pPr>
      <w:r w:rsidRPr="007868B3">
        <w:rPr>
          <w:rFonts w:ascii="Verdana" w:hAnsi="Verdana"/>
          <w:sz w:val="20"/>
        </w:rPr>
        <w:t>Responsabil</w:t>
      </w:r>
      <w:r>
        <w:rPr>
          <w:rFonts w:ascii="Verdana" w:hAnsi="Verdana"/>
          <w:sz w:val="20"/>
        </w:rPr>
        <w:t>i</w:t>
      </w:r>
      <w:r w:rsidRPr="007868B3">
        <w:rPr>
          <w:rFonts w:ascii="Verdana" w:hAnsi="Verdana"/>
          <w:sz w:val="20"/>
        </w:rPr>
        <w:t xml:space="preserve"> scientific</w:t>
      </w:r>
      <w:r>
        <w:rPr>
          <w:rFonts w:ascii="Verdana" w:hAnsi="Verdana"/>
          <w:sz w:val="20"/>
        </w:rPr>
        <w:t>i</w:t>
      </w:r>
      <w:r w:rsidRPr="007868B3">
        <w:rPr>
          <w:rFonts w:ascii="Verdana" w:hAnsi="Verdana"/>
          <w:sz w:val="20"/>
        </w:rPr>
        <w:t>: Enrico Giorgi</w:t>
      </w:r>
      <w:r w:rsidRPr="00DF1131">
        <w:rPr>
          <w:rFonts w:ascii="Verdana" w:hAnsi="Verdana" w:cstheme="minorHAnsi"/>
          <w:sz w:val="20"/>
          <w:szCs w:val="20"/>
        </w:rPr>
        <w:t xml:space="preserve"> </w:t>
      </w:r>
      <w:r>
        <w:rPr>
          <w:rFonts w:ascii="Verdana" w:hAnsi="Verdana" w:cstheme="minorHAnsi"/>
          <w:sz w:val="20"/>
          <w:szCs w:val="20"/>
        </w:rPr>
        <w:t xml:space="preserve">e </w:t>
      </w:r>
      <w:r>
        <w:rPr>
          <w:rFonts w:ascii="Verdana" w:hAnsi="Verdana"/>
          <w:sz w:val="20"/>
        </w:rPr>
        <w:t>Cristiano Putzolu</w:t>
      </w:r>
    </w:p>
    <w:p w14:paraId="167EB778" w14:textId="675200F5" w:rsidR="00EC3279" w:rsidRPr="004D53B0" w:rsidRDefault="00EC3279" w:rsidP="00EC3279">
      <w:pPr>
        <w:ind w:firstLine="567"/>
        <w:rPr>
          <w:rFonts w:ascii="Verdana" w:hAnsi="Verdana"/>
          <w:color w:val="000000" w:themeColor="text1"/>
          <w:sz w:val="20"/>
          <w:szCs w:val="20"/>
        </w:rPr>
      </w:pPr>
      <w:r w:rsidRPr="004D53B0">
        <w:rPr>
          <w:rFonts w:ascii="Verdana" w:hAnsi="Verdana"/>
          <w:color w:val="000000" w:themeColor="text1"/>
          <w:sz w:val="20"/>
          <w:szCs w:val="20"/>
        </w:rPr>
        <w:t>Periodo: 26-30 maggio 2025, ore 9.30</w:t>
      </w:r>
      <w:r w:rsidR="004B328F" w:rsidRPr="004D53B0">
        <w:rPr>
          <w:rFonts w:ascii="Verdana" w:hAnsi="Verdana"/>
          <w:color w:val="000000" w:themeColor="text1"/>
          <w:sz w:val="20"/>
          <w:szCs w:val="20"/>
        </w:rPr>
        <w:t>-</w:t>
      </w:r>
      <w:r w:rsidRPr="004D53B0">
        <w:rPr>
          <w:rFonts w:ascii="Verdana" w:hAnsi="Verdana"/>
          <w:color w:val="000000" w:themeColor="text1"/>
          <w:sz w:val="20"/>
          <w:szCs w:val="20"/>
        </w:rPr>
        <w:t>13.30</w:t>
      </w:r>
    </w:p>
    <w:p w14:paraId="1651353D" w14:textId="27FE9E30" w:rsidR="00EC3279" w:rsidRPr="00ED452E" w:rsidRDefault="00EC3279" w:rsidP="00EC3279">
      <w:pPr>
        <w:ind w:firstLine="567"/>
        <w:rPr>
          <w:rFonts w:ascii="Verdana" w:hAnsi="Verdana"/>
          <w:sz w:val="20"/>
          <w:szCs w:val="20"/>
        </w:rPr>
      </w:pPr>
      <w:r w:rsidRPr="007868B3">
        <w:rPr>
          <w:rFonts w:ascii="Verdana" w:hAnsi="Verdana"/>
          <w:sz w:val="20"/>
        </w:rPr>
        <w:t>Modalità di erogazione: in presenza</w:t>
      </w:r>
    </w:p>
    <w:p w14:paraId="447412F1" w14:textId="6E0758D9" w:rsidR="00EC3279" w:rsidRPr="00ED16F5" w:rsidRDefault="00EC3279" w:rsidP="00EC3279">
      <w:pPr>
        <w:shd w:val="clear" w:color="auto" w:fill="FFFFFF"/>
        <w:tabs>
          <w:tab w:val="num" w:pos="0"/>
        </w:tabs>
        <w:ind w:firstLine="567"/>
        <w:rPr>
          <w:rFonts w:ascii="Verdana" w:hAnsi="Verdana"/>
          <w:sz w:val="20"/>
          <w:szCs w:val="20"/>
        </w:rPr>
      </w:pPr>
      <w:r w:rsidRPr="00ED16F5">
        <w:rPr>
          <w:rFonts w:ascii="Verdana" w:hAnsi="Verdana"/>
          <w:sz w:val="20"/>
          <w:szCs w:val="20"/>
        </w:rPr>
        <w:t>Luogo: Dipartimento di Storia Culture Civiltà, Piazza S. Giovanni in Monte 2, Bologna</w:t>
      </w:r>
    </w:p>
    <w:p w14:paraId="340780B7" w14:textId="2AE86CA0" w:rsidR="00EC3279" w:rsidRPr="007868B3" w:rsidRDefault="00EC3279" w:rsidP="00EC3279">
      <w:pPr>
        <w:tabs>
          <w:tab w:val="num" w:pos="0"/>
        </w:tabs>
        <w:ind w:firstLine="567"/>
        <w:rPr>
          <w:rFonts w:ascii="Verdana" w:hAnsi="Verdana"/>
          <w:sz w:val="20"/>
          <w:szCs w:val="20"/>
        </w:rPr>
      </w:pPr>
      <w:r w:rsidRPr="007868B3">
        <w:rPr>
          <w:rFonts w:ascii="Verdana" w:hAnsi="Verdana"/>
          <w:sz w:val="20"/>
          <w:szCs w:val="20"/>
        </w:rPr>
        <w:t xml:space="preserve">N. studenti ammessi: </w:t>
      </w:r>
      <w:r>
        <w:rPr>
          <w:rFonts w:ascii="Verdana" w:hAnsi="Verdana"/>
          <w:sz w:val="20"/>
          <w:szCs w:val="20"/>
        </w:rPr>
        <w:t>20</w:t>
      </w:r>
    </w:p>
    <w:p w14:paraId="1EE1CC2B" w14:textId="7689185E" w:rsidR="00EC3279" w:rsidRPr="008B1A36" w:rsidRDefault="00EC3279" w:rsidP="00EC3279">
      <w:pPr>
        <w:shd w:val="clear" w:color="auto" w:fill="FFFFFF"/>
        <w:ind w:left="360"/>
        <w:rPr>
          <w:rStyle w:val="Collegamentoipertestuale"/>
          <w:rFonts w:ascii="Verdana" w:hAnsi="Verdana"/>
          <w:sz w:val="20"/>
        </w:rPr>
      </w:pPr>
      <w:r>
        <w:rPr>
          <w:rFonts w:ascii="Verdana" w:hAnsi="Verdana"/>
          <w:sz w:val="20"/>
        </w:rPr>
        <w:t xml:space="preserve">   Contatto m</w:t>
      </w:r>
      <w:r w:rsidRPr="00F66EA6">
        <w:rPr>
          <w:rFonts w:ascii="Verdana" w:hAnsi="Verdana"/>
          <w:sz w:val="20"/>
        </w:rPr>
        <w:t>ail</w:t>
      </w:r>
      <w:r>
        <w:rPr>
          <w:rFonts w:ascii="Verdana" w:hAnsi="Verdana"/>
          <w:sz w:val="20"/>
        </w:rPr>
        <w:t xml:space="preserve">/ </w:t>
      </w:r>
      <w:proofErr w:type="gramStart"/>
      <w:r>
        <w:rPr>
          <w:rFonts w:ascii="Verdana" w:hAnsi="Verdana"/>
          <w:sz w:val="20"/>
        </w:rPr>
        <w:t>email</w:t>
      </w:r>
      <w:proofErr w:type="gramEnd"/>
      <w:r w:rsidRPr="00F66EA6">
        <w:rPr>
          <w:rFonts w:ascii="Verdana" w:hAnsi="Verdana"/>
          <w:sz w:val="20"/>
        </w:rPr>
        <w:t xml:space="preserve">: </w:t>
      </w:r>
      <w:hyperlink r:id="rId30" w:history="1">
        <w:r w:rsidRPr="00E662D4">
          <w:rPr>
            <w:rStyle w:val="Collegamentoipertestuale"/>
            <w:rFonts w:ascii="Verdana" w:hAnsi="Verdana"/>
            <w:sz w:val="20"/>
          </w:rPr>
          <w:t>enrico.giorgi@unibo.it</w:t>
        </w:r>
      </w:hyperlink>
      <w:r>
        <w:rPr>
          <w:rStyle w:val="Collegamentoipertestuale"/>
          <w:rFonts w:ascii="Verdana" w:hAnsi="Verdana"/>
          <w:sz w:val="20"/>
        </w:rPr>
        <w:t xml:space="preserve">; </w:t>
      </w:r>
      <w:hyperlink r:id="rId31" w:history="1">
        <w:r w:rsidRPr="00281E82">
          <w:rPr>
            <w:rStyle w:val="Collegamentoipertestuale"/>
            <w:rFonts w:ascii="Verdana" w:hAnsi="Verdana"/>
            <w:sz w:val="20"/>
          </w:rPr>
          <w:t>cristiano.putzolu@unibo.it</w:t>
        </w:r>
      </w:hyperlink>
    </w:p>
    <w:p w14:paraId="55B3D493" w14:textId="77777777" w:rsidR="00EC3279" w:rsidRPr="004D53B0" w:rsidRDefault="00EC3279" w:rsidP="00EC3279">
      <w:pPr>
        <w:pStyle w:val="NormaleWeb"/>
        <w:spacing w:before="0" w:beforeAutospacing="0" w:after="0" w:afterAutospacing="0"/>
        <w:jc w:val="both"/>
        <w:rPr>
          <w:rFonts w:ascii="Verdana" w:hAnsi="Verdana" w:cs="Calibri"/>
          <w:b/>
          <w:sz w:val="20"/>
          <w:szCs w:val="20"/>
        </w:rPr>
      </w:pPr>
    </w:p>
    <w:p w14:paraId="5E7B6615" w14:textId="0478C43D" w:rsidR="00EC3279" w:rsidRPr="004D53B0" w:rsidRDefault="00EC3279" w:rsidP="00EC3279">
      <w:pPr>
        <w:pStyle w:val="NormaleWeb"/>
        <w:spacing w:before="0" w:beforeAutospacing="0" w:after="0" w:afterAutospacing="0"/>
        <w:jc w:val="both"/>
        <w:rPr>
          <w:rFonts w:ascii="Verdana" w:hAnsi="Verdana"/>
          <w:sz w:val="20"/>
          <w:szCs w:val="20"/>
        </w:rPr>
      </w:pPr>
      <w:r w:rsidRPr="004D53B0">
        <w:rPr>
          <w:rFonts w:ascii="Verdana" w:hAnsi="Verdana"/>
          <w:b/>
          <w:sz w:val="20"/>
          <w:szCs w:val="20"/>
        </w:rPr>
        <w:t xml:space="preserve">Obiettivi: </w:t>
      </w:r>
      <w:r w:rsidRPr="004D53B0">
        <w:rPr>
          <w:rFonts w:ascii="Verdana" w:hAnsi="Verdana"/>
          <w:sz w:val="20"/>
          <w:szCs w:val="20"/>
        </w:rPr>
        <w:t xml:space="preserve">il laboratorio è indirizzato a formare le competenze di base per il </w:t>
      </w:r>
      <w:r w:rsidRPr="004D53B0">
        <w:rPr>
          <w:rStyle w:val="Enfasicorsivo"/>
          <w:rFonts w:ascii="Verdana" w:hAnsi="Verdana"/>
          <w:sz w:val="20"/>
          <w:szCs w:val="20"/>
        </w:rPr>
        <w:t>rilevamento topografico e archeologico</w:t>
      </w:r>
      <w:r w:rsidRPr="004D53B0">
        <w:rPr>
          <w:rFonts w:ascii="Verdana" w:hAnsi="Verdana"/>
          <w:sz w:val="20"/>
          <w:szCs w:val="20"/>
        </w:rPr>
        <w:t xml:space="preserve">. Offre la conoscenza teorica sulle principali operazioni di rilevamento e intende sviluppare la capacità pratica sulle tecniche di rilievo diretto tradizionale, sull'uso di strumentazioni tecniche (livello ottico e stazione totale) e fornisce i primi rudimenti sulle tecniche di foto-modellazione, foto-raddrizzamento ed elaborazioni grafiche. </w:t>
      </w:r>
    </w:p>
    <w:p w14:paraId="3F08109E" w14:textId="77777777" w:rsidR="00EC3279" w:rsidRPr="004D53B0" w:rsidRDefault="00EC3279" w:rsidP="00EC3279">
      <w:pPr>
        <w:pStyle w:val="NormaleWeb"/>
        <w:spacing w:before="0" w:beforeAutospacing="0" w:after="0" w:afterAutospacing="0"/>
        <w:jc w:val="both"/>
        <w:rPr>
          <w:rFonts w:ascii="Verdana" w:hAnsi="Verdana" w:cstheme="minorHAnsi"/>
          <w:b/>
          <w:bCs/>
          <w:sz w:val="20"/>
          <w:szCs w:val="20"/>
        </w:rPr>
      </w:pPr>
    </w:p>
    <w:p w14:paraId="337240D6" w14:textId="77777777" w:rsidR="00EC3279" w:rsidRPr="004D53B0" w:rsidRDefault="00EC3279" w:rsidP="00EC3279">
      <w:pPr>
        <w:pStyle w:val="NormaleWeb"/>
        <w:spacing w:before="0" w:beforeAutospacing="0" w:after="0" w:afterAutospacing="0"/>
        <w:jc w:val="both"/>
        <w:rPr>
          <w:rFonts w:ascii="Verdana" w:hAnsi="Verdana"/>
          <w:sz w:val="20"/>
          <w:szCs w:val="20"/>
        </w:rPr>
      </w:pPr>
      <w:r w:rsidRPr="004D53B0">
        <w:rPr>
          <w:rFonts w:ascii="Verdana" w:hAnsi="Verdana" w:cstheme="minorHAnsi"/>
          <w:b/>
          <w:bCs/>
          <w:sz w:val="20"/>
          <w:szCs w:val="20"/>
        </w:rPr>
        <w:t>Programma</w:t>
      </w:r>
      <w:r w:rsidRPr="004D53B0">
        <w:rPr>
          <w:rFonts w:ascii="Verdana" w:hAnsi="Verdana" w:cstheme="minorHAnsi"/>
          <w:b/>
          <w:sz w:val="20"/>
          <w:szCs w:val="20"/>
        </w:rPr>
        <w:t xml:space="preserve">: </w:t>
      </w:r>
      <w:r w:rsidRPr="004D53B0">
        <w:rPr>
          <w:rFonts w:ascii="Verdana" w:hAnsi="Verdana"/>
          <w:sz w:val="20"/>
          <w:szCs w:val="20"/>
        </w:rPr>
        <w:t>il laboratorio comprende 20 ore di attività pratica svolte collettivamente nel Laboratorio di Topografia (per le elaborazioni) e negli spazi del Dipartimento (per le esercitazioni) grazie ai quali gli studenti acquisiranno le seguenti capacità pratiche:</w:t>
      </w:r>
    </w:p>
    <w:p w14:paraId="412E1780" w14:textId="77777777" w:rsidR="00EC3279" w:rsidRPr="004D53B0" w:rsidRDefault="00EC3279" w:rsidP="00EC3279">
      <w:pPr>
        <w:pStyle w:val="NormaleWeb"/>
        <w:numPr>
          <w:ilvl w:val="0"/>
          <w:numId w:val="11"/>
        </w:numPr>
        <w:spacing w:before="0" w:beforeAutospacing="0" w:after="0" w:afterAutospacing="0"/>
        <w:jc w:val="both"/>
        <w:rPr>
          <w:rFonts w:ascii="Verdana" w:hAnsi="Verdana"/>
          <w:sz w:val="20"/>
          <w:szCs w:val="20"/>
        </w:rPr>
      </w:pPr>
      <w:r w:rsidRPr="004D53B0">
        <w:rPr>
          <w:rFonts w:ascii="Verdana" w:hAnsi="Verdana"/>
          <w:sz w:val="20"/>
          <w:szCs w:val="20"/>
        </w:rPr>
        <w:t xml:space="preserve">rilievo e disegno (disegno dell’eidotipo, misurazioni per </w:t>
      </w:r>
      <w:proofErr w:type="spellStart"/>
      <w:r w:rsidRPr="004D53B0">
        <w:rPr>
          <w:rFonts w:ascii="Verdana" w:hAnsi="Verdana"/>
          <w:sz w:val="20"/>
          <w:szCs w:val="20"/>
        </w:rPr>
        <w:t>trilaterazione</w:t>
      </w:r>
      <w:proofErr w:type="spellEnd"/>
      <w:r w:rsidRPr="004D53B0">
        <w:rPr>
          <w:rFonts w:ascii="Verdana" w:hAnsi="Verdana"/>
          <w:sz w:val="20"/>
          <w:szCs w:val="20"/>
        </w:rPr>
        <w:t xml:space="preserve">, scale grafiche, restituzione delle misure); </w:t>
      </w:r>
    </w:p>
    <w:p w14:paraId="20486776" w14:textId="77777777" w:rsidR="00EC3279" w:rsidRPr="007868B3" w:rsidRDefault="00EC3279" w:rsidP="00EC3279">
      <w:pPr>
        <w:pStyle w:val="NormaleWeb"/>
        <w:numPr>
          <w:ilvl w:val="0"/>
          <w:numId w:val="11"/>
        </w:numPr>
        <w:spacing w:before="0" w:beforeAutospacing="0" w:after="0" w:afterAutospacing="0"/>
        <w:jc w:val="both"/>
        <w:rPr>
          <w:rFonts w:ascii="Verdana" w:hAnsi="Verdana"/>
          <w:sz w:val="20"/>
          <w:szCs w:val="20"/>
        </w:rPr>
      </w:pPr>
      <w:r w:rsidRPr="007868B3">
        <w:rPr>
          <w:rFonts w:ascii="Verdana" w:hAnsi="Verdana"/>
          <w:sz w:val="20"/>
          <w:szCs w:val="20"/>
        </w:rPr>
        <w:t xml:space="preserve">rilevamento strumentale (costruzione di una semplice rete poligonale; messa in stazione dello strumento; esecuzione delle misure; procedure di calcolo e restituzione); </w:t>
      </w:r>
    </w:p>
    <w:p w14:paraId="14B5EB2B" w14:textId="77777777" w:rsidR="00EC3279" w:rsidRPr="0089102F" w:rsidRDefault="00EC3279" w:rsidP="00EC3279">
      <w:pPr>
        <w:pStyle w:val="NormaleWeb"/>
        <w:numPr>
          <w:ilvl w:val="0"/>
          <w:numId w:val="11"/>
        </w:numPr>
        <w:spacing w:before="0" w:beforeAutospacing="0" w:after="0" w:afterAutospacing="0"/>
        <w:jc w:val="both"/>
        <w:rPr>
          <w:rFonts w:ascii="Verdana" w:hAnsi="Verdana"/>
          <w:b/>
          <w:bCs/>
          <w:sz w:val="20"/>
          <w:szCs w:val="20"/>
        </w:rPr>
      </w:pPr>
      <w:r w:rsidRPr="0089102F">
        <w:rPr>
          <w:rFonts w:ascii="Verdana" w:hAnsi="Verdana"/>
          <w:sz w:val="20"/>
          <w:szCs w:val="20"/>
        </w:rPr>
        <w:t xml:space="preserve">rilievo fotogrammetrico (modalità di creazione di un set di immagini digitali bidimensionali, elaborazione delle immagini nelle </w:t>
      </w:r>
      <w:r w:rsidRPr="0089102F">
        <w:rPr>
          <w:rStyle w:val="Enfasigrassetto"/>
          <w:rFonts w:ascii="Verdana" w:hAnsi="Verdana"/>
          <w:b w:val="0"/>
          <w:bCs w:val="0"/>
          <w:sz w:val="20"/>
          <w:szCs w:val="20"/>
        </w:rPr>
        <w:t>tre fasi distinte e successive, messa in scala del modello ottenuto).</w:t>
      </w:r>
    </w:p>
    <w:p w14:paraId="220B872C" w14:textId="77777777" w:rsidR="00EC3279" w:rsidRDefault="00EC3279" w:rsidP="00EC3279">
      <w:pPr>
        <w:jc w:val="both"/>
        <w:rPr>
          <w:rFonts w:ascii="Verdana" w:hAnsi="Verdana"/>
          <w:sz w:val="20"/>
          <w:szCs w:val="20"/>
        </w:rPr>
      </w:pPr>
      <w:r>
        <w:rPr>
          <w:rFonts w:ascii="Verdana" w:hAnsi="Verdana"/>
          <w:sz w:val="20"/>
          <w:szCs w:val="20"/>
        </w:rPr>
        <w:t xml:space="preserve">Il percorso didattica verrà completato con ulteriori </w:t>
      </w:r>
      <w:proofErr w:type="gramStart"/>
      <w:r>
        <w:rPr>
          <w:rFonts w:ascii="Verdana" w:hAnsi="Verdana"/>
          <w:sz w:val="20"/>
          <w:szCs w:val="20"/>
        </w:rPr>
        <w:t>5</w:t>
      </w:r>
      <w:proofErr w:type="gramEnd"/>
      <w:r>
        <w:rPr>
          <w:rFonts w:ascii="Verdana" w:hAnsi="Verdana"/>
          <w:sz w:val="20"/>
          <w:szCs w:val="20"/>
        </w:rPr>
        <w:t xml:space="preserve"> ore di attività individuale che potrà essere anche svolta in forma assistita in remoto o nello stesso Laboratorio di Topografia.</w:t>
      </w:r>
    </w:p>
    <w:p w14:paraId="2F4D5F74" w14:textId="77777777" w:rsidR="00EC3279" w:rsidRPr="007868B3" w:rsidRDefault="00EC3279" w:rsidP="00EC3279">
      <w:pPr>
        <w:jc w:val="both"/>
        <w:rPr>
          <w:rFonts w:ascii="Verdana" w:hAnsi="Verdana"/>
          <w:sz w:val="20"/>
          <w:szCs w:val="20"/>
        </w:rPr>
      </w:pPr>
      <w:r w:rsidRPr="007868B3">
        <w:rPr>
          <w:rFonts w:ascii="Verdana" w:hAnsi="Verdana"/>
          <w:sz w:val="20"/>
          <w:szCs w:val="20"/>
        </w:rPr>
        <w:t>Al termine del laboratorio gli studenti avranno acquisito le nozioni sulla metodologia di base nel rilievo manuale (</w:t>
      </w:r>
      <w:proofErr w:type="spellStart"/>
      <w:r w:rsidRPr="007868B3">
        <w:rPr>
          <w:rFonts w:ascii="Verdana" w:hAnsi="Verdana"/>
          <w:sz w:val="20"/>
          <w:szCs w:val="20"/>
        </w:rPr>
        <w:t>trilaterazione</w:t>
      </w:r>
      <w:proofErr w:type="spellEnd"/>
      <w:r w:rsidRPr="007868B3">
        <w:rPr>
          <w:rFonts w:ascii="Verdana" w:hAnsi="Verdana"/>
          <w:sz w:val="20"/>
          <w:szCs w:val="20"/>
        </w:rPr>
        <w:t xml:space="preserve"> e rilevamento manuale, disegno delle strutture murarie), nel rilievo strumentale (rilievo topografico con la stazione totale e l’uso della livella ottica) e nel rilievo fotogrammetrico.</w:t>
      </w:r>
    </w:p>
    <w:p w14:paraId="36D607BB" w14:textId="77777777" w:rsidR="004D53B0" w:rsidRDefault="004D53B0" w:rsidP="00EC3279">
      <w:pPr>
        <w:jc w:val="both"/>
        <w:rPr>
          <w:rFonts w:ascii="Verdana" w:hAnsi="Verdana"/>
          <w:b/>
          <w:sz w:val="20"/>
          <w:szCs w:val="20"/>
        </w:rPr>
      </w:pPr>
    </w:p>
    <w:p w14:paraId="69FA3A58" w14:textId="77777777" w:rsidR="001F66BD" w:rsidRDefault="001F66BD" w:rsidP="00EC3279">
      <w:pPr>
        <w:jc w:val="both"/>
        <w:rPr>
          <w:rFonts w:ascii="Verdana" w:hAnsi="Verdana"/>
          <w:b/>
          <w:sz w:val="20"/>
          <w:szCs w:val="20"/>
        </w:rPr>
      </w:pPr>
    </w:p>
    <w:p w14:paraId="694FBDDB" w14:textId="7FC15490" w:rsidR="00EC3279" w:rsidRPr="007868B3" w:rsidRDefault="00EC3279" w:rsidP="00EC3279">
      <w:pPr>
        <w:jc w:val="both"/>
        <w:rPr>
          <w:rFonts w:ascii="Verdana" w:hAnsi="Verdana"/>
          <w:b/>
          <w:sz w:val="20"/>
          <w:szCs w:val="20"/>
        </w:rPr>
      </w:pPr>
      <w:r w:rsidRPr="007868B3">
        <w:rPr>
          <w:rFonts w:ascii="Verdana" w:hAnsi="Verdana"/>
          <w:b/>
          <w:sz w:val="20"/>
          <w:szCs w:val="20"/>
        </w:rPr>
        <w:t>Bibliografia:</w:t>
      </w:r>
    </w:p>
    <w:p w14:paraId="56D17557" w14:textId="75CE4AD3" w:rsidR="00EC3279" w:rsidRPr="007868B3" w:rsidRDefault="00EC3279" w:rsidP="00EC3279">
      <w:pPr>
        <w:rPr>
          <w:rFonts w:ascii="Verdana" w:hAnsi="Verdana"/>
          <w:sz w:val="20"/>
          <w:szCs w:val="20"/>
        </w:rPr>
      </w:pPr>
      <w:r w:rsidRPr="007868B3">
        <w:rPr>
          <w:rFonts w:ascii="Verdana" w:hAnsi="Verdana"/>
          <w:sz w:val="20"/>
          <w:szCs w:val="20"/>
        </w:rPr>
        <w:t xml:space="preserve">E. Giorgi (a cura di), </w:t>
      </w:r>
      <w:r w:rsidRPr="007868B3">
        <w:rPr>
          <w:rFonts w:ascii="Verdana" w:hAnsi="Verdana"/>
          <w:i/>
          <w:iCs/>
          <w:sz w:val="20"/>
          <w:szCs w:val="20"/>
        </w:rPr>
        <w:t>In profondità senza scavare. Metodologie di indagine non invasiva e diagnostica per l'archeologia (Groma 2/2009)</w:t>
      </w:r>
      <w:r w:rsidRPr="007868B3">
        <w:rPr>
          <w:rFonts w:ascii="Verdana" w:hAnsi="Verdana"/>
          <w:sz w:val="20"/>
          <w:szCs w:val="20"/>
        </w:rPr>
        <w:t>, Bologna 2009</w:t>
      </w:r>
      <w:r w:rsidR="004B328F">
        <w:rPr>
          <w:rFonts w:ascii="Verdana" w:hAnsi="Verdana"/>
          <w:sz w:val="20"/>
          <w:szCs w:val="20"/>
        </w:rPr>
        <w:t xml:space="preserve">, </w:t>
      </w:r>
      <w:r w:rsidRPr="007868B3">
        <w:rPr>
          <w:rFonts w:ascii="Verdana" w:hAnsi="Verdana"/>
          <w:sz w:val="20"/>
          <w:szCs w:val="20"/>
        </w:rPr>
        <w:t>n</w:t>
      </w:r>
      <w:r w:rsidR="004B328F">
        <w:rPr>
          <w:rFonts w:ascii="Verdana" w:hAnsi="Verdana"/>
          <w:sz w:val="20"/>
          <w:szCs w:val="20"/>
        </w:rPr>
        <w:t xml:space="preserve"> </w:t>
      </w:r>
      <w:r w:rsidRPr="007868B3">
        <w:rPr>
          <w:rFonts w:ascii="Verdana" w:hAnsi="Verdana"/>
          <w:sz w:val="20"/>
          <w:szCs w:val="20"/>
        </w:rPr>
        <w:t xml:space="preserve">particolare le parti: </w:t>
      </w:r>
    </w:p>
    <w:p w14:paraId="3C8F7BF9" w14:textId="77777777" w:rsidR="00EC3279" w:rsidRPr="007868B3" w:rsidRDefault="00EC3279" w:rsidP="00EC3279">
      <w:pPr>
        <w:rPr>
          <w:rFonts w:ascii="Verdana" w:hAnsi="Verdana"/>
          <w:sz w:val="20"/>
          <w:szCs w:val="20"/>
        </w:rPr>
      </w:pPr>
      <w:r w:rsidRPr="007868B3">
        <w:rPr>
          <w:rFonts w:ascii="Verdana" w:hAnsi="Verdana"/>
          <w:bCs/>
          <w:sz w:val="20"/>
          <w:szCs w:val="20"/>
        </w:rPr>
        <w:t xml:space="preserve">3. </w:t>
      </w:r>
      <w:r w:rsidRPr="007868B3">
        <w:rPr>
          <w:rFonts w:ascii="Verdana" w:hAnsi="Verdana"/>
          <w:bCs/>
          <w:i/>
          <w:iCs/>
          <w:sz w:val="20"/>
          <w:szCs w:val="20"/>
        </w:rPr>
        <w:t>Topografia per l’archeologia</w:t>
      </w:r>
    </w:p>
    <w:p w14:paraId="6793D27A" w14:textId="77777777" w:rsidR="00EC3279" w:rsidRPr="007868B3" w:rsidRDefault="00EC3279" w:rsidP="00EC3279">
      <w:pPr>
        <w:numPr>
          <w:ilvl w:val="0"/>
          <w:numId w:val="7"/>
        </w:numPr>
        <w:rPr>
          <w:rFonts w:ascii="Verdana" w:hAnsi="Verdana"/>
          <w:sz w:val="20"/>
          <w:szCs w:val="20"/>
        </w:rPr>
      </w:pPr>
      <w:r w:rsidRPr="007868B3">
        <w:rPr>
          <w:rFonts w:ascii="Verdana" w:hAnsi="Verdana"/>
          <w:sz w:val="20"/>
          <w:szCs w:val="20"/>
        </w:rPr>
        <w:t xml:space="preserve">3.1. </w:t>
      </w:r>
      <w:r w:rsidRPr="007868B3">
        <w:rPr>
          <w:rFonts w:ascii="Verdana" w:hAnsi="Verdana"/>
          <w:i/>
          <w:iCs/>
          <w:sz w:val="20"/>
          <w:szCs w:val="20"/>
        </w:rPr>
        <w:t>Introduzione al rilievo per l'archeologia</w:t>
      </w:r>
    </w:p>
    <w:p w14:paraId="2CFE760D" w14:textId="77777777" w:rsidR="00EC3279" w:rsidRPr="007868B3" w:rsidRDefault="00EC3279" w:rsidP="00EC3279">
      <w:pPr>
        <w:numPr>
          <w:ilvl w:val="0"/>
          <w:numId w:val="8"/>
        </w:numPr>
        <w:rPr>
          <w:rFonts w:ascii="Verdana" w:hAnsi="Verdana"/>
          <w:sz w:val="20"/>
          <w:szCs w:val="20"/>
        </w:rPr>
      </w:pPr>
      <w:r w:rsidRPr="007868B3">
        <w:rPr>
          <w:rFonts w:ascii="Verdana" w:hAnsi="Verdana"/>
          <w:sz w:val="20"/>
          <w:szCs w:val="20"/>
        </w:rPr>
        <w:t xml:space="preserve">3.2. </w:t>
      </w:r>
      <w:r w:rsidRPr="007868B3">
        <w:rPr>
          <w:rFonts w:ascii="Verdana" w:hAnsi="Verdana"/>
          <w:i/>
          <w:iCs/>
          <w:sz w:val="20"/>
          <w:szCs w:val="20"/>
        </w:rPr>
        <w:t>Rilievo topografico per l'archeologia</w:t>
      </w:r>
    </w:p>
    <w:p w14:paraId="3903A17F" w14:textId="77777777" w:rsidR="00EC3279" w:rsidRPr="007868B3" w:rsidRDefault="00EC3279" w:rsidP="00EC3279">
      <w:pPr>
        <w:numPr>
          <w:ilvl w:val="0"/>
          <w:numId w:val="9"/>
        </w:numPr>
        <w:rPr>
          <w:rFonts w:ascii="Verdana" w:hAnsi="Verdana"/>
          <w:sz w:val="20"/>
          <w:szCs w:val="20"/>
        </w:rPr>
      </w:pPr>
      <w:r w:rsidRPr="007868B3">
        <w:rPr>
          <w:rFonts w:ascii="Verdana" w:hAnsi="Verdana"/>
          <w:sz w:val="20"/>
          <w:szCs w:val="20"/>
        </w:rPr>
        <w:t xml:space="preserve">3.3. </w:t>
      </w:r>
      <w:r w:rsidRPr="007868B3">
        <w:rPr>
          <w:rFonts w:ascii="Verdana" w:hAnsi="Verdana"/>
          <w:i/>
          <w:iCs/>
          <w:sz w:val="20"/>
          <w:szCs w:val="20"/>
        </w:rPr>
        <w:t>Fotogrammetria per l'archeologia</w:t>
      </w:r>
    </w:p>
    <w:p w14:paraId="5B5757A2" w14:textId="77777777" w:rsidR="00EC3279" w:rsidRPr="007868B3" w:rsidRDefault="00EC3279" w:rsidP="00EC3279">
      <w:pPr>
        <w:rPr>
          <w:rFonts w:ascii="Verdana" w:hAnsi="Verdana"/>
          <w:sz w:val="20"/>
          <w:szCs w:val="20"/>
        </w:rPr>
      </w:pPr>
      <w:r w:rsidRPr="007868B3">
        <w:rPr>
          <w:rFonts w:ascii="Verdana" w:hAnsi="Verdana"/>
          <w:bCs/>
          <w:sz w:val="20"/>
          <w:szCs w:val="20"/>
        </w:rPr>
        <w:t xml:space="preserve">4. </w:t>
      </w:r>
      <w:r w:rsidRPr="007868B3">
        <w:rPr>
          <w:rFonts w:ascii="Verdana" w:hAnsi="Verdana"/>
          <w:bCs/>
          <w:i/>
          <w:iCs/>
          <w:sz w:val="20"/>
          <w:szCs w:val="20"/>
        </w:rPr>
        <w:t>Topografia per l'archeologia. Schede</w:t>
      </w:r>
    </w:p>
    <w:p w14:paraId="40C9BB2B" w14:textId="77777777" w:rsidR="00EC3279" w:rsidRPr="00250B9B" w:rsidRDefault="00EC3279" w:rsidP="00EC3279">
      <w:pPr>
        <w:numPr>
          <w:ilvl w:val="0"/>
          <w:numId w:val="10"/>
        </w:numPr>
        <w:rPr>
          <w:rFonts w:ascii="Verdana" w:hAnsi="Verdana"/>
          <w:i/>
          <w:iCs/>
          <w:sz w:val="20"/>
          <w:szCs w:val="20"/>
        </w:rPr>
      </w:pPr>
      <w:r w:rsidRPr="00250B9B">
        <w:rPr>
          <w:rFonts w:ascii="Verdana" w:hAnsi="Verdana"/>
          <w:i/>
          <w:iCs/>
          <w:sz w:val="20"/>
          <w:szCs w:val="20"/>
        </w:rPr>
        <w:t>4.6 Livello ottico</w:t>
      </w:r>
    </w:p>
    <w:p w14:paraId="161E27E1" w14:textId="77777777" w:rsidR="00EC3279" w:rsidRPr="00792CC2" w:rsidRDefault="00EC3279" w:rsidP="00EC3279">
      <w:pPr>
        <w:numPr>
          <w:ilvl w:val="0"/>
          <w:numId w:val="10"/>
        </w:numPr>
        <w:rPr>
          <w:rFonts w:ascii="Verdana" w:hAnsi="Verdana" w:cstheme="minorHAnsi"/>
          <w:sz w:val="20"/>
          <w:szCs w:val="20"/>
        </w:rPr>
      </w:pPr>
      <w:r w:rsidRPr="007868B3">
        <w:rPr>
          <w:rFonts w:ascii="Verdana" w:hAnsi="Verdana"/>
          <w:sz w:val="20"/>
          <w:szCs w:val="20"/>
        </w:rPr>
        <w:t xml:space="preserve">4.7. </w:t>
      </w:r>
      <w:r w:rsidRPr="007868B3">
        <w:rPr>
          <w:rFonts w:ascii="Verdana" w:hAnsi="Verdana"/>
          <w:i/>
          <w:iCs/>
          <w:sz w:val="20"/>
          <w:szCs w:val="20"/>
        </w:rPr>
        <w:t>Stazione totale</w:t>
      </w:r>
      <w:bookmarkEnd w:id="1"/>
    </w:p>
    <w:p w14:paraId="1DECB29D" w14:textId="77777777" w:rsidR="00EC3279" w:rsidRPr="00792CC2" w:rsidRDefault="00EC3279" w:rsidP="00EC3279">
      <w:pPr>
        <w:rPr>
          <w:rFonts w:ascii="Verdana" w:hAnsi="Verdana"/>
          <w:sz w:val="20"/>
          <w:szCs w:val="20"/>
          <w:lang w:val="en-US"/>
        </w:rPr>
      </w:pPr>
      <w:r w:rsidRPr="00792CC2">
        <w:rPr>
          <w:rFonts w:ascii="Verdana" w:hAnsi="Verdana"/>
          <w:b/>
          <w:sz w:val="20"/>
          <w:lang w:val="en-US"/>
        </w:rPr>
        <w:t>Suggested readings</w:t>
      </w:r>
      <w:r w:rsidRPr="00792CC2">
        <w:rPr>
          <w:rFonts w:ascii="Verdana" w:hAnsi="Verdana"/>
          <w:sz w:val="20"/>
          <w:szCs w:val="20"/>
          <w:lang w:val="en-US"/>
        </w:rPr>
        <w:t xml:space="preserve"> </w:t>
      </w:r>
    </w:p>
    <w:p w14:paraId="1C8CFCA4" w14:textId="77777777" w:rsidR="00EC3279" w:rsidRPr="00792CC2" w:rsidRDefault="00EC3279" w:rsidP="00EC3279">
      <w:pPr>
        <w:pStyle w:val="Paragrafoelenco"/>
        <w:numPr>
          <w:ilvl w:val="0"/>
          <w:numId w:val="10"/>
        </w:numPr>
        <w:spacing w:after="0" w:line="240" w:lineRule="auto"/>
        <w:rPr>
          <w:rFonts w:ascii="Verdana" w:hAnsi="Verdana"/>
          <w:sz w:val="20"/>
          <w:szCs w:val="20"/>
          <w:lang w:val="en-US"/>
        </w:rPr>
      </w:pPr>
      <w:r w:rsidRPr="00792CC2">
        <w:rPr>
          <w:rFonts w:ascii="Verdana" w:hAnsi="Verdana"/>
          <w:sz w:val="20"/>
          <w:szCs w:val="20"/>
          <w:lang w:val="en-US"/>
        </w:rPr>
        <w:t>G. Lock, Using Computers in Archaeology. Towards virtual pasts, London and New York, 2003</w:t>
      </w:r>
    </w:p>
    <w:p w14:paraId="67C4DD9E" w14:textId="77777777" w:rsidR="00EC3279" w:rsidRPr="00792CC2" w:rsidRDefault="00EC3279" w:rsidP="00EC3279">
      <w:pPr>
        <w:pStyle w:val="Paragrafoelenco"/>
        <w:numPr>
          <w:ilvl w:val="0"/>
          <w:numId w:val="10"/>
        </w:numPr>
        <w:spacing w:after="0" w:line="240" w:lineRule="auto"/>
        <w:rPr>
          <w:rFonts w:ascii="Verdana" w:hAnsi="Verdana"/>
          <w:sz w:val="20"/>
          <w:szCs w:val="20"/>
          <w:lang w:val="en-US"/>
        </w:rPr>
      </w:pPr>
      <w:proofErr w:type="spellStart"/>
      <w:r w:rsidRPr="00792CC2">
        <w:rPr>
          <w:rFonts w:ascii="Verdana" w:hAnsi="Verdana"/>
          <w:sz w:val="20"/>
          <w:szCs w:val="20"/>
          <w:lang w:val="en-US"/>
        </w:rPr>
        <w:t>expecially</w:t>
      </w:r>
      <w:proofErr w:type="spellEnd"/>
      <w:r w:rsidRPr="00792CC2">
        <w:rPr>
          <w:rFonts w:ascii="Verdana" w:hAnsi="Verdana"/>
          <w:sz w:val="20"/>
          <w:szCs w:val="20"/>
          <w:lang w:val="en-US"/>
        </w:rPr>
        <w:t xml:space="preserve">: </w:t>
      </w:r>
    </w:p>
    <w:p w14:paraId="0676DF87" w14:textId="77777777" w:rsidR="00EC3279" w:rsidRPr="00792CC2" w:rsidRDefault="00EC3279" w:rsidP="00EC3279">
      <w:pPr>
        <w:pStyle w:val="Paragrafoelenco"/>
        <w:numPr>
          <w:ilvl w:val="0"/>
          <w:numId w:val="10"/>
        </w:numPr>
        <w:spacing w:after="0" w:line="240" w:lineRule="auto"/>
        <w:rPr>
          <w:rFonts w:ascii="Verdana" w:hAnsi="Verdana"/>
          <w:bCs/>
          <w:sz w:val="20"/>
          <w:szCs w:val="20"/>
          <w:lang w:val="en-US"/>
        </w:rPr>
      </w:pPr>
      <w:r w:rsidRPr="00792CC2">
        <w:rPr>
          <w:rFonts w:ascii="Verdana" w:hAnsi="Verdana"/>
          <w:bCs/>
          <w:sz w:val="20"/>
          <w:szCs w:val="20"/>
          <w:lang w:val="en-US"/>
        </w:rPr>
        <w:t>Chapter 2 Survey and prospection</w:t>
      </w:r>
    </w:p>
    <w:p w14:paraId="618C6FD0" w14:textId="6C6D3EC1" w:rsidR="00D910C5" w:rsidRPr="000D6A3F" w:rsidRDefault="00EC3279" w:rsidP="000D6A3F">
      <w:pPr>
        <w:pStyle w:val="Paragrafoelenco"/>
        <w:numPr>
          <w:ilvl w:val="0"/>
          <w:numId w:val="10"/>
        </w:numPr>
        <w:spacing w:after="0" w:line="240" w:lineRule="auto"/>
        <w:rPr>
          <w:rFonts w:ascii="Verdana" w:hAnsi="Verdana"/>
          <w:sz w:val="20"/>
          <w:szCs w:val="20"/>
          <w:lang w:val="en-US"/>
        </w:rPr>
      </w:pPr>
      <w:r w:rsidRPr="00792CC2">
        <w:rPr>
          <w:rFonts w:ascii="Verdana" w:hAnsi="Verdana"/>
          <w:bCs/>
          <w:sz w:val="20"/>
          <w:szCs w:val="20"/>
          <w:lang w:val="en-US"/>
        </w:rPr>
        <w:t>Chapter 3 Excavation and computers</w:t>
      </w:r>
    </w:p>
    <w:p w14:paraId="369073E1" w14:textId="77777777" w:rsidR="00F63ED2" w:rsidRPr="00F63ED2" w:rsidRDefault="00F63ED2" w:rsidP="00B5033F">
      <w:pPr>
        <w:pStyle w:val="Default"/>
        <w:rPr>
          <w:rFonts w:ascii="Verdana" w:hAnsi="Verdana"/>
          <w:color w:val="auto"/>
          <w:sz w:val="20"/>
          <w:szCs w:val="20"/>
          <w:lang w:val="en-US"/>
        </w:rPr>
      </w:pPr>
    </w:p>
    <w:p w14:paraId="2686FE83" w14:textId="77777777" w:rsidR="008C0E3D" w:rsidRPr="00F63ED2" w:rsidRDefault="008C0E3D" w:rsidP="00B5033F">
      <w:pPr>
        <w:pStyle w:val="Default"/>
        <w:rPr>
          <w:rFonts w:ascii="Verdana" w:hAnsi="Verdana"/>
          <w:color w:val="auto"/>
          <w:sz w:val="20"/>
          <w:szCs w:val="20"/>
          <w:lang w:val="en-US"/>
        </w:rPr>
      </w:pPr>
    </w:p>
    <w:p w14:paraId="2A44AE72" w14:textId="77777777" w:rsidR="00042EB8" w:rsidRPr="004D53B0" w:rsidRDefault="00042EB8" w:rsidP="00042EB8">
      <w:pPr>
        <w:pStyle w:val="Default"/>
        <w:numPr>
          <w:ilvl w:val="0"/>
          <w:numId w:val="3"/>
        </w:numPr>
        <w:spacing w:after="120"/>
        <w:ind w:left="0" w:firstLine="567"/>
        <w:rPr>
          <w:rFonts w:ascii="Verdana" w:hAnsi="Verdana" w:cs="Verdana"/>
          <w:color w:val="auto"/>
          <w:szCs w:val="20"/>
        </w:rPr>
      </w:pPr>
      <w:r w:rsidRPr="004D53B0">
        <w:rPr>
          <w:rFonts w:ascii="Verdana" w:eastAsia="Times New Roman" w:hAnsi="Verdana" w:cs="Times New Roman"/>
          <w:b/>
          <w:bCs/>
          <w:color w:val="auto"/>
          <w:szCs w:val="20"/>
          <w:lang w:eastAsia="it-IT"/>
        </w:rPr>
        <w:t xml:space="preserve">Laboratorio di Archeologia dell’architettura </w:t>
      </w:r>
      <w:r w:rsidRPr="004D53B0">
        <w:rPr>
          <w:rFonts w:ascii="Verdana" w:hAnsi="Verdana" w:cs="Verdana"/>
          <w:b/>
          <w:bCs/>
          <w:color w:val="auto"/>
          <w:szCs w:val="20"/>
        </w:rPr>
        <w:t>(2 cfu)</w:t>
      </w:r>
    </w:p>
    <w:p w14:paraId="27E51EE3" w14:textId="77777777" w:rsidR="00042EB8" w:rsidRPr="00B06CAF" w:rsidRDefault="00042EB8" w:rsidP="00042EB8">
      <w:pPr>
        <w:pStyle w:val="Default"/>
        <w:ind w:firstLine="567"/>
        <w:rPr>
          <w:rFonts w:ascii="Verdana" w:hAnsi="Verdana" w:cs="Verdana"/>
          <w:color w:val="auto"/>
          <w:sz w:val="20"/>
          <w:szCs w:val="20"/>
        </w:rPr>
      </w:pPr>
      <w:r w:rsidRPr="00B06CAF">
        <w:rPr>
          <w:rFonts w:ascii="Verdana" w:hAnsi="Verdana" w:cs="Verdana"/>
          <w:color w:val="auto"/>
          <w:sz w:val="20"/>
          <w:szCs w:val="20"/>
        </w:rPr>
        <w:t xml:space="preserve">Responsabili scientifici: Andrea Fiorini </w:t>
      </w:r>
    </w:p>
    <w:p w14:paraId="1BDEAB48" w14:textId="6BD4CD84" w:rsidR="00042EB8" w:rsidRPr="00042EB8" w:rsidRDefault="004D53B0" w:rsidP="00042EB8">
      <w:pPr>
        <w:pStyle w:val="Default"/>
        <w:ind w:firstLine="567"/>
        <w:rPr>
          <w:rFonts w:ascii="Verdana" w:eastAsia="Calibri" w:hAnsi="Verdana" w:cs="Times New Roman"/>
          <w:color w:val="auto"/>
          <w:sz w:val="20"/>
          <w:szCs w:val="20"/>
        </w:rPr>
      </w:pPr>
      <w:r>
        <w:rPr>
          <w:rFonts w:ascii="Verdana" w:eastAsia="Calibri" w:hAnsi="Verdana" w:cs="Times New Roman"/>
          <w:bCs/>
          <w:color w:val="auto"/>
          <w:sz w:val="20"/>
          <w:szCs w:val="20"/>
        </w:rPr>
        <w:t>Periodo (date)</w:t>
      </w:r>
      <w:r w:rsidR="00042EB8" w:rsidRPr="004D53B0">
        <w:rPr>
          <w:rFonts w:ascii="Verdana" w:eastAsia="Calibri" w:hAnsi="Verdana" w:cs="Times New Roman"/>
          <w:bCs/>
          <w:color w:val="auto"/>
          <w:sz w:val="20"/>
          <w:szCs w:val="20"/>
        </w:rPr>
        <w:t>:</w:t>
      </w:r>
      <w:r w:rsidR="00042EB8" w:rsidRPr="00042EB8">
        <w:rPr>
          <w:rFonts w:ascii="Verdana" w:eastAsia="Calibri" w:hAnsi="Verdana" w:cs="Times New Roman"/>
          <w:b/>
          <w:color w:val="auto"/>
          <w:sz w:val="20"/>
          <w:szCs w:val="20"/>
        </w:rPr>
        <w:t xml:space="preserve"> </w:t>
      </w:r>
      <w:r w:rsidR="00042EB8" w:rsidRPr="00042EB8">
        <w:rPr>
          <w:rFonts w:ascii="Verdana" w:eastAsia="Calibri" w:hAnsi="Verdana" w:cs="Times New Roman"/>
          <w:color w:val="auto"/>
          <w:sz w:val="20"/>
          <w:szCs w:val="20"/>
        </w:rPr>
        <w:t>martedì 3 giugno 2025, 11-15,30 (con pausa pranzo di 30 min)</w:t>
      </w:r>
    </w:p>
    <w:p w14:paraId="485DA134" w14:textId="77777777" w:rsidR="00042EB8" w:rsidRPr="00042EB8" w:rsidRDefault="00042EB8" w:rsidP="00042EB8">
      <w:pPr>
        <w:pStyle w:val="Default"/>
        <w:ind w:firstLine="567"/>
        <w:rPr>
          <w:rFonts w:ascii="Verdana" w:eastAsia="Calibri" w:hAnsi="Verdana" w:cs="Times New Roman"/>
          <w:color w:val="auto"/>
          <w:sz w:val="20"/>
          <w:szCs w:val="20"/>
        </w:rPr>
      </w:pPr>
      <w:r w:rsidRPr="00042EB8">
        <w:rPr>
          <w:rFonts w:ascii="Verdana" w:eastAsia="Calibri" w:hAnsi="Verdana" w:cs="Times New Roman"/>
          <w:color w:val="auto"/>
          <w:sz w:val="20"/>
          <w:szCs w:val="20"/>
        </w:rPr>
        <w:t>giovedì 5 giugno 2025, 11-15,30 (con pausa pranzo di 30 min)</w:t>
      </w:r>
    </w:p>
    <w:p w14:paraId="4AFE1CA2" w14:textId="77777777" w:rsidR="00042EB8" w:rsidRPr="00042EB8" w:rsidRDefault="00042EB8" w:rsidP="00042EB8">
      <w:pPr>
        <w:pStyle w:val="Default"/>
        <w:ind w:firstLine="567"/>
        <w:rPr>
          <w:rFonts w:ascii="Verdana" w:eastAsia="Calibri" w:hAnsi="Verdana" w:cs="Times New Roman"/>
          <w:color w:val="auto"/>
          <w:sz w:val="20"/>
          <w:szCs w:val="20"/>
        </w:rPr>
      </w:pPr>
      <w:r w:rsidRPr="00042EB8">
        <w:rPr>
          <w:rFonts w:ascii="Verdana" w:eastAsia="Calibri" w:hAnsi="Verdana" w:cs="Times New Roman"/>
          <w:color w:val="auto"/>
          <w:sz w:val="20"/>
          <w:szCs w:val="20"/>
        </w:rPr>
        <w:t>martedì 10 giugno 2025, 11-15,30 (con pausa pranzo di 30 min)</w:t>
      </w:r>
    </w:p>
    <w:p w14:paraId="119D5D67" w14:textId="4DABD89F" w:rsidR="00042EB8" w:rsidRPr="00042EB8" w:rsidRDefault="00042EB8" w:rsidP="00042EB8">
      <w:pPr>
        <w:pStyle w:val="Default"/>
        <w:ind w:firstLine="567"/>
        <w:rPr>
          <w:rFonts w:ascii="Verdana" w:eastAsia="Calibri" w:hAnsi="Verdana" w:cs="Times New Roman"/>
          <w:color w:val="auto"/>
          <w:sz w:val="20"/>
          <w:szCs w:val="20"/>
        </w:rPr>
      </w:pPr>
      <w:r w:rsidRPr="00042EB8">
        <w:rPr>
          <w:rFonts w:ascii="Verdana" w:eastAsia="Calibri" w:hAnsi="Verdana" w:cs="Times New Roman"/>
          <w:color w:val="auto"/>
          <w:sz w:val="20"/>
          <w:szCs w:val="20"/>
        </w:rPr>
        <w:t>giovedì 12 giugno 2025, 11-15,30 (con pausa pranzo di 30 min)</w:t>
      </w:r>
      <w:r w:rsidR="004D53B0">
        <w:rPr>
          <w:rFonts w:ascii="Verdana" w:eastAsia="Calibri" w:hAnsi="Verdana" w:cs="Times New Roman"/>
          <w:color w:val="auto"/>
          <w:sz w:val="20"/>
          <w:szCs w:val="20"/>
        </w:rPr>
        <w:t xml:space="preserve"> </w:t>
      </w:r>
    </w:p>
    <w:p w14:paraId="5D14F722" w14:textId="77777777" w:rsidR="00042EB8" w:rsidRPr="00042EB8" w:rsidRDefault="00042EB8" w:rsidP="00042EB8">
      <w:pPr>
        <w:pStyle w:val="Default"/>
        <w:ind w:firstLine="567"/>
        <w:rPr>
          <w:rFonts w:ascii="Verdana" w:eastAsia="Calibri" w:hAnsi="Verdana" w:cs="Times New Roman"/>
          <w:color w:val="auto"/>
          <w:sz w:val="20"/>
          <w:szCs w:val="20"/>
        </w:rPr>
      </w:pPr>
      <w:r w:rsidRPr="00042EB8">
        <w:rPr>
          <w:rFonts w:ascii="Verdana" w:eastAsia="Calibri" w:hAnsi="Verdana" w:cs="Times New Roman"/>
          <w:color w:val="auto"/>
          <w:sz w:val="20"/>
          <w:szCs w:val="20"/>
        </w:rPr>
        <w:t>martedì 17 giugno 2025, 11-15,30 (con pausa pranzo di 30 min)</w:t>
      </w:r>
    </w:p>
    <w:p w14:paraId="0859AE78" w14:textId="77777777" w:rsidR="00042EB8" w:rsidRPr="00B06CAF" w:rsidRDefault="00042EB8" w:rsidP="00042EB8">
      <w:pPr>
        <w:pStyle w:val="Default"/>
        <w:ind w:firstLine="567"/>
        <w:rPr>
          <w:rFonts w:ascii="Verdana" w:hAnsi="Verdana" w:cs="Verdana"/>
          <w:color w:val="auto"/>
          <w:sz w:val="20"/>
          <w:szCs w:val="20"/>
        </w:rPr>
      </w:pPr>
      <w:r w:rsidRPr="00B06CAF">
        <w:rPr>
          <w:rFonts w:ascii="Verdana" w:hAnsi="Verdana" w:cs="Verdana"/>
          <w:color w:val="auto"/>
          <w:sz w:val="20"/>
          <w:szCs w:val="20"/>
        </w:rPr>
        <w:t>Modalità di erogazione: in presenza</w:t>
      </w:r>
    </w:p>
    <w:p w14:paraId="7386E045" w14:textId="77777777" w:rsidR="00042EB8" w:rsidRPr="00B06CAF" w:rsidRDefault="00042EB8" w:rsidP="00042EB8">
      <w:pPr>
        <w:shd w:val="clear" w:color="auto" w:fill="FFFFFF"/>
        <w:ind w:firstLine="567"/>
        <w:rPr>
          <w:rFonts w:ascii="Verdana" w:hAnsi="Verdana"/>
          <w:sz w:val="20"/>
          <w:szCs w:val="20"/>
        </w:rPr>
      </w:pPr>
      <w:r w:rsidRPr="00B06CAF">
        <w:rPr>
          <w:rFonts w:ascii="Verdana" w:hAnsi="Verdana"/>
          <w:sz w:val="20"/>
          <w:szCs w:val="20"/>
        </w:rPr>
        <w:t>Luogo: Dipartimento di Storia Culture Civiltà, Piazza S. Giovanni in Monte 2, Bologna</w:t>
      </w:r>
    </w:p>
    <w:p w14:paraId="1856BD7E" w14:textId="77777777" w:rsidR="00042EB8" w:rsidRDefault="00042EB8" w:rsidP="00042EB8">
      <w:pPr>
        <w:shd w:val="clear" w:color="auto" w:fill="FFFFFF"/>
        <w:ind w:firstLine="567"/>
        <w:rPr>
          <w:rFonts w:ascii="Verdana" w:hAnsi="Verdana"/>
          <w:sz w:val="20"/>
          <w:szCs w:val="20"/>
        </w:rPr>
      </w:pPr>
      <w:r w:rsidRPr="00B06CAF">
        <w:rPr>
          <w:rFonts w:ascii="Verdana" w:hAnsi="Verdana"/>
          <w:sz w:val="20"/>
          <w:szCs w:val="20"/>
        </w:rPr>
        <w:t>N. studenti ammessi: 10</w:t>
      </w:r>
    </w:p>
    <w:p w14:paraId="52B03927" w14:textId="77777777" w:rsidR="00042EB8" w:rsidRDefault="00042EB8" w:rsidP="00042EB8">
      <w:pPr>
        <w:shd w:val="clear" w:color="auto" w:fill="FFFFFF"/>
        <w:ind w:firstLine="567"/>
        <w:rPr>
          <w:rFonts w:ascii="Verdana" w:hAnsi="Verdana"/>
          <w:sz w:val="20"/>
          <w:szCs w:val="20"/>
        </w:rPr>
      </w:pPr>
      <w:r>
        <w:rPr>
          <w:rFonts w:ascii="Verdana" w:hAnsi="Verdana"/>
          <w:sz w:val="20"/>
          <w:szCs w:val="20"/>
        </w:rPr>
        <w:t xml:space="preserve">Mail: </w:t>
      </w:r>
      <w:hyperlink r:id="rId32" w:history="1">
        <w:r w:rsidRPr="0075583B">
          <w:rPr>
            <w:rStyle w:val="Collegamentoipertestuale"/>
            <w:rFonts w:ascii="Verdana" w:hAnsi="Verdana"/>
            <w:sz w:val="20"/>
            <w:szCs w:val="20"/>
          </w:rPr>
          <w:t>andrea.fiorini6@unibo.it</w:t>
        </w:r>
      </w:hyperlink>
    </w:p>
    <w:p w14:paraId="4D8D77B7" w14:textId="77777777" w:rsidR="00042EB8" w:rsidRPr="00B06CAF" w:rsidRDefault="00042EB8" w:rsidP="00042EB8">
      <w:pPr>
        <w:pStyle w:val="Default"/>
        <w:rPr>
          <w:rFonts w:ascii="Verdana" w:hAnsi="Verdana" w:cs="Calibri"/>
          <w:color w:val="auto"/>
          <w:sz w:val="20"/>
          <w:szCs w:val="20"/>
        </w:rPr>
      </w:pPr>
    </w:p>
    <w:p w14:paraId="47368C8F" w14:textId="77777777" w:rsidR="00042EB8" w:rsidRPr="00B06CAF" w:rsidRDefault="00042EB8" w:rsidP="00042EB8">
      <w:pPr>
        <w:pStyle w:val="Default"/>
        <w:rPr>
          <w:rFonts w:ascii="Verdana" w:hAnsi="Verdana" w:cs="Calibri"/>
          <w:color w:val="auto"/>
          <w:sz w:val="20"/>
          <w:szCs w:val="20"/>
        </w:rPr>
      </w:pPr>
      <w:r w:rsidRPr="00B06CAF">
        <w:rPr>
          <w:rFonts w:ascii="Verdana" w:hAnsi="Verdana" w:cs="Calibri"/>
          <w:b/>
          <w:color w:val="auto"/>
          <w:sz w:val="20"/>
          <w:szCs w:val="20"/>
        </w:rPr>
        <w:t>Obiettivi:</w:t>
      </w:r>
      <w:r w:rsidRPr="00B06CAF">
        <w:rPr>
          <w:rFonts w:ascii="Verdana" w:hAnsi="Verdana" w:cs="Calibri"/>
          <w:color w:val="auto"/>
          <w:sz w:val="20"/>
          <w:szCs w:val="20"/>
        </w:rPr>
        <w:t xml:space="preserve"> </w:t>
      </w:r>
      <w:r>
        <w:rPr>
          <w:rFonts w:ascii="Verdana" w:hAnsi="Verdana" w:cs="Calibri"/>
          <w:color w:val="auto"/>
          <w:sz w:val="20"/>
          <w:szCs w:val="20"/>
        </w:rPr>
        <w:t>l</w:t>
      </w:r>
      <w:r w:rsidRPr="00B06CAF">
        <w:rPr>
          <w:rFonts w:ascii="Verdana" w:hAnsi="Verdana" w:cs="Calibri"/>
          <w:color w:val="auto"/>
          <w:sz w:val="20"/>
          <w:szCs w:val="20"/>
        </w:rPr>
        <w:t xml:space="preserve">o stato attuale di un edificio storico difficilmente corrisponde a quello originario. Durante tutta la sua esistenza avrà subito crolli, ricostruzioni e restauri. Tutti questi interventi hanno lasciato come delle cicatrici sull’edificio – a volte ben visibili e a volte meno – che vengono chiamate “evidenze stratigrafiche”. </w:t>
      </w:r>
    </w:p>
    <w:p w14:paraId="12BB2511" w14:textId="77777777" w:rsidR="00042EB8" w:rsidRPr="00B06CAF" w:rsidRDefault="00042EB8" w:rsidP="00042EB8">
      <w:pPr>
        <w:pStyle w:val="Default"/>
        <w:rPr>
          <w:rFonts w:ascii="Verdana" w:hAnsi="Verdana" w:cs="Calibri"/>
          <w:color w:val="auto"/>
          <w:sz w:val="20"/>
          <w:szCs w:val="20"/>
        </w:rPr>
      </w:pPr>
      <w:r w:rsidRPr="00B06CAF">
        <w:rPr>
          <w:rFonts w:ascii="Verdana" w:hAnsi="Verdana" w:cs="Calibri"/>
          <w:color w:val="auto"/>
          <w:sz w:val="20"/>
          <w:szCs w:val="20"/>
        </w:rPr>
        <w:t xml:space="preserve">Il laboratorio ha come obiettivo l’apprendimento della metodologia di documentazione e studio di queste tracce per determinare la storia dell’edificio e i rapporti con la storia generale. Affronta inoltre il tema delle tecniche costruttive, con particolare attenzione al modo di ricavare dalle murature informazioni indirette sulle conoscenze tecniche dei costruttori, sulla trasmissione dei saperi costruttivi, sulle possibilità economiche dei committenti e su altri aspetti che riguardano l’organizzazione del lavoro in cantiere. </w:t>
      </w:r>
    </w:p>
    <w:p w14:paraId="3089ABDB" w14:textId="77777777" w:rsidR="00042EB8" w:rsidRPr="00B06CAF" w:rsidRDefault="00042EB8" w:rsidP="00042EB8">
      <w:pPr>
        <w:pStyle w:val="Default"/>
        <w:rPr>
          <w:rFonts w:ascii="Verdana" w:hAnsi="Verdana" w:cstheme="minorHAnsi"/>
          <w:b/>
          <w:bCs/>
          <w:color w:val="auto"/>
          <w:sz w:val="20"/>
          <w:szCs w:val="20"/>
        </w:rPr>
      </w:pPr>
    </w:p>
    <w:p w14:paraId="2C92D09E" w14:textId="77777777" w:rsidR="00042EB8" w:rsidRPr="00B06CAF" w:rsidRDefault="00042EB8" w:rsidP="00042EB8">
      <w:pPr>
        <w:pStyle w:val="Default"/>
        <w:rPr>
          <w:rFonts w:ascii="Verdana" w:hAnsi="Verdana" w:cs="Calibri"/>
          <w:color w:val="auto"/>
          <w:sz w:val="20"/>
          <w:szCs w:val="20"/>
        </w:rPr>
      </w:pPr>
      <w:r w:rsidRPr="00B06CAF">
        <w:rPr>
          <w:rFonts w:ascii="Verdana" w:hAnsi="Verdana" w:cstheme="minorHAnsi"/>
          <w:b/>
          <w:bCs/>
          <w:color w:val="auto"/>
          <w:sz w:val="20"/>
          <w:szCs w:val="20"/>
        </w:rPr>
        <w:t>Programma</w:t>
      </w:r>
      <w:r w:rsidRPr="00B06CAF">
        <w:rPr>
          <w:rFonts w:ascii="Verdana" w:hAnsi="Verdana" w:cstheme="minorHAnsi"/>
          <w:b/>
          <w:color w:val="auto"/>
          <w:sz w:val="20"/>
          <w:szCs w:val="20"/>
        </w:rPr>
        <w:t>:</w:t>
      </w:r>
      <w:r>
        <w:rPr>
          <w:rFonts w:ascii="Verdana" w:hAnsi="Verdana" w:cs="Calibri"/>
          <w:color w:val="auto"/>
          <w:sz w:val="20"/>
          <w:szCs w:val="20"/>
        </w:rPr>
        <w:t xml:space="preserve"> i</w:t>
      </w:r>
      <w:r w:rsidRPr="00B06CAF">
        <w:rPr>
          <w:rFonts w:ascii="Verdana" w:hAnsi="Verdana" w:cs="Calibri"/>
          <w:color w:val="auto"/>
          <w:sz w:val="20"/>
          <w:szCs w:val="20"/>
        </w:rPr>
        <w:t xml:space="preserve">l piano formativo è composto da circa 8 ore di attività pratica presso un edificio storico di Bologna, 12 ore di laboratorio e altre ore di lavoro individuale. Sono previste esercitazioni di rilievo fotogrammetrico, analisi stratigrafica e schedatura dei caratteri costruttivi. L’attività di laboratorio è finalizzata alla realizzazione di ortofoto, </w:t>
      </w:r>
      <w:proofErr w:type="spellStart"/>
      <w:r w:rsidRPr="00B06CAF">
        <w:rPr>
          <w:rFonts w:ascii="Verdana" w:hAnsi="Verdana" w:cs="Calibri"/>
          <w:color w:val="auto"/>
          <w:sz w:val="20"/>
          <w:szCs w:val="20"/>
        </w:rPr>
        <w:t>matrix</w:t>
      </w:r>
      <w:proofErr w:type="spellEnd"/>
      <w:r w:rsidRPr="00B06CAF">
        <w:rPr>
          <w:rFonts w:ascii="Verdana" w:hAnsi="Verdana" w:cs="Calibri"/>
          <w:color w:val="auto"/>
          <w:sz w:val="20"/>
          <w:szCs w:val="20"/>
        </w:rPr>
        <w:t xml:space="preserve"> e rilievi stratigrafici con individuazione delle fasi edilizie. </w:t>
      </w:r>
    </w:p>
    <w:p w14:paraId="175A11FF" w14:textId="77777777" w:rsidR="00042EB8" w:rsidRPr="00B06CAF" w:rsidRDefault="00042EB8" w:rsidP="00042EB8">
      <w:pPr>
        <w:pStyle w:val="Default"/>
        <w:rPr>
          <w:rFonts w:ascii="Verdana" w:hAnsi="Verdana" w:cs="Calibri"/>
          <w:color w:val="auto"/>
          <w:sz w:val="20"/>
          <w:szCs w:val="20"/>
        </w:rPr>
      </w:pPr>
      <w:r w:rsidRPr="00B06CAF">
        <w:rPr>
          <w:rFonts w:ascii="Verdana" w:hAnsi="Verdana" w:cs="Calibri"/>
          <w:color w:val="auto"/>
          <w:sz w:val="20"/>
          <w:szCs w:val="20"/>
        </w:rPr>
        <w:t xml:space="preserve">Al termine del laboratorio gli studenti sapranno applicare le basi teoriche e metodologiche dell’archeologia dell’architettura. Tale abilità oggi è fortemente richiesta: da un lato, nel campo della ricerca archeologica, per accrescere le conoscenze nel campo dell’industria edilizia e delle sue tecniche; dall’altro per indirizzare gli interventi di restauro e di pianificazione urbanistica. </w:t>
      </w:r>
    </w:p>
    <w:p w14:paraId="757119E2" w14:textId="77777777" w:rsidR="00042EB8" w:rsidRPr="00B06CAF" w:rsidRDefault="00042EB8" w:rsidP="00042EB8">
      <w:pPr>
        <w:pStyle w:val="Default"/>
        <w:rPr>
          <w:rFonts w:ascii="Verdana" w:hAnsi="Verdana" w:cs="Calibri"/>
          <w:b/>
          <w:color w:val="auto"/>
          <w:sz w:val="20"/>
          <w:szCs w:val="20"/>
        </w:rPr>
      </w:pPr>
    </w:p>
    <w:p w14:paraId="0EFAE06D" w14:textId="77777777" w:rsidR="00042EB8" w:rsidRPr="00B06CAF" w:rsidRDefault="00042EB8" w:rsidP="00042EB8">
      <w:pPr>
        <w:pStyle w:val="Default"/>
        <w:rPr>
          <w:rFonts w:ascii="Verdana" w:hAnsi="Verdana" w:cs="Calibri"/>
          <w:b/>
          <w:color w:val="auto"/>
          <w:sz w:val="20"/>
          <w:szCs w:val="20"/>
        </w:rPr>
      </w:pPr>
      <w:r w:rsidRPr="00B06CAF">
        <w:rPr>
          <w:rFonts w:ascii="Verdana" w:hAnsi="Verdana" w:cs="Calibri"/>
          <w:b/>
          <w:color w:val="auto"/>
          <w:sz w:val="20"/>
          <w:szCs w:val="20"/>
        </w:rPr>
        <w:t xml:space="preserve">Bibliografia: </w:t>
      </w:r>
    </w:p>
    <w:p w14:paraId="498069AC" w14:textId="77777777" w:rsidR="00042EB8" w:rsidRPr="00B06CAF" w:rsidRDefault="00042EB8" w:rsidP="00042EB8">
      <w:pPr>
        <w:pStyle w:val="Default"/>
        <w:rPr>
          <w:rFonts w:ascii="Verdana" w:hAnsi="Verdana" w:cs="Calibri"/>
          <w:color w:val="auto"/>
          <w:sz w:val="20"/>
          <w:szCs w:val="20"/>
        </w:rPr>
      </w:pPr>
      <w:r w:rsidRPr="00B06CAF">
        <w:rPr>
          <w:rFonts w:ascii="Verdana" w:hAnsi="Verdana" w:cs="Calibri"/>
          <w:color w:val="auto"/>
          <w:sz w:val="20"/>
          <w:szCs w:val="20"/>
        </w:rPr>
        <w:t xml:space="preserve">L. Amadori, M. Capponi, G. De Rossi, A. Foschi, </w:t>
      </w:r>
      <w:r w:rsidRPr="00B06CAF">
        <w:rPr>
          <w:rFonts w:ascii="Verdana" w:hAnsi="Verdana" w:cs="Calibri"/>
          <w:i/>
          <w:iCs/>
          <w:color w:val="auto"/>
          <w:sz w:val="20"/>
          <w:szCs w:val="20"/>
        </w:rPr>
        <w:t xml:space="preserve">Esercizi di </w:t>
      </w:r>
      <w:proofErr w:type="spellStart"/>
      <w:r w:rsidRPr="00B06CAF">
        <w:rPr>
          <w:rFonts w:ascii="Verdana" w:hAnsi="Verdana" w:cs="Calibri"/>
          <w:i/>
          <w:iCs/>
          <w:color w:val="auto"/>
          <w:sz w:val="20"/>
          <w:szCs w:val="20"/>
        </w:rPr>
        <w:t>matrix</w:t>
      </w:r>
      <w:proofErr w:type="spellEnd"/>
      <w:r w:rsidRPr="00B06CAF">
        <w:rPr>
          <w:rFonts w:ascii="Verdana" w:hAnsi="Verdana" w:cs="Calibri"/>
          <w:color w:val="auto"/>
          <w:sz w:val="20"/>
          <w:szCs w:val="20"/>
        </w:rPr>
        <w:t xml:space="preserve">, Roma 1996. </w:t>
      </w:r>
    </w:p>
    <w:p w14:paraId="5E62CE8A" w14:textId="77777777" w:rsidR="00042EB8" w:rsidRPr="00B06CAF" w:rsidRDefault="00042EB8" w:rsidP="00042EB8">
      <w:pPr>
        <w:pStyle w:val="Default"/>
        <w:rPr>
          <w:rFonts w:ascii="Verdana" w:hAnsi="Verdana" w:cs="Calibri"/>
          <w:color w:val="auto"/>
          <w:sz w:val="20"/>
          <w:szCs w:val="20"/>
        </w:rPr>
      </w:pPr>
      <w:r w:rsidRPr="00B06CAF">
        <w:rPr>
          <w:rFonts w:ascii="Verdana" w:hAnsi="Verdana" w:cs="Calibri"/>
          <w:color w:val="auto"/>
          <w:sz w:val="20"/>
          <w:szCs w:val="20"/>
        </w:rPr>
        <w:t xml:space="preserve">M. Bianchini, </w:t>
      </w:r>
      <w:r w:rsidRPr="00B06CAF">
        <w:rPr>
          <w:rFonts w:ascii="Verdana" w:hAnsi="Verdana" w:cs="Calibri"/>
          <w:i/>
          <w:iCs/>
          <w:color w:val="auto"/>
          <w:sz w:val="20"/>
          <w:szCs w:val="20"/>
        </w:rPr>
        <w:t>Le tecniche edilizie nel mondo antico</w:t>
      </w:r>
      <w:r w:rsidRPr="00B06CAF">
        <w:rPr>
          <w:rFonts w:ascii="Verdana" w:hAnsi="Verdana" w:cs="Calibri"/>
          <w:color w:val="auto"/>
          <w:sz w:val="20"/>
          <w:szCs w:val="20"/>
        </w:rPr>
        <w:t xml:space="preserve">, Roma 2010. </w:t>
      </w:r>
    </w:p>
    <w:p w14:paraId="0F9A62EC" w14:textId="77777777" w:rsidR="00042EB8" w:rsidRPr="00B06CAF" w:rsidRDefault="00042EB8" w:rsidP="00042EB8">
      <w:pPr>
        <w:pStyle w:val="Default"/>
        <w:rPr>
          <w:rFonts w:ascii="Verdana" w:hAnsi="Verdana" w:cs="Calibri"/>
          <w:color w:val="auto"/>
          <w:sz w:val="20"/>
          <w:szCs w:val="20"/>
        </w:rPr>
      </w:pPr>
      <w:r w:rsidRPr="00B06CAF">
        <w:rPr>
          <w:rFonts w:ascii="Verdana" w:hAnsi="Verdana" w:cs="Calibri"/>
          <w:color w:val="auto"/>
          <w:sz w:val="20"/>
          <w:szCs w:val="20"/>
        </w:rPr>
        <w:t xml:space="preserve">G.P. </w:t>
      </w:r>
      <w:proofErr w:type="spellStart"/>
      <w:r w:rsidRPr="00B06CAF">
        <w:rPr>
          <w:rFonts w:ascii="Verdana" w:hAnsi="Verdana" w:cs="Calibri"/>
          <w:color w:val="auto"/>
          <w:sz w:val="20"/>
          <w:szCs w:val="20"/>
        </w:rPr>
        <w:t>Brogiolo</w:t>
      </w:r>
      <w:proofErr w:type="spellEnd"/>
      <w:r w:rsidRPr="00B06CAF">
        <w:rPr>
          <w:rFonts w:ascii="Verdana" w:hAnsi="Verdana" w:cs="Calibri"/>
          <w:color w:val="auto"/>
          <w:sz w:val="20"/>
          <w:szCs w:val="20"/>
        </w:rPr>
        <w:t xml:space="preserve">, A. </w:t>
      </w:r>
      <w:proofErr w:type="spellStart"/>
      <w:r w:rsidRPr="00B06CAF">
        <w:rPr>
          <w:rFonts w:ascii="Verdana" w:hAnsi="Verdana" w:cs="Calibri"/>
          <w:color w:val="auto"/>
          <w:sz w:val="20"/>
          <w:szCs w:val="20"/>
        </w:rPr>
        <w:t>Cagnana</w:t>
      </w:r>
      <w:proofErr w:type="spellEnd"/>
      <w:r w:rsidRPr="00B06CAF">
        <w:rPr>
          <w:rFonts w:ascii="Verdana" w:hAnsi="Verdana" w:cs="Calibri"/>
          <w:color w:val="auto"/>
          <w:sz w:val="20"/>
          <w:szCs w:val="20"/>
        </w:rPr>
        <w:t xml:space="preserve">, </w:t>
      </w:r>
      <w:r w:rsidRPr="00B06CAF">
        <w:rPr>
          <w:rFonts w:ascii="Verdana" w:hAnsi="Verdana" w:cs="Calibri"/>
          <w:i/>
          <w:iCs/>
          <w:color w:val="auto"/>
          <w:sz w:val="20"/>
          <w:szCs w:val="20"/>
        </w:rPr>
        <w:t>Archeologia dell'architettura - metodi e interpretazioni</w:t>
      </w:r>
      <w:r w:rsidRPr="00B06CAF">
        <w:rPr>
          <w:rFonts w:ascii="Verdana" w:hAnsi="Verdana" w:cs="Calibri"/>
          <w:color w:val="auto"/>
          <w:sz w:val="20"/>
          <w:szCs w:val="20"/>
        </w:rPr>
        <w:t xml:space="preserve">, Firenze 2012. </w:t>
      </w:r>
    </w:p>
    <w:p w14:paraId="30D1A298" w14:textId="77777777" w:rsidR="00042EB8" w:rsidRPr="00B06CAF" w:rsidRDefault="00042EB8" w:rsidP="00042EB8">
      <w:pPr>
        <w:pStyle w:val="Default"/>
        <w:rPr>
          <w:rFonts w:ascii="Verdana" w:hAnsi="Verdana" w:cs="Calibri"/>
          <w:color w:val="auto"/>
          <w:sz w:val="20"/>
          <w:szCs w:val="20"/>
        </w:rPr>
      </w:pPr>
      <w:r w:rsidRPr="00B06CAF">
        <w:rPr>
          <w:rFonts w:ascii="Verdana" w:hAnsi="Verdana" w:cs="Calibri"/>
          <w:color w:val="auto"/>
          <w:sz w:val="20"/>
          <w:szCs w:val="20"/>
        </w:rPr>
        <w:t xml:space="preserve">A. </w:t>
      </w:r>
      <w:proofErr w:type="spellStart"/>
      <w:r w:rsidRPr="00B06CAF">
        <w:rPr>
          <w:rFonts w:ascii="Verdana" w:hAnsi="Verdana" w:cs="Calibri"/>
          <w:color w:val="auto"/>
          <w:sz w:val="20"/>
          <w:szCs w:val="20"/>
        </w:rPr>
        <w:t>Cagnana</w:t>
      </w:r>
      <w:proofErr w:type="spellEnd"/>
      <w:r w:rsidRPr="00B06CAF">
        <w:rPr>
          <w:rFonts w:ascii="Verdana" w:hAnsi="Verdana" w:cs="Calibri"/>
          <w:color w:val="auto"/>
          <w:sz w:val="20"/>
          <w:szCs w:val="20"/>
        </w:rPr>
        <w:t xml:space="preserve">, </w:t>
      </w:r>
      <w:r w:rsidRPr="00B06CAF">
        <w:rPr>
          <w:rFonts w:ascii="Verdana" w:hAnsi="Verdana" w:cs="Calibri"/>
          <w:i/>
          <w:iCs/>
          <w:color w:val="auto"/>
          <w:sz w:val="20"/>
          <w:szCs w:val="20"/>
        </w:rPr>
        <w:t>Archeologia dei materiali da costruzione</w:t>
      </w:r>
      <w:r w:rsidRPr="00B06CAF">
        <w:rPr>
          <w:rFonts w:ascii="Verdana" w:hAnsi="Verdana" w:cs="Calibri"/>
          <w:color w:val="auto"/>
          <w:sz w:val="20"/>
          <w:szCs w:val="20"/>
        </w:rPr>
        <w:t xml:space="preserve">, Mantova 2000. </w:t>
      </w:r>
    </w:p>
    <w:p w14:paraId="75577729" w14:textId="77777777" w:rsidR="00042EB8" w:rsidRPr="00B06CAF" w:rsidRDefault="00042EB8" w:rsidP="00042EB8">
      <w:pPr>
        <w:pStyle w:val="Default"/>
        <w:rPr>
          <w:rFonts w:ascii="Verdana" w:hAnsi="Verdana" w:cs="Calibri"/>
          <w:color w:val="auto"/>
          <w:sz w:val="20"/>
          <w:szCs w:val="20"/>
        </w:rPr>
      </w:pPr>
      <w:r w:rsidRPr="00B06CAF">
        <w:rPr>
          <w:rFonts w:ascii="Verdana" w:hAnsi="Verdana" w:cs="Calibri"/>
          <w:color w:val="auto"/>
          <w:sz w:val="20"/>
          <w:szCs w:val="20"/>
        </w:rPr>
        <w:t xml:space="preserve">M. Coppola, </w:t>
      </w:r>
      <w:r w:rsidRPr="00B06CAF">
        <w:rPr>
          <w:rFonts w:ascii="Verdana" w:hAnsi="Verdana" w:cs="Calibri"/>
          <w:i/>
          <w:iCs/>
          <w:color w:val="auto"/>
          <w:sz w:val="20"/>
          <w:szCs w:val="20"/>
        </w:rPr>
        <w:t>Le indagini tipologiche in architettura</w:t>
      </w:r>
      <w:r w:rsidRPr="00B06CAF">
        <w:rPr>
          <w:rFonts w:ascii="Verdana" w:hAnsi="Verdana" w:cs="Calibri"/>
          <w:color w:val="auto"/>
          <w:sz w:val="20"/>
          <w:szCs w:val="20"/>
        </w:rPr>
        <w:t xml:space="preserve">, Roma 2018. </w:t>
      </w:r>
    </w:p>
    <w:p w14:paraId="4B69695C" w14:textId="6367628B" w:rsidR="00EC3279" w:rsidRDefault="00042EB8" w:rsidP="005033CA">
      <w:pPr>
        <w:rPr>
          <w:rFonts w:ascii="Verdana" w:hAnsi="Verdana" w:cs="Calibri"/>
          <w:sz w:val="20"/>
          <w:szCs w:val="20"/>
        </w:rPr>
      </w:pPr>
      <w:r w:rsidRPr="00B06CAF">
        <w:rPr>
          <w:rFonts w:ascii="Verdana" w:hAnsi="Verdana" w:cs="Calibri"/>
          <w:sz w:val="20"/>
          <w:szCs w:val="20"/>
        </w:rPr>
        <w:t xml:space="preserve">A. Fiorini, </w:t>
      </w:r>
      <w:r w:rsidRPr="00B06CAF">
        <w:rPr>
          <w:rFonts w:ascii="Verdana" w:hAnsi="Verdana" w:cs="Calibri"/>
          <w:i/>
          <w:iCs/>
          <w:sz w:val="20"/>
          <w:szCs w:val="20"/>
        </w:rPr>
        <w:t>I castelli della Romagna. Indagini di Archeologia dell’architettura</w:t>
      </w:r>
      <w:r w:rsidRPr="00B06CAF">
        <w:rPr>
          <w:rFonts w:ascii="Verdana" w:hAnsi="Verdana" w:cs="Calibri"/>
          <w:sz w:val="20"/>
          <w:szCs w:val="20"/>
        </w:rPr>
        <w:t>, Firenze 2019</w:t>
      </w:r>
      <w:r>
        <w:rPr>
          <w:rFonts w:ascii="Verdana" w:hAnsi="Verdana" w:cs="Calibri"/>
          <w:sz w:val="20"/>
          <w:szCs w:val="20"/>
        </w:rPr>
        <w:t>.</w:t>
      </w:r>
    </w:p>
    <w:p w14:paraId="7508CD64" w14:textId="77777777" w:rsidR="004D53B0" w:rsidRDefault="004D53B0" w:rsidP="005033CA">
      <w:pPr>
        <w:rPr>
          <w:rFonts w:ascii="Verdana" w:hAnsi="Verdana" w:cs="Calibri"/>
          <w:sz w:val="20"/>
          <w:szCs w:val="20"/>
        </w:rPr>
      </w:pPr>
    </w:p>
    <w:p w14:paraId="07C51C22" w14:textId="77777777" w:rsidR="005033CA" w:rsidRPr="004D53B0" w:rsidRDefault="005033CA" w:rsidP="005033CA">
      <w:pPr>
        <w:rPr>
          <w:rFonts w:ascii="Verdana" w:hAnsi="Verdana" w:cs="Calibri"/>
          <w:sz w:val="20"/>
          <w:szCs w:val="20"/>
        </w:rPr>
      </w:pPr>
    </w:p>
    <w:p w14:paraId="18BF60AD" w14:textId="386391DE" w:rsidR="00EC3279" w:rsidRPr="004D53B0" w:rsidRDefault="00EC3279" w:rsidP="005033CA">
      <w:pPr>
        <w:pStyle w:val="Default"/>
        <w:numPr>
          <w:ilvl w:val="0"/>
          <w:numId w:val="2"/>
        </w:numPr>
        <w:ind w:left="0" w:firstLine="567"/>
        <w:rPr>
          <w:rFonts w:ascii="Verdana" w:eastAsia="Times New Roman" w:hAnsi="Verdana" w:cstheme="minorBidi"/>
          <w:b/>
          <w:bCs/>
          <w:color w:val="auto"/>
          <w:szCs w:val="20"/>
          <w:lang w:eastAsia="it-IT"/>
        </w:rPr>
      </w:pPr>
      <w:r w:rsidRPr="004D53B0">
        <w:rPr>
          <w:rFonts w:ascii="Verdana" w:eastAsia="Times New Roman" w:hAnsi="Verdana" w:cstheme="minorBidi"/>
          <w:b/>
          <w:bCs/>
          <w:color w:val="auto"/>
          <w:szCs w:val="20"/>
          <w:lang w:eastAsia="it-IT"/>
        </w:rPr>
        <w:t xml:space="preserve">Laboratorio di Geofisica </w:t>
      </w:r>
      <w:r w:rsidR="00257F76">
        <w:rPr>
          <w:rFonts w:ascii="Verdana" w:eastAsia="Times New Roman" w:hAnsi="Verdana" w:cstheme="minorBidi"/>
          <w:b/>
          <w:bCs/>
          <w:color w:val="auto"/>
          <w:szCs w:val="20"/>
          <w:lang w:eastAsia="it-IT"/>
        </w:rPr>
        <w:t>e indagini non invasive</w:t>
      </w:r>
      <w:r w:rsidRPr="004D53B0">
        <w:rPr>
          <w:rFonts w:ascii="Verdana" w:eastAsia="Times New Roman" w:hAnsi="Verdana" w:cstheme="minorBidi"/>
          <w:b/>
          <w:bCs/>
          <w:color w:val="auto"/>
          <w:szCs w:val="20"/>
          <w:lang w:eastAsia="it-IT"/>
        </w:rPr>
        <w:t xml:space="preserve"> (2 cfu)</w:t>
      </w:r>
    </w:p>
    <w:p w14:paraId="00EC904A" w14:textId="0B91DAB8" w:rsidR="00EC3279" w:rsidRPr="00B06CAF" w:rsidRDefault="00EC3279" w:rsidP="00EC3279">
      <w:pPr>
        <w:ind w:left="567"/>
        <w:jc w:val="both"/>
        <w:rPr>
          <w:rFonts w:ascii="Verdana" w:hAnsi="Verdana" w:cstheme="minorHAnsi"/>
          <w:sz w:val="20"/>
          <w:szCs w:val="20"/>
        </w:rPr>
      </w:pPr>
      <w:r w:rsidRPr="00B06CAF">
        <w:rPr>
          <w:rFonts w:ascii="Verdana" w:hAnsi="Verdana" w:cstheme="minorHAnsi"/>
          <w:iCs/>
          <w:sz w:val="20"/>
          <w:szCs w:val="20"/>
        </w:rPr>
        <w:t>Responsabile scientifico</w:t>
      </w:r>
      <w:r w:rsidRPr="00B06CAF">
        <w:rPr>
          <w:rFonts w:ascii="Verdana" w:hAnsi="Verdana" w:cstheme="minorHAnsi"/>
          <w:sz w:val="20"/>
          <w:szCs w:val="20"/>
        </w:rPr>
        <w:t xml:space="preserve">: </w:t>
      </w:r>
      <w:r w:rsidR="004B328F" w:rsidRPr="00B06CAF">
        <w:rPr>
          <w:rFonts w:ascii="Verdana" w:hAnsi="Verdana" w:cstheme="minorHAnsi"/>
          <w:sz w:val="20"/>
          <w:szCs w:val="20"/>
        </w:rPr>
        <w:t>Federica Boschi</w:t>
      </w:r>
      <w:r w:rsidR="004B328F">
        <w:rPr>
          <w:rFonts w:ascii="Verdana" w:hAnsi="Verdana" w:cstheme="minorHAnsi"/>
          <w:sz w:val="20"/>
          <w:szCs w:val="20"/>
        </w:rPr>
        <w:t>, con la collaborazione del dott. Giuseppe Guarino e del dott. Enrico Zampieri.</w:t>
      </w:r>
    </w:p>
    <w:p w14:paraId="0E680648" w14:textId="5A28BA27" w:rsidR="00EC3279" w:rsidRPr="004D53B0" w:rsidRDefault="00EC3279" w:rsidP="00EC3279">
      <w:pPr>
        <w:ind w:left="567"/>
        <w:jc w:val="both"/>
        <w:rPr>
          <w:rFonts w:ascii="Verdana" w:eastAsia="Calibri" w:hAnsi="Verdana"/>
          <w:bCs/>
          <w:color w:val="000000" w:themeColor="text1"/>
          <w:sz w:val="20"/>
          <w:szCs w:val="20"/>
        </w:rPr>
      </w:pPr>
      <w:r w:rsidRPr="004D53B0">
        <w:rPr>
          <w:rFonts w:ascii="Verdana" w:eastAsia="Calibri" w:hAnsi="Verdana"/>
          <w:bCs/>
          <w:color w:val="000000" w:themeColor="text1"/>
          <w:sz w:val="20"/>
          <w:szCs w:val="20"/>
        </w:rPr>
        <w:t>Date: 26-30 maggio 2025</w:t>
      </w:r>
      <w:r w:rsidR="004D53B0">
        <w:rPr>
          <w:rFonts w:ascii="Verdana" w:eastAsia="Calibri" w:hAnsi="Verdana"/>
          <w:bCs/>
          <w:color w:val="000000" w:themeColor="text1"/>
          <w:sz w:val="20"/>
          <w:szCs w:val="20"/>
        </w:rPr>
        <w:t xml:space="preserve"> (orari da definire).</w:t>
      </w:r>
    </w:p>
    <w:p w14:paraId="05B6AF65" w14:textId="0C87B7EA" w:rsidR="004B328F" w:rsidRPr="00B06CAF" w:rsidRDefault="004B328F" w:rsidP="004B328F">
      <w:pPr>
        <w:ind w:left="567"/>
        <w:jc w:val="both"/>
        <w:rPr>
          <w:rFonts w:ascii="Verdana" w:hAnsi="Verdana" w:cstheme="minorHAnsi"/>
          <w:sz w:val="20"/>
          <w:szCs w:val="20"/>
        </w:rPr>
      </w:pPr>
      <w:r w:rsidRPr="00B06CAF">
        <w:rPr>
          <w:rFonts w:ascii="Verdana" w:hAnsi="Verdana" w:cstheme="minorHAnsi"/>
          <w:iCs/>
          <w:sz w:val="20"/>
          <w:szCs w:val="20"/>
        </w:rPr>
        <w:lastRenderedPageBreak/>
        <w:t>Modalità di erogazione</w:t>
      </w:r>
      <w:r w:rsidRPr="00B06CAF">
        <w:rPr>
          <w:rFonts w:ascii="Verdana" w:hAnsi="Verdana" w:cstheme="minorHAnsi"/>
          <w:sz w:val="20"/>
          <w:szCs w:val="20"/>
        </w:rPr>
        <w:t xml:space="preserve">: in presenza, </w:t>
      </w:r>
      <w:r>
        <w:rPr>
          <w:rFonts w:ascii="Verdana" w:hAnsi="Verdana" w:cstheme="minorHAnsi"/>
          <w:sz w:val="20"/>
          <w:szCs w:val="20"/>
        </w:rPr>
        <w:t xml:space="preserve">nel Laboratorio Topografico di San Giovanni in Monte 2, e sul campo presso l’area archeologica di </w:t>
      </w:r>
      <w:proofErr w:type="spellStart"/>
      <w:r>
        <w:rPr>
          <w:rFonts w:ascii="Verdana" w:hAnsi="Verdana" w:cstheme="minorHAnsi"/>
          <w:sz w:val="20"/>
          <w:szCs w:val="20"/>
        </w:rPr>
        <w:t>Claterna</w:t>
      </w:r>
      <w:proofErr w:type="spellEnd"/>
      <w:r>
        <w:rPr>
          <w:rFonts w:ascii="Verdana" w:hAnsi="Verdana" w:cstheme="minorHAnsi"/>
          <w:sz w:val="20"/>
          <w:szCs w:val="20"/>
        </w:rPr>
        <w:t xml:space="preserve"> (Ozzano dell’Emilia, Bologna).</w:t>
      </w:r>
    </w:p>
    <w:p w14:paraId="4C735888" w14:textId="77777777" w:rsidR="004B328F" w:rsidRPr="00B06CAF" w:rsidRDefault="004B328F" w:rsidP="004B328F">
      <w:pPr>
        <w:ind w:left="567"/>
        <w:jc w:val="both"/>
        <w:rPr>
          <w:rFonts w:ascii="Verdana" w:hAnsi="Verdana" w:cstheme="minorHAnsi"/>
          <w:sz w:val="20"/>
          <w:szCs w:val="20"/>
        </w:rPr>
      </w:pPr>
      <w:r w:rsidRPr="00B06CAF">
        <w:rPr>
          <w:rFonts w:ascii="Verdana" w:hAnsi="Verdana" w:cstheme="minorHAnsi"/>
          <w:iCs/>
          <w:sz w:val="20"/>
          <w:szCs w:val="20"/>
        </w:rPr>
        <w:t>Per partecipare all’attività di laboratorio</w:t>
      </w:r>
      <w:r w:rsidRPr="00B06CAF">
        <w:rPr>
          <w:rFonts w:ascii="Verdana" w:hAnsi="Verdana" w:cstheme="minorHAnsi"/>
          <w:sz w:val="20"/>
          <w:szCs w:val="20"/>
        </w:rPr>
        <w:t xml:space="preserve">: si ritiene </w:t>
      </w:r>
      <w:r>
        <w:rPr>
          <w:rFonts w:ascii="Verdana" w:hAnsi="Verdana" w:cstheme="minorHAnsi"/>
          <w:sz w:val="20"/>
          <w:szCs w:val="20"/>
        </w:rPr>
        <w:t>condizione preferenziale</w:t>
      </w:r>
      <w:r w:rsidRPr="00B06CAF">
        <w:rPr>
          <w:rFonts w:ascii="Verdana" w:hAnsi="Verdana" w:cstheme="minorHAnsi"/>
          <w:sz w:val="20"/>
          <w:szCs w:val="20"/>
        </w:rPr>
        <w:t xml:space="preserve"> aver frequentato per </w:t>
      </w:r>
      <w:r w:rsidRPr="002118DE">
        <w:rPr>
          <w:rFonts w:ascii="Verdana" w:hAnsi="Verdana" w:cstheme="minorHAnsi"/>
          <w:sz w:val="20"/>
          <w:szCs w:val="20"/>
        </w:rPr>
        <w:t>l’</w:t>
      </w:r>
      <w:proofErr w:type="spellStart"/>
      <w:r w:rsidRPr="002118DE">
        <w:rPr>
          <w:rFonts w:ascii="Verdana" w:hAnsi="Verdana" w:cstheme="minorHAnsi"/>
          <w:sz w:val="20"/>
          <w:szCs w:val="20"/>
        </w:rPr>
        <w:t>a.a</w:t>
      </w:r>
      <w:proofErr w:type="spellEnd"/>
      <w:r w:rsidRPr="002118DE">
        <w:rPr>
          <w:rFonts w:ascii="Verdana" w:hAnsi="Verdana" w:cstheme="minorHAnsi"/>
          <w:sz w:val="20"/>
          <w:szCs w:val="20"/>
        </w:rPr>
        <w:t>. 2024/2025</w:t>
      </w:r>
      <w:r w:rsidRPr="00B06CAF">
        <w:rPr>
          <w:rFonts w:ascii="Verdana" w:hAnsi="Verdana" w:cstheme="minorHAnsi"/>
          <w:sz w:val="20"/>
          <w:szCs w:val="20"/>
        </w:rPr>
        <w:t xml:space="preserve"> l’insegnamento di Geofisica applicata all’archeologia (ACMA) oppure di </w:t>
      </w:r>
      <w:proofErr w:type="spellStart"/>
      <w:r w:rsidRPr="00B06CAF">
        <w:rPr>
          <w:rFonts w:ascii="Verdana" w:hAnsi="Verdana" w:cstheme="minorHAnsi"/>
          <w:sz w:val="20"/>
          <w:szCs w:val="20"/>
        </w:rPr>
        <w:t>Archaeological</w:t>
      </w:r>
      <w:proofErr w:type="spellEnd"/>
      <w:r w:rsidRPr="00B06CAF">
        <w:rPr>
          <w:rFonts w:ascii="Verdana" w:hAnsi="Verdana" w:cstheme="minorHAnsi"/>
          <w:sz w:val="20"/>
          <w:szCs w:val="20"/>
        </w:rPr>
        <w:t xml:space="preserve"> </w:t>
      </w:r>
      <w:proofErr w:type="spellStart"/>
      <w:r w:rsidRPr="00B06CAF">
        <w:rPr>
          <w:rFonts w:ascii="Verdana" w:hAnsi="Verdana" w:cstheme="minorHAnsi"/>
          <w:sz w:val="20"/>
          <w:szCs w:val="20"/>
        </w:rPr>
        <w:t>Landscapes</w:t>
      </w:r>
      <w:proofErr w:type="spellEnd"/>
      <w:r w:rsidRPr="00B06CAF">
        <w:rPr>
          <w:rFonts w:ascii="Verdana" w:hAnsi="Verdana" w:cstheme="minorHAnsi"/>
          <w:sz w:val="20"/>
          <w:szCs w:val="20"/>
        </w:rPr>
        <w:t xml:space="preserve"> (per il curriculum ACRA). Il laboratorio è aperto a studenti di entrambi i curricula, e sarà erogato in duplice lingua italiano/inglese.</w:t>
      </w:r>
    </w:p>
    <w:p w14:paraId="00184502" w14:textId="345DB031" w:rsidR="004B328F" w:rsidRDefault="004B328F" w:rsidP="004B328F">
      <w:pPr>
        <w:shd w:val="clear" w:color="auto" w:fill="FFFFFF"/>
        <w:ind w:left="567"/>
        <w:rPr>
          <w:rFonts w:ascii="Verdana" w:hAnsi="Verdana"/>
          <w:sz w:val="20"/>
          <w:szCs w:val="20"/>
        </w:rPr>
      </w:pPr>
      <w:r w:rsidRPr="00B06CAF">
        <w:rPr>
          <w:rFonts w:ascii="Verdana" w:hAnsi="Verdana"/>
          <w:sz w:val="20"/>
          <w:szCs w:val="20"/>
        </w:rPr>
        <w:t xml:space="preserve">N. studenti ammessi: </w:t>
      </w:r>
      <w:r w:rsidR="00FC21DC">
        <w:rPr>
          <w:rFonts w:ascii="Verdana" w:hAnsi="Verdana"/>
          <w:sz w:val="20"/>
          <w:szCs w:val="20"/>
        </w:rPr>
        <w:t>10</w:t>
      </w:r>
    </w:p>
    <w:p w14:paraId="3E1C0AE9" w14:textId="77777777" w:rsidR="004B328F" w:rsidRDefault="004B328F" w:rsidP="004B328F">
      <w:pPr>
        <w:shd w:val="clear" w:color="auto" w:fill="FFFFFF"/>
        <w:ind w:left="567"/>
        <w:rPr>
          <w:rFonts w:ascii="Verdana" w:hAnsi="Verdana"/>
          <w:sz w:val="20"/>
          <w:szCs w:val="20"/>
        </w:rPr>
      </w:pPr>
      <w:r>
        <w:rPr>
          <w:rFonts w:ascii="Verdana" w:hAnsi="Verdana"/>
          <w:sz w:val="20"/>
          <w:szCs w:val="20"/>
        </w:rPr>
        <w:t xml:space="preserve">Mail: </w:t>
      </w:r>
      <w:hyperlink r:id="rId33" w:history="1">
        <w:r w:rsidRPr="0075583B">
          <w:rPr>
            <w:rStyle w:val="Collegamentoipertestuale"/>
            <w:rFonts w:ascii="Verdana" w:hAnsi="Verdana"/>
            <w:sz w:val="20"/>
            <w:szCs w:val="20"/>
          </w:rPr>
          <w:t>federica.boschi5@unibo.it</w:t>
        </w:r>
      </w:hyperlink>
    </w:p>
    <w:p w14:paraId="13F72D53" w14:textId="77777777" w:rsidR="00EC3279" w:rsidRPr="00B06CAF" w:rsidRDefault="00EC3279" w:rsidP="00EC3279">
      <w:pPr>
        <w:ind w:firstLine="567"/>
        <w:jc w:val="both"/>
        <w:rPr>
          <w:rFonts w:ascii="Verdana" w:hAnsi="Verdana" w:cstheme="minorHAnsi"/>
          <w:sz w:val="20"/>
          <w:szCs w:val="20"/>
        </w:rPr>
      </w:pPr>
    </w:p>
    <w:p w14:paraId="0C927D15" w14:textId="4F8F34AB" w:rsidR="00EC3279" w:rsidRPr="00B06CAF" w:rsidRDefault="00EC3279" w:rsidP="004B328F">
      <w:pPr>
        <w:pStyle w:val="Default"/>
        <w:jc w:val="both"/>
        <w:rPr>
          <w:rFonts w:ascii="Verdana" w:hAnsi="Verdana" w:cstheme="minorHAnsi"/>
          <w:sz w:val="20"/>
          <w:szCs w:val="20"/>
        </w:rPr>
      </w:pPr>
      <w:r w:rsidRPr="00B06CAF">
        <w:rPr>
          <w:rFonts w:ascii="Verdana" w:hAnsi="Verdana" w:cs="Calibri"/>
          <w:b/>
          <w:color w:val="auto"/>
          <w:sz w:val="20"/>
          <w:szCs w:val="20"/>
        </w:rPr>
        <w:t xml:space="preserve">Obiettivi: </w:t>
      </w:r>
      <w:r w:rsidR="004B328F">
        <w:rPr>
          <w:rFonts w:ascii="Verdana" w:hAnsi="Verdana" w:cs="Calibri"/>
          <w:color w:val="auto"/>
          <w:sz w:val="20"/>
          <w:szCs w:val="20"/>
        </w:rPr>
        <w:t>i</w:t>
      </w:r>
      <w:r w:rsidR="004B328F" w:rsidRPr="00B06CAF">
        <w:rPr>
          <w:rFonts w:ascii="Verdana" w:hAnsi="Verdana" w:cstheme="minorHAnsi"/>
          <w:sz w:val="20"/>
          <w:szCs w:val="20"/>
        </w:rPr>
        <w:t xml:space="preserve">l laboratorio è finalizzato all’apprendimento </w:t>
      </w:r>
      <w:r w:rsidR="004B328F">
        <w:rPr>
          <w:rFonts w:ascii="Verdana" w:hAnsi="Verdana" w:cstheme="minorHAnsi"/>
          <w:sz w:val="20"/>
          <w:szCs w:val="20"/>
        </w:rPr>
        <w:t>degli aspetti pratici e tecnici alla base della pianificazione e dell’esecuzione di un’indagine geofisica in un sito archeologico</w:t>
      </w:r>
      <w:r w:rsidR="004B328F" w:rsidRPr="00B06CAF">
        <w:rPr>
          <w:rFonts w:ascii="Verdana" w:hAnsi="Verdana" w:cstheme="minorHAnsi"/>
          <w:sz w:val="20"/>
          <w:szCs w:val="20"/>
        </w:rPr>
        <w:t xml:space="preserve">, </w:t>
      </w:r>
      <w:r w:rsidR="004B328F">
        <w:rPr>
          <w:rFonts w:ascii="Verdana" w:hAnsi="Verdana" w:cstheme="minorHAnsi"/>
          <w:sz w:val="20"/>
          <w:szCs w:val="20"/>
        </w:rPr>
        <w:t>in tal caso favorito dall’impiego di strumentazione specialistica e di software di elaborazione dedicati</w:t>
      </w:r>
      <w:r w:rsidR="004B328F" w:rsidRPr="00B06CAF">
        <w:rPr>
          <w:rFonts w:ascii="Verdana" w:hAnsi="Verdana" w:cstheme="minorHAnsi"/>
          <w:sz w:val="20"/>
          <w:szCs w:val="20"/>
        </w:rPr>
        <w:t>.</w:t>
      </w:r>
      <w:r w:rsidR="004B328F">
        <w:rPr>
          <w:rFonts w:ascii="Verdana" w:hAnsi="Verdana" w:cstheme="minorHAnsi"/>
          <w:sz w:val="20"/>
          <w:szCs w:val="20"/>
        </w:rPr>
        <w:t xml:space="preserve"> L’esperienza intende fornire ai partecipanti la possibilità di affrontare l’intero processo di prospezione non invasiva, dalle operazioni preliminari di costruzione dell’area di lavoro, all’acquisizione strumentale dei dati (integrata da attività di rilievo topografico e di ground </w:t>
      </w:r>
      <w:proofErr w:type="spellStart"/>
      <w:r w:rsidR="004B328F">
        <w:rPr>
          <w:rFonts w:ascii="Verdana" w:hAnsi="Verdana" w:cstheme="minorHAnsi"/>
          <w:sz w:val="20"/>
          <w:szCs w:val="20"/>
        </w:rPr>
        <w:t>truthing</w:t>
      </w:r>
      <w:proofErr w:type="spellEnd"/>
      <w:r w:rsidR="004B328F">
        <w:rPr>
          <w:rFonts w:ascii="Verdana" w:hAnsi="Verdana" w:cstheme="minorHAnsi"/>
          <w:sz w:val="20"/>
          <w:szCs w:val="20"/>
        </w:rPr>
        <w:t xml:space="preserve"> al suolo) all’elaborazione e restituzione dei risultati. </w:t>
      </w:r>
      <w:r>
        <w:rPr>
          <w:rFonts w:ascii="Verdana" w:hAnsi="Verdana" w:cstheme="minorHAnsi"/>
          <w:sz w:val="20"/>
          <w:szCs w:val="20"/>
        </w:rPr>
        <w:t xml:space="preserve"> </w:t>
      </w:r>
    </w:p>
    <w:p w14:paraId="6AD53D62" w14:textId="77777777" w:rsidR="00EC3279" w:rsidRPr="00B06CAF" w:rsidRDefault="00EC3279" w:rsidP="00EC3279">
      <w:pPr>
        <w:jc w:val="both"/>
        <w:rPr>
          <w:rFonts w:ascii="Verdana" w:hAnsi="Verdana" w:cstheme="minorHAnsi"/>
          <w:b/>
          <w:bCs/>
          <w:sz w:val="20"/>
          <w:szCs w:val="20"/>
        </w:rPr>
      </w:pPr>
    </w:p>
    <w:p w14:paraId="4A1C9673" w14:textId="6B2FBC86" w:rsidR="004B328F" w:rsidRDefault="00EC3279" w:rsidP="004B328F">
      <w:pPr>
        <w:jc w:val="both"/>
        <w:rPr>
          <w:rFonts w:ascii="Verdana" w:hAnsi="Verdana" w:cstheme="minorHAnsi"/>
          <w:bCs/>
          <w:sz w:val="20"/>
          <w:szCs w:val="20"/>
        </w:rPr>
      </w:pPr>
      <w:r w:rsidRPr="00B06CAF">
        <w:rPr>
          <w:rFonts w:ascii="Verdana" w:hAnsi="Verdana" w:cstheme="minorHAnsi"/>
          <w:b/>
          <w:bCs/>
          <w:sz w:val="20"/>
          <w:szCs w:val="20"/>
        </w:rPr>
        <w:t>Programma</w:t>
      </w:r>
      <w:r w:rsidRPr="00B06CAF">
        <w:rPr>
          <w:rFonts w:ascii="Verdana" w:hAnsi="Verdana" w:cstheme="minorHAnsi"/>
          <w:b/>
          <w:sz w:val="20"/>
          <w:szCs w:val="20"/>
        </w:rPr>
        <w:t xml:space="preserve">: </w:t>
      </w:r>
      <w:r w:rsidR="004B328F">
        <w:rPr>
          <w:rFonts w:ascii="Verdana" w:hAnsi="Verdana" w:cstheme="minorHAnsi"/>
          <w:bCs/>
          <w:sz w:val="20"/>
          <w:szCs w:val="20"/>
        </w:rPr>
        <w:t>i</w:t>
      </w:r>
      <w:r w:rsidR="004B328F" w:rsidRPr="00AD1BF4">
        <w:rPr>
          <w:rFonts w:ascii="Verdana" w:hAnsi="Verdana" w:cstheme="minorHAnsi"/>
          <w:bCs/>
          <w:sz w:val="20"/>
          <w:szCs w:val="20"/>
        </w:rPr>
        <w:t>l laboratorio</w:t>
      </w:r>
      <w:r w:rsidR="004B328F">
        <w:rPr>
          <w:rFonts w:ascii="Verdana" w:hAnsi="Verdana" w:cstheme="minorHAnsi"/>
          <w:b/>
          <w:sz w:val="20"/>
          <w:szCs w:val="20"/>
        </w:rPr>
        <w:t xml:space="preserve"> </w:t>
      </w:r>
      <w:r w:rsidR="004B328F">
        <w:rPr>
          <w:rFonts w:ascii="Verdana" w:hAnsi="Verdana" w:cstheme="minorHAnsi"/>
          <w:bCs/>
          <w:sz w:val="20"/>
          <w:szCs w:val="20"/>
        </w:rPr>
        <w:t xml:space="preserve">prevede circa 25 ore di attività pratica che si svolge in parte nell’aula informatica al piano interrato (Laboratorio di Topografia) del Dipartimento di Storia Culture Civiltà (plesso di San Giovanni in Monte) e in parte sul campo nell’area archeologica </w:t>
      </w:r>
      <w:r w:rsidR="00FC21DC">
        <w:rPr>
          <w:rFonts w:ascii="Verdana" w:hAnsi="Verdana" w:cstheme="minorHAnsi"/>
          <w:bCs/>
          <w:sz w:val="20"/>
          <w:szCs w:val="20"/>
        </w:rPr>
        <w:t xml:space="preserve">della città </w:t>
      </w:r>
      <w:r w:rsidR="004B328F">
        <w:rPr>
          <w:rFonts w:ascii="Verdana" w:hAnsi="Verdana" w:cstheme="minorHAnsi"/>
          <w:bCs/>
          <w:sz w:val="20"/>
          <w:szCs w:val="20"/>
        </w:rPr>
        <w:t xml:space="preserve">di </w:t>
      </w:r>
      <w:proofErr w:type="spellStart"/>
      <w:r w:rsidR="004B328F">
        <w:rPr>
          <w:rFonts w:ascii="Verdana" w:hAnsi="Verdana" w:cstheme="minorHAnsi"/>
          <w:bCs/>
          <w:sz w:val="20"/>
          <w:szCs w:val="20"/>
        </w:rPr>
        <w:t>Claterna</w:t>
      </w:r>
      <w:proofErr w:type="spellEnd"/>
      <w:r w:rsidR="004B328F">
        <w:rPr>
          <w:rFonts w:ascii="Verdana" w:hAnsi="Verdana" w:cstheme="minorHAnsi"/>
          <w:bCs/>
          <w:sz w:val="20"/>
          <w:szCs w:val="20"/>
        </w:rPr>
        <w:t xml:space="preserve"> (Ozzano dell’Emilia, Bologna) in collaborazione con la SABAP-BO. </w:t>
      </w:r>
    </w:p>
    <w:p w14:paraId="45C48E5F" w14:textId="368A93A9" w:rsidR="004B328F" w:rsidRPr="00B06CAF" w:rsidRDefault="004B328F" w:rsidP="004B328F">
      <w:pPr>
        <w:jc w:val="both"/>
        <w:rPr>
          <w:rFonts w:ascii="Verdana" w:hAnsi="Verdana" w:cstheme="minorHAnsi"/>
          <w:sz w:val="20"/>
          <w:szCs w:val="20"/>
        </w:rPr>
      </w:pPr>
      <w:r>
        <w:rPr>
          <w:rFonts w:ascii="Verdana" w:hAnsi="Verdana" w:cstheme="minorHAnsi"/>
          <w:bCs/>
          <w:sz w:val="20"/>
          <w:szCs w:val="20"/>
        </w:rPr>
        <w:t>Il programma del</w:t>
      </w:r>
      <w:r w:rsidRPr="007753E4">
        <w:rPr>
          <w:rFonts w:ascii="Verdana" w:hAnsi="Verdana" w:cstheme="minorHAnsi"/>
          <w:bCs/>
          <w:sz w:val="20"/>
          <w:szCs w:val="20"/>
        </w:rPr>
        <w:t xml:space="preserve"> laboratorio</w:t>
      </w:r>
      <w:r>
        <w:rPr>
          <w:rFonts w:ascii="Verdana" w:hAnsi="Verdana" w:cstheme="minorHAnsi"/>
          <w:b/>
          <w:sz w:val="20"/>
          <w:szCs w:val="20"/>
        </w:rPr>
        <w:t xml:space="preserve"> </w:t>
      </w:r>
      <w:r>
        <w:rPr>
          <w:rFonts w:ascii="Verdana" w:hAnsi="Verdana" w:cstheme="minorHAnsi"/>
          <w:sz w:val="20"/>
          <w:szCs w:val="20"/>
        </w:rPr>
        <w:t>offre agli studenti partecipanti un’esperienza intensiva di progettazione, esecuzione e restituzione di un’indagine archeologica non invasiva, utilizzando tecniche e strumenti di prospezione geofisica del sottosuolo</w:t>
      </w:r>
      <w:r w:rsidRPr="00B06CAF">
        <w:rPr>
          <w:rFonts w:ascii="Verdana" w:hAnsi="Verdana" w:cstheme="minorHAnsi"/>
          <w:sz w:val="20"/>
          <w:szCs w:val="20"/>
        </w:rPr>
        <w:t>.</w:t>
      </w:r>
      <w:r>
        <w:rPr>
          <w:rFonts w:ascii="Verdana" w:hAnsi="Verdana" w:cstheme="minorHAnsi"/>
          <w:sz w:val="20"/>
          <w:szCs w:val="20"/>
        </w:rPr>
        <w:t xml:space="preserve"> </w:t>
      </w:r>
      <w:r w:rsidR="004D53B0">
        <w:rPr>
          <w:rFonts w:ascii="Verdana" w:hAnsi="Verdana" w:cstheme="minorHAnsi"/>
          <w:sz w:val="20"/>
          <w:szCs w:val="20"/>
        </w:rPr>
        <w:t>Nei</w:t>
      </w:r>
      <w:r>
        <w:rPr>
          <w:rFonts w:ascii="Verdana" w:hAnsi="Verdana" w:cstheme="minorHAnsi"/>
          <w:sz w:val="20"/>
          <w:szCs w:val="20"/>
        </w:rPr>
        <w:t xml:space="preserve"> 5 giorni di attività </w:t>
      </w:r>
      <w:r w:rsidR="004D53B0">
        <w:rPr>
          <w:rFonts w:ascii="Verdana" w:hAnsi="Verdana" w:cstheme="minorHAnsi"/>
          <w:sz w:val="20"/>
          <w:szCs w:val="20"/>
        </w:rPr>
        <w:t>viene affrontato e completato</w:t>
      </w:r>
      <w:r>
        <w:rPr>
          <w:rFonts w:ascii="Verdana" w:hAnsi="Verdana" w:cstheme="minorHAnsi"/>
          <w:sz w:val="20"/>
          <w:szCs w:val="20"/>
        </w:rPr>
        <w:t xml:space="preserve"> un percorso, che parte con le pratiche di impostazione e di rilievo sul campo delle griglie per l’acquisizione delle misure, con strumentazione topografica, muove poi all’acquisizione </w:t>
      </w:r>
      <w:r w:rsidR="004D53B0">
        <w:rPr>
          <w:rFonts w:ascii="Verdana" w:hAnsi="Verdana" w:cstheme="minorHAnsi"/>
          <w:sz w:val="20"/>
          <w:szCs w:val="20"/>
        </w:rPr>
        <w:t>delle misure</w:t>
      </w:r>
      <w:r>
        <w:rPr>
          <w:rFonts w:ascii="Verdana" w:hAnsi="Verdana" w:cstheme="minorHAnsi"/>
          <w:sz w:val="20"/>
          <w:szCs w:val="20"/>
        </w:rPr>
        <w:t xml:space="preserve"> con gli strumenti di prospezione geofisica più utilizzati in archeologia – georadar e magnetometro – e si chiude con l’elaborazione dei dati acquisiti, la loro georeferenziazione </w:t>
      </w:r>
      <w:proofErr w:type="gramStart"/>
      <w:r>
        <w:rPr>
          <w:rFonts w:ascii="Verdana" w:hAnsi="Verdana" w:cstheme="minorHAnsi"/>
          <w:sz w:val="20"/>
          <w:szCs w:val="20"/>
        </w:rPr>
        <w:t>ed</w:t>
      </w:r>
      <w:proofErr w:type="gramEnd"/>
      <w:r>
        <w:rPr>
          <w:rFonts w:ascii="Verdana" w:hAnsi="Verdana" w:cstheme="minorHAnsi"/>
          <w:sz w:val="20"/>
          <w:szCs w:val="20"/>
        </w:rPr>
        <w:t xml:space="preserve"> editing in ambiente GIS. L’esperienza punta anche all’integrazione con altre tecniche non invasive, come fotografia aerea e da drone, e all’analisi combinata dei relativi prodotti.  </w:t>
      </w:r>
    </w:p>
    <w:p w14:paraId="2096AF20" w14:textId="77777777" w:rsidR="004B328F" w:rsidRPr="00B06CAF" w:rsidRDefault="004B328F" w:rsidP="004B328F">
      <w:pPr>
        <w:jc w:val="both"/>
        <w:rPr>
          <w:rFonts w:ascii="Verdana" w:hAnsi="Verdana" w:cstheme="minorHAnsi"/>
          <w:sz w:val="20"/>
          <w:szCs w:val="20"/>
        </w:rPr>
      </w:pPr>
      <w:r w:rsidRPr="00B06CAF">
        <w:rPr>
          <w:rFonts w:ascii="Verdana" w:hAnsi="Verdana" w:cstheme="minorHAnsi"/>
          <w:sz w:val="20"/>
          <w:szCs w:val="20"/>
        </w:rPr>
        <w:t>Al termine dell’attività gli studenti acquisiscono consapevolezza e autonomia nel lavoro sul campo</w:t>
      </w:r>
      <w:r>
        <w:rPr>
          <w:rFonts w:ascii="Verdana" w:hAnsi="Verdana" w:cstheme="minorHAnsi"/>
          <w:sz w:val="20"/>
          <w:szCs w:val="20"/>
        </w:rPr>
        <w:t>, dalla</w:t>
      </w:r>
      <w:r w:rsidRPr="00B06CAF">
        <w:rPr>
          <w:rFonts w:ascii="Verdana" w:hAnsi="Verdana" w:cstheme="minorHAnsi"/>
          <w:sz w:val="20"/>
          <w:szCs w:val="20"/>
        </w:rPr>
        <w:t xml:space="preserve"> pianificazione </w:t>
      </w:r>
      <w:r>
        <w:rPr>
          <w:rFonts w:ascii="Verdana" w:hAnsi="Verdana" w:cstheme="minorHAnsi"/>
          <w:sz w:val="20"/>
          <w:szCs w:val="20"/>
        </w:rPr>
        <w:t>fino all’esecuzione di</w:t>
      </w:r>
      <w:r w:rsidRPr="00B06CAF">
        <w:rPr>
          <w:rFonts w:ascii="Verdana" w:hAnsi="Verdana" w:cstheme="minorHAnsi"/>
          <w:sz w:val="20"/>
          <w:szCs w:val="20"/>
        </w:rPr>
        <w:t xml:space="preserve"> un’indagine, </w:t>
      </w:r>
      <w:r>
        <w:rPr>
          <w:rFonts w:ascii="Verdana" w:hAnsi="Verdana" w:cstheme="minorHAnsi"/>
          <w:sz w:val="20"/>
          <w:szCs w:val="20"/>
        </w:rPr>
        <w:t xml:space="preserve">e si confrontano con </w:t>
      </w:r>
      <w:r w:rsidRPr="00B06CAF">
        <w:rPr>
          <w:rFonts w:ascii="Verdana" w:hAnsi="Verdana" w:cstheme="minorHAnsi"/>
          <w:sz w:val="20"/>
          <w:szCs w:val="20"/>
        </w:rPr>
        <w:t xml:space="preserve">le strategie e </w:t>
      </w:r>
      <w:r>
        <w:rPr>
          <w:rFonts w:ascii="Verdana" w:hAnsi="Verdana" w:cstheme="minorHAnsi"/>
          <w:sz w:val="20"/>
          <w:szCs w:val="20"/>
        </w:rPr>
        <w:t xml:space="preserve">gli </w:t>
      </w:r>
      <w:r w:rsidRPr="00B06CAF">
        <w:rPr>
          <w:rFonts w:ascii="Verdana" w:hAnsi="Verdana" w:cstheme="minorHAnsi"/>
          <w:sz w:val="20"/>
          <w:szCs w:val="20"/>
        </w:rPr>
        <w:t>approcci da adottare in rapporto alle specificità dei contesti, sulle modalità pratiche di realizzazione e sulle caratteristiche dei risultati ottenibili.</w:t>
      </w:r>
    </w:p>
    <w:p w14:paraId="4B998D62" w14:textId="4FC92595" w:rsidR="00EC3279" w:rsidRPr="00B06CAF" w:rsidRDefault="00EC3279" w:rsidP="004B328F">
      <w:pPr>
        <w:jc w:val="both"/>
        <w:rPr>
          <w:rFonts w:ascii="Verdana" w:hAnsi="Verdana" w:cstheme="minorHAnsi"/>
          <w:sz w:val="20"/>
          <w:szCs w:val="20"/>
        </w:rPr>
      </w:pPr>
    </w:p>
    <w:p w14:paraId="5CD1D52C" w14:textId="77777777" w:rsidR="00EC3279" w:rsidRPr="00B06CAF" w:rsidRDefault="00EC3279" w:rsidP="00EC3279">
      <w:pPr>
        <w:jc w:val="both"/>
        <w:rPr>
          <w:rFonts w:ascii="Verdana" w:hAnsi="Verdana" w:cstheme="minorHAnsi"/>
          <w:b/>
          <w:sz w:val="20"/>
          <w:szCs w:val="20"/>
        </w:rPr>
      </w:pPr>
      <w:r w:rsidRPr="00B06CAF">
        <w:rPr>
          <w:rFonts w:ascii="Verdana" w:hAnsi="Verdana" w:cstheme="minorHAnsi"/>
          <w:b/>
          <w:iCs/>
          <w:sz w:val="20"/>
          <w:szCs w:val="20"/>
        </w:rPr>
        <w:t>Bibliografia</w:t>
      </w:r>
      <w:r w:rsidRPr="00B06CAF">
        <w:rPr>
          <w:rFonts w:ascii="Verdana" w:hAnsi="Verdana" w:cstheme="minorHAnsi"/>
          <w:b/>
          <w:sz w:val="20"/>
          <w:szCs w:val="20"/>
        </w:rPr>
        <w:t>:</w:t>
      </w:r>
    </w:p>
    <w:p w14:paraId="78EBDA63" w14:textId="77777777" w:rsidR="00EC3279" w:rsidRPr="00B06CAF" w:rsidRDefault="00EC3279" w:rsidP="00EC3279">
      <w:pPr>
        <w:jc w:val="both"/>
        <w:rPr>
          <w:rFonts w:ascii="Verdana" w:hAnsi="Verdana" w:cstheme="minorHAnsi"/>
          <w:sz w:val="20"/>
          <w:szCs w:val="20"/>
          <w:lang w:val="en-US"/>
        </w:rPr>
      </w:pPr>
      <w:r w:rsidRPr="00B06CAF">
        <w:rPr>
          <w:rFonts w:ascii="Verdana" w:hAnsi="Verdana" w:cstheme="minorHAnsi"/>
          <w:sz w:val="20"/>
          <w:szCs w:val="20"/>
          <w:shd w:val="clear" w:color="auto" w:fill="FFFFFF"/>
        </w:rPr>
        <w:t>S. Campana, S. Piro (</w:t>
      </w:r>
      <w:proofErr w:type="spellStart"/>
      <w:r w:rsidRPr="00B06CAF">
        <w:rPr>
          <w:rFonts w:ascii="Verdana" w:hAnsi="Verdana" w:cstheme="minorHAnsi"/>
          <w:sz w:val="20"/>
          <w:szCs w:val="20"/>
          <w:shd w:val="clear" w:color="auto" w:fill="FFFFFF"/>
        </w:rPr>
        <w:t>eds</w:t>
      </w:r>
      <w:proofErr w:type="spellEnd"/>
      <w:r w:rsidRPr="00B06CAF">
        <w:rPr>
          <w:rFonts w:ascii="Verdana" w:hAnsi="Verdana" w:cstheme="minorHAnsi"/>
          <w:sz w:val="20"/>
          <w:szCs w:val="20"/>
          <w:shd w:val="clear" w:color="auto" w:fill="FFFFFF"/>
        </w:rPr>
        <w:t>.). </w:t>
      </w:r>
      <w:r w:rsidRPr="00B06CAF">
        <w:rPr>
          <w:rFonts w:ascii="Verdana" w:hAnsi="Verdana" w:cstheme="minorHAnsi"/>
          <w:i/>
          <w:iCs/>
          <w:sz w:val="20"/>
          <w:szCs w:val="20"/>
          <w:shd w:val="clear" w:color="auto" w:fill="FFFFFF"/>
          <w:lang w:val="en-US"/>
        </w:rPr>
        <w:t>Seeing the Unseen. Geophysics and landscape archaeology.</w:t>
      </w:r>
      <w:r w:rsidRPr="00B06CAF">
        <w:rPr>
          <w:rFonts w:ascii="Verdana" w:hAnsi="Verdana" w:cstheme="minorHAnsi"/>
          <w:sz w:val="20"/>
          <w:szCs w:val="20"/>
          <w:shd w:val="clear" w:color="auto" w:fill="FFFFFF"/>
          <w:lang w:val="en-US"/>
        </w:rPr>
        <w:t> CRC Press 2009.</w:t>
      </w:r>
    </w:p>
    <w:p w14:paraId="0B260D44" w14:textId="77777777" w:rsidR="00EC3279" w:rsidRPr="00B06CAF" w:rsidRDefault="00EC3279" w:rsidP="00EC3279">
      <w:pPr>
        <w:jc w:val="both"/>
        <w:rPr>
          <w:rFonts w:ascii="Verdana" w:hAnsi="Verdana" w:cstheme="minorHAnsi"/>
          <w:sz w:val="20"/>
          <w:szCs w:val="20"/>
          <w:lang w:val="en-US"/>
        </w:rPr>
      </w:pPr>
      <w:r w:rsidRPr="00B06CAF">
        <w:rPr>
          <w:rFonts w:ascii="Verdana" w:hAnsi="Verdana" w:cstheme="minorHAnsi"/>
          <w:sz w:val="20"/>
          <w:szCs w:val="20"/>
          <w:lang w:val="en-US"/>
        </w:rPr>
        <w:t>J. Gather, C. Gaffney. </w:t>
      </w:r>
      <w:r w:rsidRPr="00B06CAF">
        <w:rPr>
          <w:rFonts w:ascii="Verdana" w:hAnsi="Verdana" w:cstheme="minorHAnsi"/>
          <w:i/>
          <w:iCs/>
          <w:sz w:val="20"/>
          <w:szCs w:val="20"/>
          <w:lang w:val="en-US"/>
        </w:rPr>
        <w:t>Revealing the buried past. Geophysics for archaeologists</w:t>
      </w:r>
      <w:r w:rsidRPr="00B06CAF">
        <w:rPr>
          <w:rFonts w:ascii="Verdana" w:hAnsi="Verdana" w:cstheme="minorHAnsi"/>
          <w:sz w:val="20"/>
          <w:szCs w:val="20"/>
          <w:lang w:val="en-US"/>
        </w:rPr>
        <w:t>. Stroud 2003.</w:t>
      </w:r>
    </w:p>
    <w:p w14:paraId="4DD7A293" w14:textId="77777777" w:rsidR="00EC3279" w:rsidRDefault="00EC3279" w:rsidP="00EC3279">
      <w:pPr>
        <w:shd w:val="clear" w:color="auto" w:fill="FFFFFF"/>
        <w:rPr>
          <w:rFonts w:ascii="Verdana" w:hAnsi="Verdana" w:cstheme="minorHAnsi"/>
          <w:sz w:val="20"/>
          <w:szCs w:val="20"/>
        </w:rPr>
      </w:pPr>
      <w:r w:rsidRPr="00B06CAF">
        <w:rPr>
          <w:rFonts w:ascii="Verdana" w:hAnsi="Verdana" w:cstheme="minorHAnsi"/>
          <w:sz w:val="20"/>
          <w:szCs w:val="20"/>
          <w:lang w:val="en-US"/>
        </w:rPr>
        <w:t xml:space="preserve">F. </w:t>
      </w:r>
      <w:proofErr w:type="spellStart"/>
      <w:r w:rsidRPr="00B06CAF">
        <w:rPr>
          <w:rFonts w:ascii="Verdana" w:hAnsi="Verdana" w:cstheme="minorHAnsi"/>
          <w:sz w:val="20"/>
          <w:szCs w:val="20"/>
          <w:lang w:val="en-US"/>
        </w:rPr>
        <w:t>Boschi</w:t>
      </w:r>
      <w:proofErr w:type="spellEnd"/>
      <w:r w:rsidRPr="00B06CAF">
        <w:rPr>
          <w:rFonts w:ascii="Verdana" w:hAnsi="Verdana" w:cstheme="minorHAnsi"/>
          <w:sz w:val="20"/>
          <w:szCs w:val="20"/>
          <w:lang w:val="en-US"/>
        </w:rPr>
        <w:t>. </w:t>
      </w:r>
      <w:r w:rsidRPr="00B06CAF">
        <w:rPr>
          <w:rFonts w:ascii="Verdana" w:hAnsi="Verdana" w:cstheme="minorHAnsi"/>
          <w:i/>
          <w:iCs/>
          <w:sz w:val="20"/>
          <w:szCs w:val="20"/>
        </w:rPr>
        <w:t>Archeologia senza scavo. Geofisica e indagini non invasive</w:t>
      </w:r>
      <w:r w:rsidRPr="00B06CAF">
        <w:rPr>
          <w:rFonts w:ascii="Verdana" w:hAnsi="Verdana" w:cstheme="minorHAnsi"/>
          <w:sz w:val="20"/>
          <w:szCs w:val="20"/>
        </w:rPr>
        <w:t>. Bononia</w:t>
      </w:r>
      <w:r>
        <w:rPr>
          <w:rFonts w:ascii="Verdana" w:hAnsi="Verdana" w:cstheme="minorHAnsi"/>
          <w:sz w:val="20"/>
          <w:szCs w:val="20"/>
        </w:rPr>
        <w:t xml:space="preserve"> </w:t>
      </w:r>
      <w:r w:rsidRPr="00B06CAF">
        <w:rPr>
          <w:rFonts w:ascii="Verdana" w:hAnsi="Verdana" w:cstheme="minorHAnsi"/>
          <w:sz w:val="20"/>
          <w:szCs w:val="20"/>
        </w:rPr>
        <w:t>University Press 2020.</w:t>
      </w:r>
    </w:p>
    <w:p w14:paraId="087D9618" w14:textId="77777777" w:rsidR="008C0E3D" w:rsidRPr="00B06CAF" w:rsidRDefault="008C0E3D" w:rsidP="00B5033F">
      <w:pPr>
        <w:shd w:val="clear" w:color="auto" w:fill="FFFFFF"/>
        <w:rPr>
          <w:rFonts w:ascii="Verdana" w:hAnsi="Verdana" w:cstheme="minorHAnsi"/>
          <w:sz w:val="20"/>
          <w:szCs w:val="20"/>
        </w:rPr>
      </w:pPr>
    </w:p>
    <w:p w14:paraId="07E38A59" w14:textId="77777777" w:rsidR="000A6FA5" w:rsidRPr="008E7CB3" w:rsidRDefault="000A6FA5" w:rsidP="00B5033F">
      <w:pPr>
        <w:rPr>
          <w:rFonts w:ascii="Verdana" w:hAnsi="Verdana" w:cstheme="minorHAnsi"/>
          <w:sz w:val="20"/>
          <w:szCs w:val="20"/>
        </w:rPr>
      </w:pPr>
    </w:p>
    <w:p w14:paraId="118F2304" w14:textId="15925EF1" w:rsidR="00F63ED2" w:rsidRPr="00250B9B" w:rsidRDefault="00F63ED2" w:rsidP="00BE0C2F">
      <w:pPr>
        <w:shd w:val="clear" w:color="auto" w:fill="FFFFFF"/>
        <w:spacing w:after="120"/>
        <w:ind w:firstLine="360"/>
        <w:rPr>
          <w:rFonts w:ascii="Verdana" w:hAnsi="Verdana" w:cstheme="minorHAnsi"/>
          <w:b/>
          <w:bCs/>
          <w:szCs w:val="20"/>
        </w:rPr>
      </w:pPr>
      <w:r w:rsidRPr="004D53B0">
        <w:rPr>
          <w:rFonts w:ascii="Verdana" w:hAnsi="Verdana" w:cstheme="minorHAnsi"/>
          <w:b/>
          <w:bCs/>
          <w:szCs w:val="20"/>
        </w:rPr>
        <w:t xml:space="preserve">Laboratorio di archeologia digitale (2 cfu) </w:t>
      </w:r>
    </w:p>
    <w:p w14:paraId="2B7FFA28" w14:textId="77777777" w:rsidR="00EC3279" w:rsidRPr="00250B9B" w:rsidRDefault="00EC3279" w:rsidP="00EC3279">
      <w:pPr>
        <w:shd w:val="clear" w:color="auto" w:fill="FFFFFF"/>
        <w:ind w:left="360"/>
        <w:rPr>
          <w:rFonts w:ascii="Verdana" w:hAnsi="Verdana"/>
          <w:sz w:val="20"/>
        </w:rPr>
      </w:pPr>
      <w:r w:rsidRPr="00250B9B">
        <w:rPr>
          <w:rFonts w:ascii="Verdana" w:hAnsi="Verdana"/>
          <w:sz w:val="20"/>
        </w:rPr>
        <w:t>Responsabile scientifico</w:t>
      </w:r>
      <w:r>
        <w:rPr>
          <w:rFonts w:ascii="Verdana" w:hAnsi="Verdana"/>
          <w:sz w:val="20"/>
        </w:rPr>
        <w:t>/</w:t>
      </w:r>
      <w:r w:rsidRPr="008A44A4">
        <w:rPr>
          <w:rFonts w:ascii="Verdana" w:hAnsi="Verdana"/>
          <w:sz w:val="20"/>
        </w:rPr>
        <w:t xml:space="preserve"> Scientific director</w:t>
      </w:r>
      <w:r>
        <w:rPr>
          <w:rFonts w:ascii="Verdana" w:hAnsi="Verdana"/>
          <w:sz w:val="20"/>
        </w:rPr>
        <w:t>:</w:t>
      </w:r>
      <w:r w:rsidRPr="00250B9B">
        <w:rPr>
          <w:rFonts w:ascii="Verdana" w:hAnsi="Verdana"/>
          <w:sz w:val="20"/>
        </w:rPr>
        <w:t xml:space="preserve"> Cristiano Putzolu</w:t>
      </w:r>
    </w:p>
    <w:p w14:paraId="67ACA02E" w14:textId="2F80123A" w:rsidR="00EC3279" w:rsidRPr="005B6B8D" w:rsidRDefault="00EC3279" w:rsidP="00EC3279">
      <w:pPr>
        <w:rPr>
          <w:rFonts w:ascii="Verdana" w:hAnsi="Verdana"/>
          <w:b/>
          <w:color w:val="000000" w:themeColor="text1"/>
          <w:sz w:val="20"/>
          <w:szCs w:val="20"/>
        </w:rPr>
      </w:pPr>
      <w:r w:rsidRPr="00EC3279">
        <w:rPr>
          <w:rFonts w:ascii="Verdana" w:hAnsi="Verdana"/>
          <w:sz w:val="20"/>
          <w:szCs w:val="20"/>
        </w:rPr>
        <w:t xml:space="preserve">     </w:t>
      </w:r>
      <w:r w:rsidRPr="005B6B8D">
        <w:rPr>
          <w:rFonts w:ascii="Verdana" w:hAnsi="Verdana"/>
          <w:sz w:val="20"/>
          <w:szCs w:val="20"/>
        </w:rPr>
        <w:t>Periodo</w:t>
      </w:r>
      <w:r w:rsidRPr="004D53B0">
        <w:rPr>
          <w:rFonts w:ascii="Verdana" w:hAnsi="Verdana"/>
          <w:sz w:val="20"/>
          <w:szCs w:val="20"/>
        </w:rPr>
        <w:t xml:space="preserve">: ogni martedì dalle 13.30 alle 17.30 dal </w:t>
      </w:r>
      <w:r w:rsidRPr="004D53B0">
        <w:rPr>
          <w:rFonts w:ascii="Verdana" w:hAnsi="Verdana"/>
          <w:color w:val="000000" w:themeColor="text1"/>
          <w:sz w:val="20"/>
          <w:szCs w:val="20"/>
        </w:rPr>
        <w:t>14 gennaio – 29 aprile 2025</w:t>
      </w:r>
    </w:p>
    <w:p w14:paraId="6489E1C5" w14:textId="5F47FF1B" w:rsidR="00EC3279" w:rsidRPr="00250B9B" w:rsidRDefault="00EC3279" w:rsidP="00EC3279">
      <w:pPr>
        <w:ind w:left="360"/>
        <w:rPr>
          <w:rFonts w:ascii="Verdana" w:hAnsi="Verdana"/>
          <w:sz w:val="20"/>
          <w:szCs w:val="20"/>
        </w:rPr>
      </w:pPr>
      <w:r w:rsidRPr="00250B9B">
        <w:rPr>
          <w:rFonts w:ascii="Verdana" w:hAnsi="Verdana"/>
          <w:sz w:val="20"/>
        </w:rPr>
        <w:t>Modalità di erogazione: in presenza</w:t>
      </w:r>
      <w:r>
        <w:rPr>
          <w:rFonts w:ascii="Verdana" w:hAnsi="Verdana"/>
          <w:sz w:val="20"/>
        </w:rPr>
        <w:t>/</w:t>
      </w:r>
      <w:r w:rsidRPr="008A44A4">
        <w:rPr>
          <w:rFonts w:ascii="Verdana" w:hAnsi="Verdana"/>
          <w:sz w:val="20"/>
        </w:rPr>
        <w:t xml:space="preserve"> </w:t>
      </w:r>
      <w:proofErr w:type="spellStart"/>
      <w:r w:rsidRPr="008A44A4">
        <w:rPr>
          <w:rFonts w:ascii="Verdana" w:hAnsi="Verdana"/>
          <w:sz w:val="20"/>
        </w:rPr>
        <w:t>frontal</w:t>
      </w:r>
      <w:proofErr w:type="spellEnd"/>
      <w:r w:rsidRPr="008A44A4">
        <w:rPr>
          <w:rFonts w:ascii="Verdana" w:hAnsi="Verdana"/>
          <w:sz w:val="20"/>
        </w:rPr>
        <w:t xml:space="preserve"> </w:t>
      </w:r>
      <w:proofErr w:type="spellStart"/>
      <w:r w:rsidRPr="008A44A4">
        <w:rPr>
          <w:rFonts w:ascii="Verdana" w:hAnsi="Verdana"/>
          <w:sz w:val="20"/>
        </w:rPr>
        <w:t>lesson</w:t>
      </w:r>
      <w:proofErr w:type="spellEnd"/>
    </w:p>
    <w:p w14:paraId="18A73356" w14:textId="681285F3" w:rsidR="00EC3279" w:rsidRPr="00250B9B" w:rsidRDefault="00EC3279" w:rsidP="00EC3279">
      <w:pPr>
        <w:shd w:val="clear" w:color="auto" w:fill="FFFFFF"/>
        <w:ind w:left="360"/>
        <w:rPr>
          <w:rFonts w:ascii="Verdana" w:hAnsi="Verdana"/>
          <w:sz w:val="20"/>
          <w:szCs w:val="20"/>
        </w:rPr>
      </w:pPr>
      <w:r w:rsidRPr="00250B9B">
        <w:rPr>
          <w:rFonts w:ascii="Verdana" w:hAnsi="Verdana"/>
          <w:sz w:val="20"/>
          <w:szCs w:val="20"/>
        </w:rPr>
        <w:t>Luogo: Laboratorio di Topografia del Dipartimento di Storia Culture Civiltà, Piazza S. Giovanni in Monte 2, Bologna</w:t>
      </w:r>
    </w:p>
    <w:p w14:paraId="61692BE1" w14:textId="77777777" w:rsidR="00EC3279" w:rsidRPr="00250B9B" w:rsidRDefault="00EC3279" w:rsidP="00EC3279">
      <w:pPr>
        <w:ind w:left="360"/>
        <w:rPr>
          <w:rFonts w:ascii="Verdana" w:hAnsi="Verdana"/>
          <w:sz w:val="20"/>
          <w:szCs w:val="20"/>
        </w:rPr>
      </w:pPr>
      <w:r w:rsidRPr="00250B9B">
        <w:rPr>
          <w:rFonts w:ascii="Verdana" w:hAnsi="Verdana"/>
          <w:sz w:val="20"/>
          <w:szCs w:val="20"/>
        </w:rPr>
        <w:t xml:space="preserve">N. studenti ammessi: </w:t>
      </w:r>
    </w:p>
    <w:p w14:paraId="1AC53513" w14:textId="77777777" w:rsidR="00EC3279" w:rsidRPr="00250B9B" w:rsidRDefault="00EC3279" w:rsidP="00EC3279">
      <w:pPr>
        <w:ind w:left="360"/>
        <w:rPr>
          <w:rFonts w:ascii="Verdana" w:hAnsi="Verdana"/>
          <w:sz w:val="20"/>
        </w:rPr>
      </w:pPr>
      <w:r w:rsidRPr="00250B9B">
        <w:rPr>
          <w:rFonts w:ascii="Verdana" w:hAnsi="Verdana"/>
          <w:sz w:val="20"/>
        </w:rPr>
        <w:t xml:space="preserve">Contatto </w:t>
      </w:r>
      <w:r>
        <w:rPr>
          <w:rFonts w:ascii="Verdana" w:hAnsi="Verdana"/>
          <w:sz w:val="20"/>
        </w:rPr>
        <w:t>m</w:t>
      </w:r>
      <w:r w:rsidRPr="00250B9B">
        <w:rPr>
          <w:rFonts w:ascii="Verdana" w:hAnsi="Verdana"/>
          <w:sz w:val="20"/>
        </w:rPr>
        <w:t xml:space="preserve">ail: </w:t>
      </w:r>
      <w:hyperlink r:id="rId34" w:history="1">
        <w:r w:rsidRPr="00250B9B">
          <w:rPr>
            <w:rStyle w:val="Collegamentoipertestuale"/>
            <w:rFonts w:ascii="Verdana" w:hAnsi="Verdana"/>
            <w:sz w:val="20"/>
          </w:rPr>
          <w:t>cristiano.putzolu@unibo.it</w:t>
        </w:r>
      </w:hyperlink>
    </w:p>
    <w:p w14:paraId="1A91E7AE" w14:textId="77777777" w:rsidR="00EC3279" w:rsidRPr="00250B9B" w:rsidRDefault="00EC3279" w:rsidP="00EC3279">
      <w:pPr>
        <w:shd w:val="clear" w:color="auto" w:fill="FFFFFF"/>
        <w:tabs>
          <w:tab w:val="num" w:pos="0"/>
        </w:tabs>
        <w:ind w:firstLine="567"/>
        <w:rPr>
          <w:rFonts w:ascii="Verdana" w:hAnsi="Verdana" w:cstheme="minorHAnsi"/>
          <w:sz w:val="20"/>
          <w:szCs w:val="20"/>
        </w:rPr>
      </w:pPr>
    </w:p>
    <w:p w14:paraId="6A71C684" w14:textId="77777777" w:rsidR="00EC3279" w:rsidRDefault="00EC3279" w:rsidP="00EC3279">
      <w:pPr>
        <w:rPr>
          <w:rFonts w:ascii="Verdana" w:hAnsi="Verdana"/>
          <w:sz w:val="20"/>
        </w:rPr>
      </w:pPr>
      <w:r w:rsidRPr="00ED16F5">
        <w:rPr>
          <w:rFonts w:ascii="Verdana" w:hAnsi="Verdana"/>
          <w:b/>
          <w:sz w:val="20"/>
          <w:szCs w:val="20"/>
        </w:rPr>
        <w:t xml:space="preserve">Obiettivi: </w:t>
      </w:r>
      <w:r w:rsidRPr="00895063">
        <w:rPr>
          <w:rFonts w:ascii="Verdana" w:hAnsi="Verdana"/>
          <w:bCs/>
          <w:sz w:val="20"/>
          <w:szCs w:val="20"/>
        </w:rPr>
        <w:t xml:space="preserve">Il </w:t>
      </w:r>
      <w:proofErr w:type="spellStart"/>
      <w:r>
        <w:rPr>
          <w:rFonts w:ascii="Verdana" w:hAnsi="Verdana"/>
          <w:sz w:val="20"/>
          <w:szCs w:val="20"/>
        </w:rPr>
        <w:t>DiSCi</w:t>
      </w:r>
      <w:proofErr w:type="spellEnd"/>
      <w:r>
        <w:rPr>
          <w:rFonts w:ascii="Verdana" w:hAnsi="Verdana"/>
          <w:sz w:val="20"/>
          <w:szCs w:val="20"/>
        </w:rPr>
        <w:t xml:space="preserve"> ha diversi progetti di indagine sul campo (scavo e ricognizione) che prevedono il ricorso a </w:t>
      </w:r>
      <w:r>
        <w:rPr>
          <w:rFonts w:ascii="Verdana" w:hAnsi="Verdana"/>
          <w:sz w:val="20"/>
        </w:rPr>
        <w:t xml:space="preserve">metodologie di rilievo o analisi dei dati proprie dell’archeologia digitale che per diversi motivi (per ottimizzare il lavoro di acquisizione dati sul campo, per l’impossibilità di portare in missione </w:t>
      </w:r>
      <w:r>
        <w:rPr>
          <w:rFonts w:ascii="Verdana" w:hAnsi="Verdana"/>
          <w:sz w:val="20"/>
        </w:rPr>
        <w:lastRenderedPageBreak/>
        <w:t xml:space="preserve">l’hardware necessario, per mancanza di tempo nel formare gli studenti nelle procedure di trattamento dei dati post-scavo, ecc.) spesso non vedono la fase di post-processing direttamente sul terreno. Operazioni come il processamento dei rilievi fotogrammetrici, la </w:t>
      </w:r>
      <w:proofErr w:type="spellStart"/>
      <w:r>
        <w:rPr>
          <w:rFonts w:ascii="Verdana" w:hAnsi="Verdana"/>
          <w:sz w:val="20"/>
        </w:rPr>
        <w:t>vettorializzazione</w:t>
      </w:r>
      <w:proofErr w:type="spellEnd"/>
      <w:r>
        <w:rPr>
          <w:rFonts w:ascii="Verdana" w:hAnsi="Verdana"/>
          <w:sz w:val="20"/>
        </w:rPr>
        <w:t xml:space="preserve"> degli </w:t>
      </w:r>
      <w:proofErr w:type="spellStart"/>
      <w:r>
        <w:rPr>
          <w:rFonts w:ascii="Verdana" w:hAnsi="Verdana"/>
          <w:sz w:val="20"/>
        </w:rPr>
        <w:t>ortofotomodelli</w:t>
      </w:r>
      <w:proofErr w:type="spellEnd"/>
      <w:r>
        <w:rPr>
          <w:rFonts w:ascii="Verdana" w:hAnsi="Verdana"/>
          <w:sz w:val="20"/>
        </w:rPr>
        <w:t xml:space="preserve"> in ambiente GIS, il data-entry nei database diventano quindi operazioni spesso rimandate ad un secondo momento prima di ripartire per una nuova campagna.</w:t>
      </w:r>
    </w:p>
    <w:p w14:paraId="29D99AA9" w14:textId="77777777" w:rsidR="00EC3279" w:rsidRDefault="00EC3279" w:rsidP="00EC3279">
      <w:pPr>
        <w:rPr>
          <w:rFonts w:ascii="Verdana" w:hAnsi="Verdana"/>
          <w:sz w:val="20"/>
        </w:rPr>
      </w:pPr>
      <w:r>
        <w:rPr>
          <w:rFonts w:ascii="Verdana" w:hAnsi="Verdana"/>
          <w:sz w:val="20"/>
        </w:rPr>
        <w:t>I</w:t>
      </w:r>
      <w:r w:rsidRPr="00ED16F5">
        <w:rPr>
          <w:rFonts w:ascii="Verdana" w:hAnsi="Verdana"/>
          <w:sz w:val="20"/>
        </w:rPr>
        <w:t xml:space="preserve">l laboratorio </w:t>
      </w:r>
      <w:r>
        <w:rPr>
          <w:rFonts w:ascii="Verdana" w:hAnsi="Verdana"/>
          <w:sz w:val="20"/>
        </w:rPr>
        <w:t xml:space="preserve">di archeologia digitale </w:t>
      </w:r>
      <w:r w:rsidRPr="00ED16F5">
        <w:rPr>
          <w:rFonts w:ascii="Verdana" w:hAnsi="Verdana"/>
          <w:sz w:val="20"/>
        </w:rPr>
        <w:t>ha come obiettivo</w:t>
      </w:r>
      <w:r>
        <w:rPr>
          <w:rFonts w:ascii="Verdana" w:hAnsi="Verdana"/>
          <w:sz w:val="20"/>
        </w:rPr>
        <w:t xml:space="preserve"> l’alfabetizzazione</w:t>
      </w:r>
      <w:r w:rsidRPr="00ED16F5">
        <w:rPr>
          <w:rFonts w:ascii="Verdana" w:hAnsi="Verdana"/>
          <w:sz w:val="20"/>
        </w:rPr>
        <w:t xml:space="preserve"> </w:t>
      </w:r>
      <w:r>
        <w:rPr>
          <w:rFonts w:ascii="Verdana" w:hAnsi="Verdana"/>
          <w:sz w:val="20"/>
        </w:rPr>
        <w:t xml:space="preserve">digitale delle studentesse e degli studenti del </w:t>
      </w:r>
      <w:proofErr w:type="spellStart"/>
      <w:r>
        <w:rPr>
          <w:rFonts w:ascii="Verdana" w:hAnsi="Verdana"/>
          <w:sz w:val="20"/>
        </w:rPr>
        <w:t>DiSCi</w:t>
      </w:r>
      <w:proofErr w:type="spellEnd"/>
      <w:r>
        <w:rPr>
          <w:rFonts w:ascii="Verdana" w:hAnsi="Verdana"/>
          <w:sz w:val="20"/>
        </w:rPr>
        <w:t xml:space="preserve"> che partecipano alle attività di scavo o ricognizione promosse dai colleghi del Dipartimento attraverso il processamento dei dati che loro stessi hanno contribuito a raccogliere sul terreno (learning by </w:t>
      </w:r>
      <w:proofErr w:type="spellStart"/>
      <w:r>
        <w:rPr>
          <w:rFonts w:ascii="Verdana" w:hAnsi="Verdana"/>
          <w:sz w:val="20"/>
        </w:rPr>
        <w:t>doing</w:t>
      </w:r>
      <w:proofErr w:type="spellEnd"/>
      <w:r>
        <w:rPr>
          <w:rFonts w:ascii="Verdana" w:hAnsi="Verdana"/>
          <w:sz w:val="20"/>
        </w:rPr>
        <w:t>).</w:t>
      </w:r>
    </w:p>
    <w:p w14:paraId="1C0EFDAB" w14:textId="77777777" w:rsidR="00EC3279" w:rsidRDefault="00EC3279" w:rsidP="00EC3279">
      <w:pPr>
        <w:rPr>
          <w:rFonts w:ascii="Verdana" w:hAnsi="Verdana"/>
          <w:sz w:val="20"/>
        </w:rPr>
      </w:pPr>
      <w:r>
        <w:rPr>
          <w:rFonts w:ascii="Verdana" w:hAnsi="Verdana"/>
          <w:sz w:val="20"/>
        </w:rPr>
        <w:t>Allo stesso tempo è indirizzato a chi si trovi a fare ricorso a metodologie proprie dell’archeologia digitale per il proprio lavoro di tesi.</w:t>
      </w:r>
    </w:p>
    <w:p w14:paraId="06264C69" w14:textId="77777777" w:rsidR="00EC3279" w:rsidRDefault="00EC3279" w:rsidP="00EC3279">
      <w:pPr>
        <w:rPr>
          <w:rFonts w:ascii="Verdana" w:hAnsi="Verdana"/>
          <w:sz w:val="20"/>
        </w:rPr>
      </w:pPr>
      <w:r>
        <w:rPr>
          <w:rFonts w:ascii="Verdana" w:hAnsi="Verdana"/>
          <w:sz w:val="20"/>
        </w:rPr>
        <w:t>Per venire incontro alle esigenze diversificate dei diversi partecipanti il laboratorio non avrà un programma ma si configurerà come uno spazio aperto (la giornata del martedì dalle 13.30 alle 17.30) in cui chiunque sa di avere a disposizione uno spazio dove può portare il suo caso di studio e procedere con il suo lavoro di tesi oppure può fare esperienza delle tecniche post-scavo su quanto ha contribuito a raccogliere durante le campagne di indagine.</w:t>
      </w:r>
    </w:p>
    <w:p w14:paraId="064E0FF8" w14:textId="77777777" w:rsidR="00EC3279" w:rsidRPr="00ED16F5" w:rsidRDefault="00EC3279" w:rsidP="00EC3279">
      <w:pPr>
        <w:rPr>
          <w:rFonts w:ascii="Verdana" w:hAnsi="Verdana"/>
          <w:sz w:val="20"/>
        </w:rPr>
      </w:pPr>
      <w:r>
        <w:rPr>
          <w:rFonts w:ascii="Verdana" w:hAnsi="Verdana"/>
          <w:sz w:val="20"/>
        </w:rPr>
        <w:t>Un registro delle presenze aiuterà a tenere traccia del monte ore accumulato da ogni studente per poter poi erogare il certificato di frequenza.</w:t>
      </w:r>
    </w:p>
    <w:p w14:paraId="43C7D355" w14:textId="29A99EA2" w:rsidR="00EC3279" w:rsidRPr="00EC3279" w:rsidRDefault="00EC3279" w:rsidP="00EC3279">
      <w:pPr>
        <w:rPr>
          <w:rFonts w:ascii="Verdana" w:hAnsi="Verdana"/>
          <w:sz w:val="20"/>
        </w:rPr>
      </w:pPr>
      <w:r w:rsidRPr="00ED16F5">
        <w:rPr>
          <w:rFonts w:ascii="Verdana" w:hAnsi="Verdana"/>
          <w:b/>
          <w:sz w:val="20"/>
          <w:szCs w:val="20"/>
        </w:rPr>
        <w:t>Programma:</w:t>
      </w:r>
      <w:r w:rsidRPr="00ED16F5">
        <w:rPr>
          <w:rFonts w:ascii="Verdana" w:hAnsi="Verdana"/>
          <w:sz w:val="20"/>
          <w:szCs w:val="20"/>
        </w:rPr>
        <w:t xml:space="preserve"> </w:t>
      </w:r>
      <w:r w:rsidRPr="00ED16F5">
        <w:rPr>
          <w:rFonts w:ascii="Verdana" w:hAnsi="Verdana"/>
          <w:sz w:val="20"/>
        </w:rPr>
        <w:t xml:space="preserve">al termine del laboratorio </w:t>
      </w:r>
      <w:r>
        <w:rPr>
          <w:rFonts w:ascii="Verdana" w:hAnsi="Verdana"/>
          <w:sz w:val="20"/>
        </w:rPr>
        <w:t>ogni partecipante avrà avuto diretta esperienza del contributo dell’archeologia digitale nel processo di produzione della conoscenza in un progetto archeologico ed avrà allo stesso tempo fatto dei progressi nel proprio lavoro di tesi oppure contribuito all’implementazione del progetto nel quale è stato coinvolto nella fase di ricerca sul campo.</w:t>
      </w:r>
    </w:p>
    <w:p w14:paraId="64033087" w14:textId="77777777" w:rsidR="00EC3279" w:rsidRPr="00ED16F5" w:rsidRDefault="00EC3279" w:rsidP="00EC3279">
      <w:pPr>
        <w:rPr>
          <w:rFonts w:ascii="Verdana" w:hAnsi="Verdana"/>
          <w:b/>
          <w:sz w:val="20"/>
        </w:rPr>
      </w:pPr>
      <w:r w:rsidRPr="00ED16F5">
        <w:rPr>
          <w:rFonts w:ascii="Verdana" w:hAnsi="Verdana"/>
          <w:b/>
          <w:sz w:val="20"/>
        </w:rPr>
        <w:t>Bibliografia:</w:t>
      </w:r>
    </w:p>
    <w:p w14:paraId="6969A446" w14:textId="77777777" w:rsidR="00EC3279" w:rsidRPr="00D87F0A" w:rsidRDefault="00EC3279" w:rsidP="00EC3279">
      <w:pPr>
        <w:rPr>
          <w:rFonts w:ascii="Verdana" w:hAnsi="Verdana"/>
          <w:sz w:val="20"/>
        </w:rPr>
      </w:pPr>
      <w:r w:rsidRPr="00D87F0A">
        <w:rPr>
          <w:rFonts w:ascii="Verdana" w:hAnsi="Verdana"/>
          <w:sz w:val="20"/>
        </w:rPr>
        <w:t xml:space="preserve">Dell’Unto N., </w:t>
      </w:r>
      <w:proofErr w:type="spellStart"/>
      <w:r w:rsidRPr="00D87F0A">
        <w:rPr>
          <w:rFonts w:ascii="Verdana" w:hAnsi="Verdana"/>
          <w:sz w:val="20"/>
        </w:rPr>
        <w:t>Landeschi</w:t>
      </w:r>
      <w:proofErr w:type="spellEnd"/>
      <w:r w:rsidRPr="00D87F0A">
        <w:rPr>
          <w:rFonts w:ascii="Verdana" w:hAnsi="Verdana"/>
          <w:sz w:val="20"/>
        </w:rPr>
        <w:t xml:space="preserve"> G. 2022, </w:t>
      </w:r>
      <w:proofErr w:type="spellStart"/>
      <w:r w:rsidRPr="00D87F0A">
        <w:rPr>
          <w:rFonts w:ascii="Verdana" w:hAnsi="Verdana"/>
          <w:i/>
          <w:sz w:val="20"/>
        </w:rPr>
        <w:t>Geographical</w:t>
      </w:r>
      <w:proofErr w:type="spellEnd"/>
      <w:r w:rsidRPr="00D87F0A">
        <w:rPr>
          <w:rFonts w:ascii="Verdana" w:hAnsi="Verdana"/>
          <w:i/>
          <w:sz w:val="20"/>
        </w:rPr>
        <w:t xml:space="preserve"> information systems in </w:t>
      </w:r>
      <w:proofErr w:type="spellStart"/>
      <w:r w:rsidRPr="00D87F0A">
        <w:rPr>
          <w:rFonts w:ascii="Verdana" w:hAnsi="Verdana"/>
          <w:i/>
          <w:sz w:val="20"/>
        </w:rPr>
        <w:t>archaeology</w:t>
      </w:r>
      <w:proofErr w:type="spellEnd"/>
      <w:r w:rsidRPr="00D87F0A">
        <w:rPr>
          <w:rFonts w:ascii="Verdana" w:hAnsi="Verdana"/>
          <w:sz w:val="20"/>
        </w:rPr>
        <w:t xml:space="preserve">, in Dell’Unto N., </w:t>
      </w:r>
      <w:proofErr w:type="spellStart"/>
      <w:r w:rsidRPr="00D87F0A">
        <w:rPr>
          <w:rFonts w:ascii="Verdana" w:hAnsi="Verdana"/>
          <w:sz w:val="20"/>
        </w:rPr>
        <w:t>Landeschi</w:t>
      </w:r>
      <w:proofErr w:type="spellEnd"/>
      <w:r w:rsidRPr="00D87F0A">
        <w:rPr>
          <w:rFonts w:ascii="Verdana" w:hAnsi="Verdana"/>
          <w:sz w:val="20"/>
        </w:rPr>
        <w:t xml:space="preserve"> G. - </w:t>
      </w:r>
      <w:proofErr w:type="spellStart"/>
      <w:r w:rsidRPr="00D87F0A">
        <w:rPr>
          <w:rFonts w:ascii="Verdana" w:hAnsi="Verdana"/>
          <w:sz w:val="20"/>
        </w:rPr>
        <w:t>Archaeological</w:t>
      </w:r>
      <w:proofErr w:type="spellEnd"/>
      <w:r w:rsidRPr="00D87F0A">
        <w:rPr>
          <w:rFonts w:ascii="Verdana" w:hAnsi="Verdana"/>
          <w:sz w:val="20"/>
        </w:rPr>
        <w:t xml:space="preserve"> 3D GIS, pp. 5-17</w:t>
      </w:r>
    </w:p>
    <w:p w14:paraId="14D00D97" w14:textId="77777777" w:rsidR="00EC3279" w:rsidRPr="00B06CAF" w:rsidRDefault="00EC3279" w:rsidP="00EC3279">
      <w:pPr>
        <w:rPr>
          <w:rFonts w:ascii="Verdana" w:hAnsi="Verdana"/>
          <w:sz w:val="20"/>
          <w:lang w:val="en-US"/>
        </w:rPr>
      </w:pPr>
      <w:r w:rsidRPr="00AE0E21">
        <w:rPr>
          <w:rFonts w:ascii="Verdana" w:hAnsi="Verdana"/>
          <w:sz w:val="20"/>
          <w:lang w:val="en-US"/>
        </w:rPr>
        <w:t xml:space="preserve">Wheatley D., </w:t>
      </w:r>
      <w:proofErr w:type="spellStart"/>
      <w:r w:rsidRPr="00AE0E21">
        <w:rPr>
          <w:rFonts w:ascii="Verdana" w:hAnsi="Verdana"/>
          <w:sz w:val="20"/>
          <w:lang w:val="en-US"/>
        </w:rPr>
        <w:t>Gillings</w:t>
      </w:r>
      <w:proofErr w:type="spellEnd"/>
      <w:r w:rsidRPr="00AE0E21">
        <w:rPr>
          <w:rFonts w:ascii="Verdana" w:hAnsi="Verdana"/>
          <w:sz w:val="20"/>
          <w:lang w:val="en-US"/>
        </w:rPr>
        <w:t xml:space="preserve"> M. 200</w:t>
      </w:r>
      <w:r>
        <w:rPr>
          <w:rFonts w:ascii="Verdana" w:hAnsi="Verdana"/>
          <w:sz w:val="20"/>
          <w:lang w:val="en-US"/>
        </w:rPr>
        <w:t>2</w:t>
      </w:r>
      <w:r w:rsidRPr="00AE0E21">
        <w:rPr>
          <w:rFonts w:ascii="Verdana" w:hAnsi="Verdana"/>
          <w:sz w:val="20"/>
          <w:lang w:val="en-US"/>
        </w:rPr>
        <w:t>, Spatial Technology and Archaeology</w:t>
      </w:r>
      <w:r>
        <w:rPr>
          <w:rFonts w:ascii="Verdana" w:hAnsi="Verdana"/>
          <w:sz w:val="20"/>
          <w:lang w:val="en-US"/>
        </w:rPr>
        <w:t xml:space="preserve">. </w:t>
      </w:r>
      <w:r w:rsidRPr="00AE0E21">
        <w:rPr>
          <w:rFonts w:ascii="Verdana" w:hAnsi="Verdana"/>
          <w:sz w:val="20"/>
          <w:lang w:val="en-US"/>
        </w:rPr>
        <w:t>The archaeological applications of GIS</w:t>
      </w:r>
      <w:r>
        <w:rPr>
          <w:rFonts w:ascii="Verdana" w:hAnsi="Verdana"/>
          <w:sz w:val="20"/>
          <w:lang w:val="en-US"/>
        </w:rPr>
        <w:t xml:space="preserve">, </w:t>
      </w:r>
      <w:proofErr w:type="spellStart"/>
      <w:r>
        <w:rPr>
          <w:rFonts w:ascii="Verdana" w:hAnsi="Verdana"/>
          <w:sz w:val="20"/>
          <w:lang w:val="en-US"/>
        </w:rPr>
        <w:t>Capitoli</w:t>
      </w:r>
      <w:proofErr w:type="spellEnd"/>
      <w:r>
        <w:rPr>
          <w:rFonts w:ascii="Verdana" w:hAnsi="Verdana"/>
          <w:sz w:val="20"/>
          <w:lang w:val="en-US"/>
        </w:rPr>
        <w:t xml:space="preserve"> 1-3, pp. 1-78.</w:t>
      </w:r>
      <w:r w:rsidRPr="00B06CAF">
        <w:rPr>
          <w:rFonts w:ascii="Verdana" w:hAnsi="Verdana"/>
          <w:sz w:val="20"/>
          <w:lang w:val="en-US"/>
        </w:rPr>
        <w:t xml:space="preserve"> </w:t>
      </w:r>
    </w:p>
    <w:p w14:paraId="0CA60C83" w14:textId="77777777" w:rsidR="00EC3279" w:rsidRPr="00D87F0A" w:rsidRDefault="00EC3279" w:rsidP="00EC3279">
      <w:pPr>
        <w:rPr>
          <w:rFonts w:ascii="Verdana" w:hAnsi="Verdana"/>
          <w:sz w:val="20"/>
          <w:szCs w:val="20"/>
          <w:lang w:val="en-US"/>
        </w:rPr>
      </w:pPr>
      <w:proofErr w:type="spellStart"/>
      <w:r w:rsidRPr="00D87F0A">
        <w:rPr>
          <w:rFonts w:ascii="Verdana" w:hAnsi="Verdana"/>
          <w:sz w:val="20"/>
          <w:lang w:val="en-US"/>
        </w:rPr>
        <w:t>Manuale</w:t>
      </w:r>
      <w:proofErr w:type="spellEnd"/>
      <w:r w:rsidRPr="00D87F0A">
        <w:rPr>
          <w:rFonts w:ascii="Verdana" w:hAnsi="Verdana"/>
          <w:sz w:val="20"/>
          <w:lang w:val="en-US"/>
        </w:rPr>
        <w:t xml:space="preserve"> </w:t>
      </w:r>
      <w:proofErr w:type="spellStart"/>
      <w:r w:rsidRPr="00D87F0A">
        <w:rPr>
          <w:rFonts w:ascii="Verdana" w:hAnsi="Verdana"/>
          <w:sz w:val="20"/>
          <w:lang w:val="en-US"/>
        </w:rPr>
        <w:t>utente</w:t>
      </w:r>
      <w:proofErr w:type="spellEnd"/>
      <w:r w:rsidRPr="00D87F0A">
        <w:rPr>
          <w:rFonts w:ascii="Verdana" w:hAnsi="Verdana"/>
          <w:sz w:val="20"/>
          <w:lang w:val="en-US"/>
        </w:rPr>
        <w:t xml:space="preserve"> di </w:t>
      </w:r>
      <w:proofErr w:type="spellStart"/>
      <w:r w:rsidRPr="00D87F0A">
        <w:rPr>
          <w:rFonts w:ascii="Verdana" w:hAnsi="Verdana"/>
          <w:sz w:val="20"/>
          <w:lang w:val="en-US"/>
        </w:rPr>
        <w:t>Qgis</w:t>
      </w:r>
      <w:proofErr w:type="spellEnd"/>
      <w:r w:rsidRPr="00D87F0A">
        <w:rPr>
          <w:rFonts w:ascii="Verdana" w:hAnsi="Verdana"/>
          <w:sz w:val="20"/>
          <w:lang w:val="en-US"/>
        </w:rPr>
        <w:t xml:space="preserve">, </w:t>
      </w:r>
      <w:hyperlink r:id="rId35" w:history="1">
        <w:r w:rsidRPr="00D87F0A">
          <w:rPr>
            <w:rStyle w:val="Collegamentoipertestuale"/>
            <w:rFonts w:ascii="Verdana" w:hAnsi="Verdana"/>
            <w:sz w:val="20"/>
            <w:lang w:val="en-US"/>
          </w:rPr>
          <w:t>https://docs.qgis.org/3.22/it/docs/user_manual/</w:t>
        </w:r>
      </w:hyperlink>
    </w:p>
    <w:p w14:paraId="593AA8F9" w14:textId="77777777" w:rsidR="00EC3279" w:rsidRDefault="00EC3279" w:rsidP="00EC3279">
      <w:pPr>
        <w:jc w:val="both"/>
        <w:rPr>
          <w:rFonts w:ascii="Verdana" w:hAnsi="Verdana"/>
          <w:sz w:val="20"/>
          <w:szCs w:val="20"/>
          <w:lang w:val="en-US"/>
        </w:rPr>
      </w:pPr>
    </w:p>
    <w:p w14:paraId="49C7ABDA" w14:textId="77777777" w:rsidR="008E7CB3" w:rsidRPr="00EC3279" w:rsidRDefault="008E7CB3" w:rsidP="00D40732">
      <w:pPr>
        <w:rPr>
          <w:rFonts w:ascii="Verdana" w:hAnsi="Verdana"/>
          <w:sz w:val="20"/>
          <w:lang w:val="en-US"/>
        </w:rPr>
      </w:pPr>
    </w:p>
    <w:p w14:paraId="6FFCE81C" w14:textId="77777777" w:rsidR="00B17379" w:rsidRPr="00957B27" w:rsidRDefault="00B17379" w:rsidP="00B17379">
      <w:pPr>
        <w:pStyle w:val="Paragrafoelenco"/>
        <w:numPr>
          <w:ilvl w:val="0"/>
          <w:numId w:val="1"/>
        </w:numPr>
        <w:shd w:val="clear" w:color="auto" w:fill="FFFFFF"/>
        <w:tabs>
          <w:tab w:val="clear" w:pos="720"/>
          <w:tab w:val="num" w:pos="0"/>
        </w:tabs>
        <w:spacing w:after="120" w:line="240" w:lineRule="auto"/>
        <w:ind w:left="0" w:firstLine="567"/>
        <w:rPr>
          <w:rFonts w:ascii="Verdana" w:eastAsia="Times New Roman" w:hAnsi="Verdana" w:cstheme="minorHAnsi"/>
          <w:sz w:val="24"/>
          <w:szCs w:val="20"/>
          <w:lang w:eastAsia="it-IT"/>
        </w:rPr>
      </w:pPr>
      <w:r w:rsidRPr="00957B27">
        <w:rPr>
          <w:rFonts w:ascii="Verdana" w:eastAsia="Times New Roman" w:hAnsi="Verdana" w:cstheme="minorHAnsi"/>
          <w:b/>
          <w:bCs/>
          <w:sz w:val="24"/>
          <w:szCs w:val="20"/>
          <w:lang w:eastAsia="it-IT"/>
        </w:rPr>
        <w:t xml:space="preserve">Laboratorio di </w:t>
      </w:r>
      <w:proofErr w:type="spellStart"/>
      <w:r w:rsidRPr="00957B27">
        <w:rPr>
          <w:rFonts w:ascii="Verdana" w:eastAsia="Times New Roman" w:hAnsi="Verdana" w:cstheme="minorHAnsi"/>
          <w:b/>
          <w:bCs/>
          <w:sz w:val="24"/>
          <w:szCs w:val="20"/>
          <w:lang w:eastAsia="it-IT"/>
        </w:rPr>
        <w:t>Archeozoologia</w:t>
      </w:r>
      <w:proofErr w:type="spellEnd"/>
      <w:r w:rsidRPr="00957B27">
        <w:rPr>
          <w:rFonts w:ascii="Verdana" w:eastAsia="Times New Roman" w:hAnsi="Verdana" w:cstheme="minorHAnsi"/>
          <w:b/>
          <w:bCs/>
          <w:sz w:val="24"/>
          <w:szCs w:val="20"/>
          <w:lang w:eastAsia="it-IT"/>
        </w:rPr>
        <w:t xml:space="preserve"> (2 cfu)</w:t>
      </w:r>
    </w:p>
    <w:p w14:paraId="546171D5" w14:textId="77777777" w:rsidR="00B17379" w:rsidRPr="00957B27" w:rsidRDefault="00B17379" w:rsidP="00B17379">
      <w:pPr>
        <w:shd w:val="clear" w:color="auto" w:fill="FFFFFF"/>
        <w:tabs>
          <w:tab w:val="num" w:pos="0"/>
        </w:tabs>
        <w:ind w:firstLine="567"/>
        <w:rPr>
          <w:rFonts w:ascii="Verdana" w:hAnsi="Verdana" w:cstheme="minorHAnsi"/>
          <w:sz w:val="20"/>
          <w:szCs w:val="20"/>
        </w:rPr>
      </w:pPr>
      <w:r w:rsidRPr="00957B27">
        <w:rPr>
          <w:rFonts w:ascii="Verdana" w:hAnsi="Verdana" w:cstheme="minorHAnsi"/>
          <w:sz w:val="20"/>
          <w:szCs w:val="20"/>
        </w:rPr>
        <w:t>Responsabile scientifico: Antonio Curci, con la collaborazione del dott. Fabio Fiori</w:t>
      </w:r>
    </w:p>
    <w:p w14:paraId="391D9D58" w14:textId="21D89FEB" w:rsidR="00B3174C" w:rsidRPr="004D53B0" w:rsidRDefault="004D53B0" w:rsidP="00B17379">
      <w:pPr>
        <w:shd w:val="clear" w:color="auto" w:fill="FFFFFF"/>
        <w:tabs>
          <w:tab w:val="num" w:pos="0"/>
        </w:tabs>
        <w:ind w:firstLine="567"/>
        <w:rPr>
          <w:rFonts w:ascii="Verdana" w:eastAsia="Calibri" w:hAnsi="Verdana"/>
          <w:bCs/>
          <w:sz w:val="20"/>
          <w:szCs w:val="20"/>
        </w:rPr>
      </w:pPr>
      <w:r>
        <w:rPr>
          <w:rFonts w:ascii="Verdana" w:eastAsia="Calibri" w:hAnsi="Verdana"/>
          <w:bCs/>
          <w:sz w:val="20"/>
          <w:szCs w:val="20"/>
        </w:rPr>
        <w:t>Periodo</w:t>
      </w:r>
      <w:r w:rsidR="00B3174C" w:rsidRPr="004D53B0">
        <w:rPr>
          <w:rFonts w:ascii="Verdana" w:eastAsia="Calibri" w:hAnsi="Verdana"/>
          <w:bCs/>
          <w:sz w:val="20"/>
          <w:szCs w:val="20"/>
        </w:rPr>
        <w:t xml:space="preserve">: </w:t>
      </w:r>
      <w:r w:rsidR="005B6B8D" w:rsidRPr="004D53B0">
        <w:rPr>
          <w:rFonts w:ascii="Verdana" w:eastAsia="Calibri" w:hAnsi="Verdana"/>
          <w:bCs/>
          <w:sz w:val="20"/>
          <w:szCs w:val="20"/>
        </w:rPr>
        <w:t>dal 19 al 22 maggio 2025 ore 10-16</w:t>
      </w:r>
    </w:p>
    <w:p w14:paraId="555969FB" w14:textId="3BE41C47" w:rsidR="00B17379" w:rsidRDefault="00B17379" w:rsidP="00B17379">
      <w:pPr>
        <w:shd w:val="clear" w:color="auto" w:fill="FFFFFF"/>
        <w:tabs>
          <w:tab w:val="num" w:pos="0"/>
        </w:tabs>
        <w:ind w:firstLine="567"/>
        <w:rPr>
          <w:rFonts w:ascii="Verdana" w:hAnsi="Verdana" w:cstheme="minorHAnsi"/>
          <w:sz w:val="20"/>
          <w:szCs w:val="20"/>
        </w:rPr>
      </w:pPr>
      <w:r w:rsidRPr="00957B27">
        <w:rPr>
          <w:rFonts w:ascii="Verdana" w:hAnsi="Verdana" w:cstheme="minorHAnsi"/>
          <w:sz w:val="20"/>
          <w:szCs w:val="20"/>
        </w:rPr>
        <w:t>Modalità di erogazione: in presenza</w:t>
      </w:r>
    </w:p>
    <w:p w14:paraId="6243B32C" w14:textId="77777777" w:rsidR="00B17379" w:rsidRPr="00957B27" w:rsidRDefault="00B17379" w:rsidP="00B17379">
      <w:pPr>
        <w:shd w:val="clear" w:color="auto" w:fill="FFFFFF"/>
        <w:ind w:firstLine="567"/>
        <w:rPr>
          <w:rFonts w:ascii="Verdana" w:hAnsi="Verdana"/>
          <w:sz w:val="20"/>
          <w:szCs w:val="20"/>
        </w:rPr>
      </w:pPr>
      <w:r w:rsidRPr="00957B27">
        <w:rPr>
          <w:rFonts w:ascii="Verdana" w:hAnsi="Verdana"/>
          <w:sz w:val="20"/>
          <w:szCs w:val="20"/>
        </w:rPr>
        <w:t>Luogo: Dipartimento di Storia Culture Civiltà, Piazza S. Giovanni in Monte 2, Bologna</w:t>
      </w:r>
    </w:p>
    <w:p w14:paraId="5A3D9BE3" w14:textId="14F36AA6" w:rsidR="00B17379" w:rsidRPr="00957B27" w:rsidRDefault="00B17379" w:rsidP="00B17379">
      <w:pPr>
        <w:shd w:val="clear" w:color="auto" w:fill="FFFFFF"/>
        <w:tabs>
          <w:tab w:val="num" w:pos="0"/>
        </w:tabs>
        <w:ind w:firstLine="567"/>
        <w:rPr>
          <w:rFonts w:ascii="Verdana" w:hAnsi="Verdana"/>
          <w:sz w:val="20"/>
          <w:szCs w:val="20"/>
        </w:rPr>
      </w:pPr>
      <w:r w:rsidRPr="00957B27">
        <w:rPr>
          <w:rFonts w:ascii="Verdana" w:hAnsi="Verdana"/>
          <w:sz w:val="20"/>
          <w:szCs w:val="20"/>
        </w:rPr>
        <w:t xml:space="preserve">N. studenti ammessi: </w:t>
      </w:r>
      <w:r w:rsidR="00721521">
        <w:rPr>
          <w:rFonts w:ascii="Verdana" w:hAnsi="Verdana"/>
          <w:sz w:val="20"/>
          <w:szCs w:val="20"/>
        </w:rPr>
        <w:t>10</w:t>
      </w:r>
    </w:p>
    <w:p w14:paraId="08924BCE" w14:textId="77777777" w:rsidR="00B17379" w:rsidRPr="00B17379" w:rsidRDefault="00B17379" w:rsidP="00B17379">
      <w:pPr>
        <w:shd w:val="clear" w:color="auto" w:fill="FFFFFF"/>
        <w:tabs>
          <w:tab w:val="num" w:pos="0"/>
        </w:tabs>
        <w:ind w:firstLine="567"/>
        <w:rPr>
          <w:rFonts w:ascii="Verdana" w:hAnsi="Verdana"/>
          <w:sz w:val="20"/>
          <w:szCs w:val="20"/>
        </w:rPr>
      </w:pPr>
      <w:r w:rsidRPr="00B17379">
        <w:rPr>
          <w:rFonts w:ascii="Verdana" w:hAnsi="Verdana"/>
          <w:sz w:val="20"/>
          <w:szCs w:val="20"/>
        </w:rPr>
        <w:t xml:space="preserve">Mail: </w:t>
      </w:r>
      <w:hyperlink r:id="rId36" w:history="1">
        <w:r w:rsidRPr="00B17379">
          <w:rPr>
            <w:rStyle w:val="Collegamentoipertestuale"/>
            <w:rFonts w:ascii="Verdana" w:hAnsi="Verdana"/>
            <w:sz w:val="20"/>
            <w:szCs w:val="20"/>
          </w:rPr>
          <w:t>antonio.curci@unibo.it</w:t>
        </w:r>
      </w:hyperlink>
      <w:r w:rsidRPr="00B17379">
        <w:rPr>
          <w:rFonts w:ascii="Verdana" w:hAnsi="Verdana"/>
          <w:sz w:val="20"/>
          <w:szCs w:val="20"/>
        </w:rPr>
        <w:t xml:space="preserve">; </w:t>
      </w:r>
      <w:hyperlink r:id="rId37" w:history="1">
        <w:r w:rsidRPr="00B17379">
          <w:rPr>
            <w:rStyle w:val="Collegamentoipertestuale"/>
            <w:rFonts w:ascii="Verdana" w:hAnsi="Verdana"/>
            <w:sz w:val="20"/>
            <w:szCs w:val="20"/>
          </w:rPr>
          <w:t>fabio.fiori5@unibo.it</w:t>
        </w:r>
      </w:hyperlink>
    </w:p>
    <w:p w14:paraId="6F72C65F" w14:textId="77777777" w:rsidR="00B17379" w:rsidRPr="00B17379" w:rsidRDefault="00B17379" w:rsidP="00B17379">
      <w:pPr>
        <w:shd w:val="clear" w:color="auto" w:fill="FFFFFF"/>
        <w:tabs>
          <w:tab w:val="num" w:pos="0"/>
        </w:tabs>
        <w:ind w:firstLine="567"/>
        <w:rPr>
          <w:rFonts w:ascii="Verdana" w:hAnsi="Verdana" w:cstheme="minorHAnsi"/>
          <w:sz w:val="20"/>
          <w:szCs w:val="20"/>
        </w:rPr>
      </w:pPr>
    </w:p>
    <w:p w14:paraId="21310E9E" w14:textId="77777777" w:rsidR="00B17379" w:rsidRPr="00957B27" w:rsidRDefault="00B17379" w:rsidP="00B17379">
      <w:pPr>
        <w:spacing w:after="120"/>
        <w:jc w:val="both"/>
        <w:rPr>
          <w:rFonts w:ascii="Verdana" w:hAnsi="Verdana"/>
          <w:sz w:val="20"/>
          <w:szCs w:val="20"/>
        </w:rPr>
      </w:pPr>
      <w:r w:rsidRPr="00957B27">
        <w:rPr>
          <w:rFonts w:ascii="Verdana" w:hAnsi="Verdana"/>
          <w:b/>
          <w:sz w:val="20"/>
          <w:szCs w:val="20"/>
        </w:rPr>
        <w:t>Obiettivi:</w:t>
      </w:r>
      <w:r w:rsidRPr="00957B27">
        <w:rPr>
          <w:rFonts w:ascii="Verdana" w:hAnsi="Verdana"/>
          <w:sz w:val="20"/>
          <w:szCs w:val="20"/>
        </w:rPr>
        <w:t xml:space="preserve"> Il laboratorio teorico-pratico mira a fornire competenze di base per l’analisi dei reperti faunistici provenienti dagli scavi archeologici indipendentemente dal loro contesto cronologico e spaziale. L’</w:t>
      </w:r>
      <w:proofErr w:type="spellStart"/>
      <w:r w:rsidRPr="00957B27">
        <w:rPr>
          <w:rFonts w:ascii="Verdana" w:hAnsi="Verdana"/>
          <w:sz w:val="20"/>
          <w:szCs w:val="20"/>
        </w:rPr>
        <w:t>Archeozoologia</w:t>
      </w:r>
      <w:proofErr w:type="spellEnd"/>
      <w:r w:rsidRPr="00957B27">
        <w:rPr>
          <w:rFonts w:ascii="Verdana" w:hAnsi="Verdana"/>
          <w:sz w:val="20"/>
          <w:szCs w:val="20"/>
        </w:rPr>
        <w:t xml:space="preserve"> ha come scopo l’indagine del rapporto che intercorre fra l’uomo e gli animali e di come questo si sia evoluto nel corso del tempo. La base di partenza per la lettura dei dati è il contesto di provenienza e la sequenza stratigrafica in cui i reperti ossei sono distribuiti.</w:t>
      </w:r>
    </w:p>
    <w:p w14:paraId="720A90A6" w14:textId="77777777" w:rsidR="00B17379" w:rsidRPr="00957B27" w:rsidRDefault="00B17379" w:rsidP="00B17379">
      <w:pPr>
        <w:jc w:val="both"/>
        <w:rPr>
          <w:rFonts w:ascii="Verdana" w:hAnsi="Verdana"/>
          <w:sz w:val="20"/>
          <w:szCs w:val="20"/>
        </w:rPr>
      </w:pPr>
      <w:r w:rsidRPr="00957B27">
        <w:rPr>
          <w:rFonts w:ascii="Verdana" w:hAnsi="Verdana"/>
          <w:b/>
          <w:sz w:val="20"/>
          <w:szCs w:val="20"/>
        </w:rPr>
        <w:t>Programma:</w:t>
      </w:r>
      <w:r w:rsidRPr="00957B27">
        <w:rPr>
          <w:rFonts w:ascii="Verdana" w:hAnsi="Verdana"/>
          <w:sz w:val="20"/>
          <w:szCs w:val="20"/>
        </w:rPr>
        <w:t xml:space="preserve"> Attraverso l’anatomia comparata gli studenti potranno poi iniziare a prendere confidenza con gli scheletri e conoscere le differenze che caratterizzano le differenti specie presenti all’interno del campione archeologico. Gli argomenti trattati partiranno dallo scheletro, con particolare attenzione rivolta alla valutazione del grado di accrescimento delle ossa e al grado di eruzione e usura dei denti che forniscono diversi parametri per la deduzione della specie e dell’età di morte degli animali, nonché informazioni sul sesso e il loro stato di salute. </w:t>
      </w:r>
    </w:p>
    <w:p w14:paraId="1A5C1490" w14:textId="77777777" w:rsidR="00B17379" w:rsidRPr="00957B27" w:rsidRDefault="00B17379" w:rsidP="00B17379">
      <w:pPr>
        <w:jc w:val="both"/>
        <w:rPr>
          <w:rFonts w:ascii="Verdana" w:hAnsi="Verdana"/>
          <w:sz w:val="20"/>
          <w:szCs w:val="20"/>
        </w:rPr>
      </w:pPr>
      <w:r w:rsidRPr="00957B27">
        <w:rPr>
          <w:rFonts w:ascii="Verdana" w:hAnsi="Verdana"/>
          <w:sz w:val="20"/>
          <w:szCs w:val="20"/>
        </w:rPr>
        <w:t xml:space="preserve">Al termine del laboratorio gli studenti avranno acquisito la metodologia di base per lo studio dei reperti faunistici provenienti dagli scavi archeologici al fine di comprendere lo sfruttamento da parte dell’uomo delle risorse animali e quindi dell’economia praticata nel passato sia che fosse cacciatore sia che fosse allevatore. </w:t>
      </w:r>
    </w:p>
    <w:p w14:paraId="598D8D49" w14:textId="77777777" w:rsidR="00B17379" w:rsidRPr="00957B27" w:rsidRDefault="00B17379" w:rsidP="00B17379">
      <w:pPr>
        <w:jc w:val="both"/>
        <w:rPr>
          <w:rFonts w:ascii="Verdana" w:hAnsi="Verdana" w:cstheme="minorHAnsi"/>
          <w:sz w:val="20"/>
          <w:szCs w:val="20"/>
        </w:rPr>
      </w:pPr>
      <w:r w:rsidRPr="00957B27">
        <w:rPr>
          <w:rFonts w:ascii="Verdana" w:hAnsi="Verdana" w:cstheme="minorHAnsi"/>
          <w:sz w:val="20"/>
          <w:szCs w:val="20"/>
        </w:rPr>
        <w:lastRenderedPageBreak/>
        <w:t>Il laboratorio comprende circa 25 ore di attività pratica, su materiali antichi e collezioni di confronto, svolte collettivamente e 25 ore di attività individuale di approfondimento.</w:t>
      </w:r>
    </w:p>
    <w:p w14:paraId="26721378" w14:textId="77777777" w:rsidR="00B17379" w:rsidRPr="00957B27" w:rsidRDefault="00B17379" w:rsidP="00B17379">
      <w:pPr>
        <w:jc w:val="both"/>
        <w:rPr>
          <w:rFonts w:ascii="Verdana" w:hAnsi="Verdana" w:cstheme="minorHAnsi"/>
          <w:sz w:val="20"/>
          <w:szCs w:val="20"/>
        </w:rPr>
      </w:pPr>
    </w:p>
    <w:p w14:paraId="0161B64B" w14:textId="77777777" w:rsidR="00B17379" w:rsidRPr="00957B27" w:rsidRDefault="00B17379" w:rsidP="00B17379">
      <w:pPr>
        <w:rPr>
          <w:rFonts w:ascii="Verdana" w:hAnsi="Verdana" w:cstheme="minorHAnsi"/>
          <w:b/>
          <w:sz w:val="20"/>
          <w:szCs w:val="20"/>
        </w:rPr>
      </w:pPr>
      <w:r w:rsidRPr="00957B27">
        <w:rPr>
          <w:rFonts w:ascii="Verdana" w:hAnsi="Verdana" w:cstheme="minorHAnsi"/>
          <w:b/>
          <w:sz w:val="20"/>
          <w:szCs w:val="20"/>
        </w:rPr>
        <w:t>Bibliografia:</w:t>
      </w:r>
    </w:p>
    <w:p w14:paraId="1C9B0A9A" w14:textId="77777777" w:rsidR="00B17379" w:rsidRPr="00957B27" w:rsidRDefault="00B17379" w:rsidP="00B17379">
      <w:pPr>
        <w:rPr>
          <w:rFonts w:ascii="Verdana" w:hAnsi="Verdana" w:cstheme="minorHAnsi"/>
          <w:sz w:val="20"/>
          <w:szCs w:val="20"/>
          <w:lang w:val="en-US"/>
        </w:rPr>
      </w:pPr>
      <w:r w:rsidRPr="00957B27">
        <w:rPr>
          <w:rFonts w:ascii="Verdana" w:hAnsi="Verdana" w:cstheme="minorHAnsi"/>
          <w:sz w:val="20"/>
          <w:szCs w:val="20"/>
        </w:rPr>
        <w:t xml:space="preserve">J. De Grossi </w:t>
      </w:r>
      <w:proofErr w:type="spellStart"/>
      <w:r w:rsidRPr="00957B27">
        <w:rPr>
          <w:rFonts w:ascii="Verdana" w:hAnsi="Verdana" w:cstheme="minorHAnsi"/>
          <w:sz w:val="20"/>
          <w:szCs w:val="20"/>
        </w:rPr>
        <w:t>Mazzorin</w:t>
      </w:r>
      <w:proofErr w:type="spellEnd"/>
      <w:r w:rsidRPr="00957B27">
        <w:rPr>
          <w:rFonts w:ascii="Verdana" w:hAnsi="Verdana" w:cstheme="minorHAnsi"/>
          <w:sz w:val="20"/>
          <w:szCs w:val="20"/>
        </w:rPr>
        <w:t xml:space="preserve"> 2008, </w:t>
      </w:r>
      <w:proofErr w:type="spellStart"/>
      <w:r w:rsidRPr="00957B27">
        <w:rPr>
          <w:rFonts w:ascii="Verdana" w:hAnsi="Verdana" w:cstheme="minorHAnsi"/>
          <w:i/>
          <w:sz w:val="20"/>
          <w:szCs w:val="20"/>
        </w:rPr>
        <w:t>Archeozoologia</w:t>
      </w:r>
      <w:proofErr w:type="spellEnd"/>
      <w:r w:rsidRPr="00957B27">
        <w:rPr>
          <w:rFonts w:ascii="Verdana" w:hAnsi="Verdana" w:cstheme="minorHAnsi"/>
          <w:i/>
          <w:sz w:val="20"/>
          <w:szCs w:val="20"/>
        </w:rPr>
        <w:t>. Lo studio dei resti animali in archeologia</w:t>
      </w:r>
      <w:r w:rsidRPr="00957B27">
        <w:rPr>
          <w:rFonts w:ascii="Verdana" w:hAnsi="Verdana" w:cstheme="minorHAnsi"/>
          <w:sz w:val="20"/>
          <w:szCs w:val="20"/>
        </w:rPr>
        <w:t xml:space="preserve">. </w:t>
      </w:r>
      <w:proofErr w:type="spellStart"/>
      <w:r w:rsidRPr="00957B27">
        <w:rPr>
          <w:rFonts w:ascii="Verdana" w:hAnsi="Verdana" w:cstheme="minorHAnsi"/>
          <w:sz w:val="20"/>
          <w:szCs w:val="20"/>
          <w:lang w:val="en-US"/>
        </w:rPr>
        <w:t>Manuali</w:t>
      </w:r>
      <w:proofErr w:type="spellEnd"/>
      <w:r w:rsidRPr="00957B27">
        <w:rPr>
          <w:rFonts w:ascii="Verdana" w:hAnsi="Verdana" w:cstheme="minorHAnsi"/>
          <w:sz w:val="20"/>
          <w:szCs w:val="20"/>
          <w:lang w:val="en-US"/>
        </w:rPr>
        <w:t xml:space="preserve"> </w:t>
      </w:r>
      <w:proofErr w:type="spellStart"/>
      <w:r w:rsidRPr="00957B27">
        <w:rPr>
          <w:rFonts w:ascii="Verdana" w:hAnsi="Verdana" w:cstheme="minorHAnsi"/>
          <w:sz w:val="20"/>
          <w:szCs w:val="20"/>
          <w:lang w:val="en-US"/>
        </w:rPr>
        <w:t>Laterza</w:t>
      </w:r>
      <w:proofErr w:type="spellEnd"/>
      <w:r w:rsidRPr="00957B27">
        <w:rPr>
          <w:rFonts w:ascii="Verdana" w:hAnsi="Verdana" w:cstheme="minorHAnsi"/>
          <w:sz w:val="20"/>
          <w:szCs w:val="20"/>
          <w:lang w:val="en-US"/>
        </w:rPr>
        <w:t>, 255.</w:t>
      </w:r>
    </w:p>
    <w:p w14:paraId="02F287FF" w14:textId="77777777" w:rsidR="00B17379" w:rsidRPr="00957B27" w:rsidRDefault="00B17379" w:rsidP="00B17379">
      <w:pPr>
        <w:rPr>
          <w:rFonts w:ascii="Verdana" w:hAnsi="Verdana" w:cstheme="minorHAnsi"/>
          <w:sz w:val="20"/>
          <w:szCs w:val="20"/>
          <w:lang w:val="en-US"/>
        </w:rPr>
      </w:pPr>
      <w:r w:rsidRPr="00957B27">
        <w:rPr>
          <w:rFonts w:ascii="Verdana" w:hAnsi="Verdana" w:cstheme="minorHAnsi"/>
          <w:sz w:val="20"/>
          <w:szCs w:val="20"/>
          <w:lang w:val="en-US"/>
        </w:rPr>
        <w:t xml:space="preserve">E. Schmid 1972, </w:t>
      </w:r>
      <w:r w:rsidRPr="00957B27">
        <w:rPr>
          <w:rFonts w:ascii="Verdana" w:hAnsi="Verdana" w:cstheme="minorHAnsi"/>
          <w:i/>
          <w:sz w:val="20"/>
          <w:szCs w:val="20"/>
          <w:lang w:val="en-US"/>
        </w:rPr>
        <w:t>Atlas of animal bones</w:t>
      </w:r>
      <w:r w:rsidRPr="00957B27">
        <w:rPr>
          <w:rFonts w:ascii="Verdana" w:hAnsi="Verdana" w:cstheme="minorHAnsi"/>
          <w:sz w:val="20"/>
          <w:szCs w:val="20"/>
          <w:lang w:val="en-US"/>
        </w:rPr>
        <w:t>, Elsevier Publishing Company, Amsterdam, London, New York.</w:t>
      </w:r>
    </w:p>
    <w:p w14:paraId="2D57FCA5" w14:textId="77777777" w:rsidR="00B17379" w:rsidRPr="00957B27" w:rsidRDefault="00B17379" w:rsidP="00B17379">
      <w:pPr>
        <w:rPr>
          <w:rFonts w:ascii="Verdana" w:hAnsi="Verdana" w:cstheme="minorHAnsi"/>
          <w:sz w:val="20"/>
          <w:szCs w:val="20"/>
        </w:rPr>
      </w:pPr>
      <w:r w:rsidRPr="00957B27">
        <w:rPr>
          <w:rFonts w:ascii="Verdana" w:hAnsi="Verdana" w:cstheme="minorHAnsi"/>
          <w:sz w:val="20"/>
          <w:szCs w:val="20"/>
        </w:rPr>
        <w:t xml:space="preserve">R. Barone 1995, </w:t>
      </w:r>
      <w:r w:rsidRPr="00957B27">
        <w:rPr>
          <w:rFonts w:ascii="Verdana" w:hAnsi="Verdana" w:cstheme="minorHAnsi"/>
          <w:i/>
          <w:iCs/>
          <w:sz w:val="20"/>
          <w:szCs w:val="20"/>
        </w:rPr>
        <w:t>Anatomia comparata dei Mammiferi domestici</w:t>
      </w:r>
      <w:r w:rsidRPr="00957B27">
        <w:rPr>
          <w:rFonts w:ascii="Verdana" w:hAnsi="Verdana" w:cstheme="minorHAnsi"/>
          <w:sz w:val="20"/>
          <w:szCs w:val="20"/>
        </w:rPr>
        <w:t xml:space="preserve">, vol.1 Osteologia, </w:t>
      </w:r>
      <w:proofErr w:type="spellStart"/>
      <w:r w:rsidRPr="00957B27">
        <w:rPr>
          <w:rFonts w:ascii="Verdana" w:hAnsi="Verdana" w:cstheme="minorHAnsi"/>
          <w:sz w:val="20"/>
          <w:szCs w:val="20"/>
        </w:rPr>
        <w:t>Edagricole</w:t>
      </w:r>
      <w:proofErr w:type="spellEnd"/>
      <w:r w:rsidRPr="00957B27">
        <w:rPr>
          <w:rFonts w:ascii="Verdana" w:hAnsi="Verdana" w:cstheme="minorHAnsi"/>
          <w:sz w:val="20"/>
          <w:szCs w:val="20"/>
        </w:rPr>
        <w:t>, Bologna (III edizione italiana).</w:t>
      </w:r>
    </w:p>
    <w:p w14:paraId="23840E37" w14:textId="77777777" w:rsidR="00B17379" w:rsidRPr="00957B27" w:rsidRDefault="00B17379" w:rsidP="00B17379">
      <w:pPr>
        <w:rPr>
          <w:rFonts w:ascii="Verdana" w:hAnsi="Verdana" w:cstheme="minorHAnsi"/>
          <w:sz w:val="20"/>
          <w:szCs w:val="20"/>
          <w:lang w:val="en-US"/>
        </w:rPr>
      </w:pPr>
      <w:r w:rsidRPr="00957B27">
        <w:rPr>
          <w:rFonts w:ascii="Verdana" w:hAnsi="Verdana" w:cstheme="minorHAnsi"/>
          <w:sz w:val="20"/>
          <w:szCs w:val="20"/>
          <w:lang w:val="en-US"/>
        </w:rPr>
        <w:t xml:space="preserve">U. </w:t>
      </w:r>
      <w:proofErr w:type="spellStart"/>
      <w:r w:rsidRPr="00957B27">
        <w:rPr>
          <w:rFonts w:ascii="Verdana" w:hAnsi="Verdana" w:cstheme="minorHAnsi"/>
          <w:sz w:val="20"/>
          <w:szCs w:val="20"/>
          <w:lang w:val="en-US"/>
        </w:rPr>
        <w:t>Albarella</w:t>
      </w:r>
      <w:proofErr w:type="spellEnd"/>
      <w:r w:rsidRPr="00957B27">
        <w:rPr>
          <w:rFonts w:ascii="Verdana" w:hAnsi="Verdana" w:cstheme="minorHAnsi"/>
          <w:sz w:val="20"/>
          <w:szCs w:val="20"/>
          <w:lang w:val="en-US"/>
        </w:rPr>
        <w:t xml:space="preserve"> 2017, The Oxford Handbook of Zooarchaeology, Oxford University Press.</w:t>
      </w:r>
    </w:p>
    <w:p w14:paraId="1C2212A9" w14:textId="77777777" w:rsidR="00B17379" w:rsidRPr="00957B27" w:rsidRDefault="00B17379" w:rsidP="00B17379">
      <w:pPr>
        <w:jc w:val="both"/>
        <w:rPr>
          <w:rFonts w:ascii="Verdana" w:hAnsi="Verdana" w:cstheme="minorHAnsi"/>
          <w:sz w:val="20"/>
          <w:szCs w:val="20"/>
          <w:u w:val="single"/>
        </w:rPr>
      </w:pPr>
      <w:r w:rsidRPr="00957B27">
        <w:rPr>
          <w:rFonts w:ascii="Verdana" w:hAnsi="Verdana" w:cstheme="minorHAnsi"/>
          <w:sz w:val="20"/>
          <w:szCs w:val="20"/>
        </w:rPr>
        <w:t>Saranno fornite a tutti gli studenti schede di confronto e alcune slide delle lezioni</w:t>
      </w:r>
    </w:p>
    <w:p w14:paraId="64D8D780" w14:textId="1A7AFEA7" w:rsidR="00D40732" w:rsidRDefault="00D40732" w:rsidP="00B5033F">
      <w:pPr>
        <w:rPr>
          <w:rFonts w:ascii="Verdana" w:hAnsi="Verdana"/>
          <w:sz w:val="20"/>
          <w:szCs w:val="20"/>
        </w:rPr>
      </w:pPr>
    </w:p>
    <w:p w14:paraId="73F16CB7" w14:textId="77777777" w:rsidR="004D53B0" w:rsidRPr="00B06CAF" w:rsidRDefault="004D53B0" w:rsidP="00B5033F">
      <w:pPr>
        <w:rPr>
          <w:rFonts w:ascii="Verdana" w:hAnsi="Verdana"/>
          <w:sz w:val="20"/>
          <w:szCs w:val="20"/>
        </w:rPr>
      </w:pPr>
    </w:p>
    <w:p w14:paraId="6DD025F6" w14:textId="77777777" w:rsidR="009C3384" w:rsidRPr="004D53B0" w:rsidRDefault="009C3384" w:rsidP="009C3384">
      <w:pPr>
        <w:pStyle w:val="Paragrafoelenco"/>
        <w:numPr>
          <w:ilvl w:val="0"/>
          <w:numId w:val="1"/>
        </w:numPr>
        <w:shd w:val="clear" w:color="auto" w:fill="FFFFFF"/>
        <w:tabs>
          <w:tab w:val="clear" w:pos="720"/>
        </w:tabs>
        <w:spacing w:after="120" w:line="330" w:lineRule="atLeast"/>
        <w:ind w:left="0" w:firstLine="567"/>
        <w:rPr>
          <w:rFonts w:ascii="Verdana" w:eastAsia="Times New Roman" w:hAnsi="Verdana" w:cs="Times New Roman"/>
          <w:b/>
          <w:bCs/>
          <w:sz w:val="24"/>
          <w:szCs w:val="20"/>
          <w:lang w:eastAsia="it-IT"/>
        </w:rPr>
      </w:pPr>
      <w:r w:rsidRPr="004D53B0">
        <w:rPr>
          <w:rFonts w:ascii="Verdana" w:eastAsia="Times New Roman" w:hAnsi="Verdana" w:cs="Times New Roman"/>
          <w:b/>
          <w:bCs/>
          <w:sz w:val="24"/>
          <w:szCs w:val="20"/>
          <w:lang w:eastAsia="it-IT"/>
        </w:rPr>
        <w:t>Laboratorio di Archeobotanica (2 cfu)</w:t>
      </w:r>
    </w:p>
    <w:p w14:paraId="654D2DC0" w14:textId="60E9A49A" w:rsidR="009C3384" w:rsidRPr="00B06CAF" w:rsidRDefault="009C3384" w:rsidP="009C3384">
      <w:pPr>
        <w:shd w:val="clear" w:color="auto" w:fill="FFFFFF"/>
        <w:ind w:firstLine="567"/>
        <w:rPr>
          <w:rFonts w:ascii="Verdana" w:hAnsi="Verdana"/>
          <w:color w:val="333333"/>
          <w:sz w:val="20"/>
          <w:szCs w:val="20"/>
        </w:rPr>
      </w:pPr>
      <w:r w:rsidRPr="00B06CAF">
        <w:rPr>
          <w:rFonts w:ascii="Verdana" w:hAnsi="Verdana"/>
          <w:color w:val="333333"/>
          <w:sz w:val="20"/>
          <w:szCs w:val="20"/>
        </w:rPr>
        <w:t xml:space="preserve">Responsabile scientifico: </w:t>
      </w:r>
      <w:proofErr w:type="spellStart"/>
      <w:r w:rsidRPr="00B06CAF">
        <w:rPr>
          <w:rFonts w:ascii="Verdana" w:hAnsi="Verdana"/>
          <w:color w:val="333333"/>
          <w:sz w:val="20"/>
          <w:szCs w:val="20"/>
        </w:rPr>
        <w:t>Marialetizia</w:t>
      </w:r>
      <w:proofErr w:type="spellEnd"/>
      <w:r w:rsidRPr="00B06CAF">
        <w:rPr>
          <w:rFonts w:ascii="Verdana" w:hAnsi="Verdana"/>
          <w:color w:val="333333"/>
          <w:sz w:val="20"/>
          <w:szCs w:val="20"/>
        </w:rPr>
        <w:t xml:space="preserve"> Carra </w:t>
      </w:r>
    </w:p>
    <w:p w14:paraId="6BEABA82" w14:textId="4B72D941" w:rsidR="00B3174C" w:rsidRPr="004D53B0" w:rsidRDefault="004D53B0" w:rsidP="009C3384">
      <w:pPr>
        <w:shd w:val="clear" w:color="auto" w:fill="FFFFFF"/>
        <w:ind w:firstLine="567"/>
        <w:rPr>
          <w:rFonts w:ascii="Verdana" w:eastAsia="Calibri" w:hAnsi="Verdana"/>
          <w:bCs/>
          <w:color w:val="000000" w:themeColor="text1"/>
          <w:sz w:val="20"/>
          <w:szCs w:val="20"/>
        </w:rPr>
      </w:pPr>
      <w:r w:rsidRPr="004D53B0">
        <w:rPr>
          <w:rFonts w:ascii="Verdana" w:eastAsia="Calibri" w:hAnsi="Verdana"/>
          <w:bCs/>
          <w:color w:val="000000" w:themeColor="text1"/>
          <w:sz w:val="20"/>
          <w:szCs w:val="20"/>
        </w:rPr>
        <w:t>Periodo</w:t>
      </w:r>
      <w:r w:rsidR="00B3174C" w:rsidRPr="004D53B0">
        <w:rPr>
          <w:rFonts w:ascii="Verdana" w:eastAsia="Calibri" w:hAnsi="Verdana"/>
          <w:bCs/>
          <w:color w:val="000000" w:themeColor="text1"/>
          <w:sz w:val="20"/>
          <w:szCs w:val="20"/>
        </w:rPr>
        <w:t xml:space="preserve">: </w:t>
      </w:r>
      <w:r w:rsidR="00042EB8" w:rsidRPr="004D53B0">
        <w:rPr>
          <w:rFonts w:ascii="Verdana" w:eastAsia="Calibri" w:hAnsi="Verdana"/>
          <w:bCs/>
          <w:color w:val="000000" w:themeColor="text1"/>
          <w:sz w:val="20"/>
          <w:szCs w:val="20"/>
        </w:rPr>
        <w:t xml:space="preserve">26 – 30 </w:t>
      </w:r>
      <w:proofErr w:type="gramStart"/>
      <w:r w:rsidR="00042EB8" w:rsidRPr="004D53B0">
        <w:rPr>
          <w:rFonts w:ascii="Verdana" w:eastAsia="Calibri" w:hAnsi="Verdana"/>
          <w:bCs/>
          <w:color w:val="000000" w:themeColor="text1"/>
          <w:sz w:val="20"/>
          <w:szCs w:val="20"/>
        </w:rPr>
        <w:t>Maggio</w:t>
      </w:r>
      <w:proofErr w:type="gramEnd"/>
      <w:r w:rsidR="00042EB8" w:rsidRPr="004D53B0">
        <w:rPr>
          <w:rFonts w:ascii="Verdana" w:eastAsia="Calibri" w:hAnsi="Verdana"/>
          <w:bCs/>
          <w:color w:val="000000" w:themeColor="text1"/>
          <w:sz w:val="20"/>
          <w:szCs w:val="20"/>
        </w:rPr>
        <w:t xml:space="preserve"> 2025, dalle ore 9,00 alle 13,00</w:t>
      </w:r>
    </w:p>
    <w:p w14:paraId="3F00BB44" w14:textId="291D8101" w:rsidR="009C3384" w:rsidRPr="00B06CAF" w:rsidRDefault="009C3384" w:rsidP="009C3384">
      <w:pPr>
        <w:shd w:val="clear" w:color="auto" w:fill="FFFFFF"/>
        <w:ind w:firstLine="567"/>
        <w:rPr>
          <w:rFonts w:ascii="Verdana" w:hAnsi="Verdana"/>
          <w:color w:val="333333"/>
          <w:sz w:val="20"/>
          <w:szCs w:val="20"/>
        </w:rPr>
      </w:pPr>
      <w:r w:rsidRPr="00B06CAF">
        <w:rPr>
          <w:rFonts w:ascii="Verdana" w:hAnsi="Verdana"/>
          <w:color w:val="333333"/>
          <w:sz w:val="20"/>
          <w:szCs w:val="20"/>
        </w:rPr>
        <w:t>Modalità di erogazione: in presenza</w:t>
      </w:r>
    </w:p>
    <w:p w14:paraId="1A1D0589" w14:textId="77777777" w:rsidR="009C3384" w:rsidRPr="00B06CAF" w:rsidRDefault="009C3384" w:rsidP="009C3384">
      <w:pPr>
        <w:shd w:val="clear" w:color="auto" w:fill="FFFFFF"/>
        <w:ind w:firstLine="567"/>
        <w:rPr>
          <w:rFonts w:ascii="Verdana" w:hAnsi="Verdana"/>
          <w:sz w:val="20"/>
          <w:szCs w:val="20"/>
        </w:rPr>
      </w:pPr>
      <w:r w:rsidRPr="00B06CAF">
        <w:rPr>
          <w:rFonts w:ascii="Verdana" w:hAnsi="Verdana"/>
          <w:sz w:val="20"/>
          <w:szCs w:val="20"/>
        </w:rPr>
        <w:t>Luogo: Dipartimento di Storia Culture Civiltà, Piazza S. Giovanni in Monte 2, Bologna</w:t>
      </w:r>
    </w:p>
    <w:p w14:paraId="666A0679" w14:textId="77777777" w:rsidR="009C3384" w:rsidRDefault="009C3384" w:rsidP="009C3384">
      <w:pPr>
        <w:shd w:val="clear" w:color="auto" w:fill="FFFFFF"/>
        <w:tabs>
          <w:tab w:val="num" w:pos="0"/>
        </w:tabs>
        <w:ind w:firstLine="567"/>
        <w:rPr>
          <w:rFonts w:ascii="Verdana" w:hAnsi="Verdana"/>
          <w:sz w:val="20"/>
          <w:szCs w:val="20"/>
        </w:rPr>
      </w:pPr>
      <w:r w:rsidRPr="00B06CAF">
        <w:rPr>
          <w:rFonts w:ascii="Verdana" w:hAnsi="Verdana"/>
          <w:sz w:val="20"/>
          <w:szCs w:val="20"/>
        </w:rPr>
        <w:t>N. studenti ammessi: 8</w:t>
      </w:r>
    </w:p>
    <w:p w14:paraId="0C874885" w14:textId="3A37DC05" w:rsidR="0011470D" w:rsidRPr="00C047B3" w:rsidRDefault="0011470D" w:rsidP="0011470D">
      <w:pPr>
        <w:shd w:val="clear" w:color="auto" w:fill="FFFFFF"/>
        <w:tabs>
          <w:tab w:val="num" w:pos="0"/>
        </w:tabs>
        <w:ind w:firstLine="567"/>
        <w:rPr>
          <w:rFonts w:ascii="Verdana" w:hAnsi="Verdana"/>
          <w:sz w:val="20"/>
          <w:szCs w:val="20"/>
        </w:rPr>
      </w:pPr>
      <w:r w:rsidRPr="00C047B3">
        <w:rPr>
          <w:rFonts w:ascii="Verdana" w:hAnsi="Verdana"/>
          <w:sz w:val="20"/>
          <w:szCs w:val="20"/>
        </w:rPr>
        <w:t xml:space="preserve">Mail: </w:t>
      </w:r>
      <w:hyperlink r:id="rId38" w:history="1">
        <w:r w:rsidR="00A30C58" w:rsidRPr="00E63953">
          <w:rPr>
            <w:rStyle w:val="Collegamentoipertestuale"/>
            <w:rFonts w:ascii="Verdana" w:hAnsi="Verdana"/>
            <w:sz w:val="20"/>
            <w:szCs w:val="20"/>
          </w:rPr>
          <w:t>marialetizia.carra2@unibo.it</w:t>
        </w:r>
      </w:hyperlink>
    </w:p>
    <w:p w14:paraId="3CF5D3C2" w14:textId="77777777" w:rsidR="0011470D" w:rsidRPr="00C047B3" w:rsidRDefault="0011470D" w:rsidP="009C3384">
      <w:pPr>
        <w:shd w:val="clear" w:color="auto" w:fill="FFFFFF"/>
        <w:tabs>
          <w:tab w:val="num" w:pos="0"/>
        </w:tabs>
        <w:ind w:firstLine="567"/>
        <w:rPr>
          <w:rFonts w:ascii="Verdana" w:hAnsi="Verdana"/>
          <w:sz w:val="20"/>
          <w:szCs w:val="20"/>
        </w:rPr>
      </w:pPr>
    </w:p>
    <w:p w14:paraId="3DC99138" w14:textId="21935A2C" w:rsidR="009C3384" w:rsidRPr="00B06CAF" w:rsidRDefault="009C3384" w:rsidP="009C3384">
      <w:pPr>
        <w:pStyle w:val="Nessunaspaziatura"/>
        <w:rPr>
          <w:rFonts w:ascii="Verdana" w:hAnsi="Verdana"/>
          <w:sz w:val="20"/>
          <w:szCs w:val="20"/>
        </w:rPr>
      </w:pPr>
      <w:r w:rsidRPr="00B06CAF">
        <w:rPr>
          <w:rFonts w:ascii="Verdana" w:hAnsi="Verdana"/>
          <w:b/>
          <w:bCs/>
          <w:sz w:val="20"/>
          <w:szCs w:val="20"/>
        </w:rPr>
        <w:t>Obiettivi</w:t>
      </w:r>
      <w:r w:rsidRPr="00B06CAF">
        <w:rPr>
          <w:rFonts w:ascii="Verdana" w:hAnsi="Verdana"/>
          <w:sz w:val="20"/>
          <w:szCs w:val="20"/>
        </w:rPr>
        <w:t>: Il laboratorio si pone come obiettivo la conoscenza delle diverse tipologie di resti vegetali che si conservano nei depositi archeologici secondo differenti modalità. Inoltre, si porrà attenzione sugli aspetti che riguardano le corrette attività di campionamento sugli scavi e le fasi operative delle ricerche archeobotaniche (trattamento dei reperti, determinazione, ecc.).</w:t>
      </w:r>
      <w:r w:rsidR="00C5492A">
        <w:rPr>
          <w:rFonts w:ascii="Verdana" w:hAnsi="Verdana"/>
          <w:sz w:val="20"/>
          <w:szCs w:val="20"/>
        </w:rPr>
        <w:t xml:space="preserve"> </w:t>
      </w:r>
      <w:r w:rsidRPr="00B06CAF">
        <w:rPr>
          <w:rFonts w:ascii="Verdana" w:hAnsi="Verdana"/>
          <w:sz w:val="20"/>
          <w:szCs w:val="20"/>
        </w:rPr>
        <w:t xml:space="preserve">Si sottolinea che l’Archeobotanica, come tutte le discipline </w:t>
      </w:r>
      <w:proofErr w:type="spellStart"/>
      <w:r w:rsidRPr="00B06CAF">
        <w:rPr>
          <w:rFonts w:ascii="Verdana" w:hAnsi="Verdana"/>
          <w:sz w:val="20"/>
          <w:szCs w:val="20"/>
        </w:rPr>
        <w:t>Archeobiologiche</w:t>
      </w:r>
      <w:proofErr w:type="spellEnd"/>
      <w:r w:rsidRPr="00B06CAF">
        <w:rPr>
          <w:rFonts w:ascii="Verdana" w:hAnsi="Verdana"/>
          <w:sz w:val="20"/>
          <w:szCs w:val="20"/>
        </w:rPr>
        <w:t xml:space="preserve"> è applicabile a qualsiasi contesto cronologico e geografico.</w:t>
      </w:r>
    </w:p>
    <w:p w14:paraId="78D4DFB7" w14:textId="77777777" w:rsidR="009C3384" w:rsidRPr="00B06CAF" w:rsidRDefault="009C3384" w:rsidP="009C3384">
      <w:pPr>
        <w:pStyle w:val="Nessunaspaziatura"/>
        <w:rPr>
          <w:rFonts w:ascii="Verdana" w:hAnsi="Verdana"/>
          <w:sz w:val="20"/>
          <w:szCs w:val="20"/>
        </w:rPr>
      </w:pPr>
    </w:p>
    <w:p w14:paraId="19976F89" w14:textId="77777777" w:rsidR="009C3384" w:rsidRPr="00B06CAF" w:rsidRDefault="009C3384" w:rsidP="009C3384">
      <w:pPr>
        <w:pStyle w:val="Nessunaspaziatura"/>
        <w:rPr>
          <w:rFonts w:ascii="Verdana" w:hAnsi="Verdana"/>
          <w:sz w:val="20"/>
          <w:szCs w:val="20"/>
        </w:rPr>
      </w:pPr>
      <w:r w:rsidRPr="00B06CAF">
        <w:rPr>
          <w:rFonts w:ascii="Verdana" w:hAnsi="Verdana"/>
          <w:b/>
          <w:sz w:val="20"/>
          <w:szCs w:val="20"/>
        </w:rPr>
        <w:t>Programma</w:t>
      </w:r>
      <w:r w:rsidRPr="00B06CAF">
        <w:rPr>
          <w:rFonts w:ascii="Verdana" w:hAnsi="Verdana"/>
          <w:sz w:val="20"/>
          <w:szCs w:val="20"/>
        </w:rPr>
        <w:t>: il laboratorio include circa 25 ore di attività pratica svolte con il docente insieme al gruppo degli iscritti ed altrettante ore di lavoro teorico individuale con la lettura di una serie di dispense che verranno fornite al termine della prima parte.</w:t>
      </w:r>
    </w:p>
    <w:p w14:paraId="619E9E94" w14:textId="77777777" w:rsidR="009C3384" w:rsidRPr="00B06CAF" w:rsidRDefault="009C3384" w:rsidP="009C3384">
      <w:pPr>
        <w:pStyle w:val="Nessunaspaziatura"/>
        <w:rPr>
          <w:rFonts w:ascii="Verdana" w:hAnsi="Verdana"/>
          <w:sz w:val="20"/>
          <w:szCs w:val="20"/>
        </w:rPr>
      </w:pPr>
      <w:r w:rsidRPr="00B06CAF">
        <w:rPr>
          <w:rFonts w:ascii="Verdana" w:hAnsi="Verdana"/>
          <w:sz w:val="20"/>
          <w:szCs w:val="20"/>
        </w:rPr>
        <w:t>Alla conclusione del laboratorio lo studente avrà acquisito la capacità di riconoscere alcune tipologie di resti archeobotanici, di distinguere piante usate dall’uomo nel corso della preistoria e delle epoche storiche, nonché la storia della domesticazione di alcuni vegetali.</w:t>
      </w:r>
    </w:p>
    <w:p w14:paraId="1D367C5E" w14:textId="77777777" w:rsidR="009C3384" w:rsidRPr="00B06CAF" w:rsidRDefault="009C3384" w:rsidP="009C3384">
      <w:pPr>
        <w:pStyle w:val="Nessunaspaziatura"/>
        <w:rPr>
          <w:rFonts w:ascii="Verdana" w:hAnsi="Verdana"/>
          <w:sz w:val="20"/>
          <w:szCs w:val="20"/>
        </w:rPr>
      </w:pPr>
    </w:p>
    <w:p w14:paraId="4E4DEB81" w14:textId="77777777" w:rsidR="009C3384" w:rsidRPr="00B06CAF" w:rsidRDefault="009C3384" w:rsidP="009C3384">
      <w:pPr>
        <w:pStyle w:val="Nessunaspaziatura"/>
        <w:rPr>
          <w:rFonts w:ascii="Verdana" w:hAnsi="Verdana"/>
          <w:b/>
          <w:sz w:val="20"/>
          <w:szCs w:val="20"/>
        </w:rPr>
      </w:pPr>
      <w:r w:rsidRPr="00B06CAF">
        <w:rPr>
          <w:rFonts w:ascii="Verdana" w:hAnsi="Verdana"/>
          <w:b/>
          <w:sz w:val="20"/>
          <w:szCs w:val="20"/>
        </w:rPr>
        <w:t>Bibliografia:</w:t>
      </w:r>
    </w:p>
    <w:p w14:paraId="1E508709" w14:textId="77777777" w:rsidR="009C3384" w:rsidRPr="00B06CAF" w:rsidRDefault="00DF3C8B" w:rsidP="009C3384">
      <w:pPr>
        <w:pStyle w:val="Nessunaspaziatura"/>
        <w:rPr>
          <w:rFonts w:ascii="Verdana" w:hAnsi="Verdana" w:cs="Times New Roman"/>
          <w:sz w:val="20"/>
          <w:szCs w:val="20"/>
        </w:rPr>
      </w:pPr>
      <w:proofErr w:type="spellStart"/>
      <w:proofErr w:type="gramStart"/>
      <w:r w:rsidRPr="00B06CAF">
        <w:rPr>
          <w:rFonts w:ascii="Verdana" w:hAnsi="Verdana" w:cs="Times New Roman"/>
          <w:sz w:val="20"/>
          <w:szCs w:val="20"/>
        </w:rPr>
        <w:t>R.</w:t>
      </w:r>
      <w:r w:rsidR="009C3384" w:rsidRPr="00B06CAF">
        <w:rPr>
          <w:rFonts w:ascii="Verdana" w:hAnsi="Verdana" w:cs="Times New Roman"/>
          <w:sz w:val="20"/>
          <w:szCs w:val="20"/>
        </w:rPr>
        <w:t>Caramiello</w:t>
      </w:r>
      <w:proofErr w:type="spellEnd"/>
      <w:proofErr w:type="gramEnd"/>
      <w:r w:rsidR="009C3384" w:rsidRPr="00B06CAF">
        <w:rPr>
          <w:rFonts w:ascii="Verdana" w:hAnsi="Verdana" w:cs="Times New Roman"/>
          <w:sz w:val="20"/>
          <w:szCs w:val="20"/>
        </w:rPr>
        <w:t xml:space="preserve">, </w:t>
      </w:r>
      <w:r w:rsidRPr="00B06CAF">
        <w:rPr>
          <w:rFonts w:ascii="Verdana" w:hAnsi="Verdana" w:cs="Times New Roman"/>
          <w:sz w:val="20"/>
          <w:szCs w:val="20"/>
        </w:rPr>
        <w:t xml:space="preserve">D. </w:t>
      </w:r>
      <w:proofErr w:type="spellStart"/>
      <w:r w:rsidR="009C3384" w:rsidRPr="00B06CAF">
        <w:rPr>
          <w:rFonts w:ascii="Verdana" w:hAnsi="Verdana" w:cs="Times New Roman"/>
          <w:sz w:val="20"/>
          <w:szCs w:val="20"/>
        </w:rPr>
        <w:t>Arobba</w:t>
      </w:r>
      <w:proofErr w:type="spellEnd"/>
      <w:r w:rsidR="009C3384" w:rsidRPr="00B06CAF">
        <w:rPr>
          <w:rFonts w:ascii="Verdana" w:hAnsi="Verdana" w:cs="Times New Roman"/>
          <w:sz w:val="20"/>
          <w:szCs w:val="20"/>
        </w:rPr>
        <w:t xml:space="preserve"> 2003, </w:t>
      </w:r>
      <w:r w:rsidR="009C3384" w:rsidRPr="00B06CAF">
        <w:rPr>
          <w:rFonts w:ascii="Verdana" w:hAnsi="Verdana" w:cs="Times New Roman"/>
          <w:i/>
          <w:iCs/>
          <w:sz w:val="20"/>
          <w:szCs w:val="20"/>
        </w:rPr>
        <w:t>Manuale di Archeobotanica</w:t>
      </w:r>
      <w:r w:rsidR="009C3384" w:rsidRPr="00B06CAF">
        <w:rPr>
          <w:rFonts w:ascii="Verdana" w:hAnsi="Verdana" w:cs="Times New Roman"/>
          <w:sz w:val="20"/>
          <w:szCs w:val="20"/>
        </w:rPr>
        <w:t>. Cnr. Milano.</w:t>
      </w:r>
    </w:p>
    <w:p w14:paraId="7F9AAAF5" w14:textId="5F8464DA" w:rsidR="00C0668D" w:rsidRDefault="00DF3C8B" w:rsidP="00C0668D">
      <w:pPr>
        <w:rPr>
          <w:rFonts w:ascii="Verdana" w:hAnsi="Verdana"/>
          <w:sz w:val="20"/>
          <w:szCs w:val="20"/>
        </w:rPr>
      </w:pPr>
      <w:r w:rsidRPr="00B06CAF">
        <w:rPr>
          <w:rFonts w:ascii="Verdana" w:hAnsi="Verdana"/>
          <w:sz w:val="20"/>
          <w:szCs w:val="20"/>
        </w:rPr>
        <w:t xml:space="preserve">G. </w:t>
      </w:r>
      <w:r w:rsidR="009C3384" w:rsidRPr="00B06CAF">
        <w:rPr>
          <w:rFonts w:ascii="Verdana" w:hAnsi="Verdana"/>
          <w:sz w:val="20"/>
          <w:szCs w:val="20"/>
        </w:rPr>
        <w:t xml:space="preserve">Di Pasquale 2011, </w:t>
      </w:r>
      <w:r w:rsidR="009C3384" w:rsidRPr="00B06CAF">
        <w:rPr>
          <w:rFonts w:ascii="Verdana" w:hAnsi="Verdana"/>
          <w:i/>
          <w:iCs/>
          <w:sz w:val="20"/>
          <w:szCs w:val="20"/>
        </w:rPr>
        <w:t>Che cos’è l’archeobotanica</w:t>
      </w:r>
      <w:r w:rsidR="009C3384" w:rsidRPr="00B06CAF">
        <w:rPr>
          <w:rFonts w:ascii="Verdana" w:hAnsi="Verdana"/>
          <w:sz w:val="20"/>
          <w:szCs w:val="20"/>
        </w:rPr>
        <w:t>, Carocci editore.</w:t>
      </w:r>
    </w:p>
    <w:p w14:paraId="03DD154A" w14:textId="77777777" w:rsidR="00C0668D" w:rsidRPr="00B06CAF" w:rsidRDefault="00C0668D" w:rsidP="00C0668D">
      <w:pPr>
        <w:rPr>
          <w:rFonts w:ascii="Verdana" w:hAnsi="Verdana"/>
          <w:sz w:val="20"/>
          <w:szCs w:val="20"/>
        </w:rPr>
      </w:pPr>
    </w:p>
    <w:p w14:paraId="4818FA2F" w14:textId="77777777" w:rsidR="00EC3279" w:rsidRDefault="00EC3279" w:rsidP="00EC3279">
      <w:pPr>
        <w:pStyle w:val="Paragrafoelenco"/>
        <w:shd w:val="clear" w:color="auto" w:fill="FFFFFF"/>
        <w:spacing w:after="120" w:line="240" w:lineRule="auto"/>
        <w:ind w:left="567"/>
        <w:rPr>
          <w:rFonts w:ascii="Verdana" w:eastAsia="Times New Roman" w:hAnsi="Verdana" w:cs="Times New Roman"/>
          <w:b/>
          <w:bCs/>
          <w:sz w:val="24"/>
          <w:szCs w:val="20"/>
          <w:highlight w:val="green"/>
          <w:lang w:eastAsia="it-IT"/>
        </w:rPr>
      </w:pPr>
    </w:p>
    <w:p w14:paraId="559722F9" w14:textId="25FBCDF5" w:rsidR="00EC3279" w:rsidRPr="004D53B0" w:rsidRDefault="00EC3279" w:rsidP="00EC3279">
      <w:pPr>
        <w:pStyle w:val="Paragrafoelenco"/>
        <w:numPr>
          <w:ilvl w:val="0"/>
          <w:numId w:val="1"/>
        </w:numPr>
        <w:shd w:val="clear" w:color="auto" w:fill="FFFFFF"/>
        <w:tabs>
          <w:tab w:val="clear" w:pos="720"/>
          <w:tab w:val="num" w:pos="0"/>
        </w:tabs>
        <w:spacing w:after="120" w:line="240" w:lineRule="auto"/>
        <w:ind w:left="0" w:firstLine="567"/>
        <w:rPr>
          <w:rFonts w:ascii="Verdana" w:eastAsia="Times New Roman" w:hAnsi="Verdana" w:cs="Times New Roman"/>
          <w:b/>
          <w:bCs/>
          <w:sz w:val="24"/>
          <w:szCs w:val="20"/>
          <w:lang w:eastAsia="it-IT"/>
        </w:rPr>
      </w:pPr>
      <w:r w:rsidRPr="004D53B0">
        <w:rPr>
          <w:rFonts w:ascii="Verdana" w:eastAsia="Times New Roman" w:hAnsi="Verdana" w:cs="Times New Roman"/>
          <w:b/>
          <w:bCs/>
          <w:sz w:val="24"/>
          <w:szCs w:val="20"/>
          <w:lang w:eastAsia="it-IT"/>
        </w:rPr>
        <w:t>Laboratorio di Archeologia Sperimentale (2 cfu)</w:t>
      </w:r>
    </w:p>
    <w:p w14:paraId="22257CBB" w14:textId="77777777" w:rsidR="00EC3279" w:rsidRPr="00B06CAF" w:rsidRDefault="00EC3279" w:rsidP="00EC3279">
      <w:pPr>
        <w:tabs>
          <w:tab w:val="num" w:pos="0"/>
        </w:tabs>
        <w:ind w:firstLine="567"/>
        <w:rPr>
          <w:rFonts w:ascii="Verdana" w:hAnsi="Verdana"/>
          <w:sz w:val="20"/>
          <w:szCs w:val="20"/>
        </w:rPr>
      </w:pPr>
      <w:r w:rsidRPr="00B06CAF">
        <w:rPr>
          <w:rFonts w:ascii="Verdana" w:hAnsi="Verdana"/>
          <w:sz w:val="20"/>
          <w:szCs w:val="20"/>
        </w:rPr>
        <w:t>Responsabili scientifici: Claudio Cavazzuti</w:t>
      </w:r>
    </w:p>
    <w:p w14:paraId="132ED659" w14:textId="68C04978" w:rsidR="00EC3279" w:rsidRPr="004D53B0" w:rsidRDefault="004D53B0" w:rsidP="00EC3279">
      <w:pPr>
        <w:shd w:val="clear" w:color="auto" w:fill="FFFFFF"/>
        <w:tabs>
          <w:tab w:val="num" w:pos="0"/>
        </w:tabs>
        <w:ind w:firstLine="567"/>
        <w:rPr>
          <w:rFonts w:ascii="Verdana" w:eastAsia="Calibri" w:hAnsi="Verdana"/>
          <w:bCs/>
          <w:color w:val="000000" w:themeColor="text1"/>
          <w:sz w:val="20"/>
          <w:szCs w:val="20"/>
        </w:rPr>
      </w:pPr>
      <w:r w:rsidRPr="004D53B0">
        <w:rPr>
          <w:rFonts w:ascii="Verdana" w:eastAsia="Calibri" w:hAnsi="Verdana"/>
          <w:bCs/>
          <w:color w:val="000000" w:themeColor="text1"/>
          <w:sz w:val="20"/>
          <w:szCs w:val="20"/>
        </w:rPr>
        <w:t>Periodo</w:t>
      </w:r>
      <w:r w:rsidR="00EC3279" w:rsidRPr="004D53B0">
        <w:rPr>
          <w:rFonts w:ascii="Verdana" w:eastAsia="Calibri" w:hAnsi="Verdana"/>
          <w:bCs/>
          <w:color w:val="000000" w:themeColor="text1"/>
          <w:sz w:val="20"/>
          <w:szCs w:val="20"/>
        </w:rPr>
        <w:t xml:space="preserve">: 19-23 maggio </w:t>
      </w:r>
      <w:r w:rsidRPr="004D53B0">
        <w:rPr>
          <w:rFonts w:ascii="Verdana" w:eastAsia="Calibri" w:hAnsi="Verdana"/>
          <w:bCs/>
          <w:color w:val="000000" w:themeColor="text1"/>
          <w:sz w:val="20"/>
          <w:szCs w:val="20"/>
        </w:rPr>
        <w:t>2025</w:t>
      </w:r>
    </w:p>
    <w:p w14:paraId="06E1C198" w14:textId="77777777" w:rsidR="00EC3279" w:rsidRPr="00B06CAF" w:rsidRDefault="00EC3279" w:rsidP="00EC3279">
      <w:pPr>
        <w:shd w:val="clear" w:color="auto" w:fill="FFFFFF"/>
        <w:tabs>
          <w:tab w:val="num" w:pos="0"/>
        </w:tabs>
        <w:ind w:firstLine="567"/>
        <w:rPr>
          <w:rFonts w:ascii="Verdana" w:hAnsi="Verdana"/>
          <w:sz w:val="20"/>
          <w:szCs w:val="20"/>
        </w:rPr>
      </w:pPr>
      <w:r w:rsidRPr="00D25637">
        <w:rPr>
          <w:rFonts w:ascii="Verdana" w:hAnsi="Verdana"/>
          <w:sz w:val="20"/>
          <w:szCs w:val="20"/>
        </w:rPr>
        <w:t>Modalità di erogazione: in presenza</w:t>
      </w:r>
      <w:r w:rsidRPr="00B06CAF">
        <w:rPr>
          <w:rFonts w:ascii="Verdana" w:hAnsi="Verdana"/>
          <w:sz w:val="20"/>
          <w:szCs w:val="20"/>
        </w:rPr>
        <w:t xml:space="preserve"> e attività individuali da casa</w:t>
      </w:r>
    </w:p>
    <w:p w14:paraId="1DCC8C9C" w14:textId="77777777" w:rsidR="00EC3279" w:rsidRPr="00B06CAF" w:rsidRDefault="00EC3279" w:rsidP="00EC3279">
      <w:pPr>
        <w:shd w:val="clear" w:color="auto" w:fill="FFFFFF"/>
        <w:ind w:firstLine="567"/>
        <w:rPr>
          <w:rFonts w:ascii="Verdana" w:hAnsi="Verdana"/>
          <w:sz w:val="20"/>
          <w:szCs w:val="20"/>
        </w:rPr>
      </w:pPr>
      <w:r w:rsidRPr="00B06CAF">
        <w:rPr>
          <w:rFonts w:ascii="Verdana" w:hAnsi="Verdana"/>
          <w:sz w:val="20"/>
          <w:szCs w:val="20"/>
        </w:rPr>
        <w:t xml:space="preserve">Luogo: </w:t>
      </w:r>
      <w:r>
        <w:rPr>
          <w:rFonts w:ascii="Verdana" w:hAnsi="Verdana"/>
          <w:sz w:val="20"/>
          <w:szCs w:val="20"/>
        </w:rPr>
        <w:t xml:space="preserve">Santa Maria </w:t>
      </w:r>
      <w:proofErr w:type="spellStart"/>
      <w:r>
        <w:rPr>
          <w:rFonts w:ascii="Verdana" w:hAnsi="Verdana"/>
          <w:sz w:val="20"/>
          <w:szCs w:val="20"/>
        </w:rPr>
        <w:t>Villiana</w:t>
      </w:r>
      <w:proofErr w:type="spellEnd"/>
      <w:r>
        <w:rPr>
          <w:rFonts w:ascii="Verdana" w:hAnsi="Verdana"/>
          <w:sz w:val="20"/>
          <w:szCs w:val="20"/>
        </w:rPr>
        <w:t xml:space="preserve"> (BO)</w:t>
      </w:r>
    </w:p>
    <w:p w14:paraId="4B3AEC7A" w14:textId="77777777" w:rsidR="00EC3279" w:rsidRDefault="00EC3279" w:rsidP="00EC3279">
      <w:pPr>
        <w:shd w:val="clear" w:color="auto" w:fill="FFFFFF"/>
        <w:tabs>
          <w:tab w:val="num" w:pos="0"/>
        </w:tabs>
        <w:ind w:firstLine="567"/>
        <w:rPr>
          <w:rFonts w:ascii="Verdana" w:hAnsi="Verdana"/>
          <w:sz w:val="20"/>
          <w:szCs w:val="20"/>
        </w:rPr>
      </w:pPr>
      <w:r w:rsidRPr="00B06CAF">
        <w:rPr>
          <w:rFonts w:ascii="Verdana" w:hAnsi="Verdana"/>
          <w:sz w:val="20"/>
          <w:szCs w:val="20"/>
        </w:rPr>
        <w:t>N. studenti ammessi: 8</w:t>
      </w:r>
    </w:p>
    <w:p w14:paraId="2E8ED9D1" w14:textId="77777777" w:rsidR="00EC3279" w:rsidRPr="00C047B3" w:rsidRDefault="00EC3279" w:rsidP="00EC3279">
      <w:pPr>
        <w:shd w:val="clear" w:color="auto" w:fill="FFFFFF"/>
        <w:tabs>
          <w:tab w:val="num" w:pos="0"/>
        </w:tabs>
        <w:ind w:firstLine="567"/>
        <w:rPr>
          <w:rFonts w:ascii="Verdana" w:hAnsi="Verdana"/>
          <w:sz w:val="20"/>
          <w:szCs w:val="20"/>
        </w:rPr>
      </w:pPr>
      <w:r w:rsidRPr="00C047B3">
        <w:rPr>
          <w:rFonts w:ascii="Verdana" w:hAnsi="Verdana"/>
          <w:sz w:val="20"/>
          <w:szCs w:val="20"/>
        </w:rPr>
        <w:t xml:space="preserve">Mail: </w:t>
      </w:r>
      <w:hyperlink r:id="rId39" w:history="1">
        <w:r w:rsidRPr="00C047B3">
          <w:rPr>
            <w:rStyle w:val="Collegamentoipertestuale"/>
            <w:rFonts w:ascii="Verdana" w:hAnsi="Verdana"/>
            <w:sz w:val="20"/>
            <w:szCs w:val="20"/>
          </w:rPr>
          <w:t>claudio.cavazzuti3@unibo.it</w:t>
        </w:r>
      </w:hyperlink>
      <w:r w:rsidRPr="00C047B3">
        <w:rPr>
          <w:rFonts w:ascii="Verdana" w:hAnsi="Verdana"/>
          <w:sz w:val="20"/>
          <w:szCs w:val="20"/>
        </w:rPr>
        <w:t xml:space="preserve"> </w:t>
      </w:r>
    </w:p>
    <w:p w14:paraId="3946E411" w14:textId="77777777" w:rsidR="00EC3279" w:rsidRPr="00C047B3" w:rsidRDefault="00EC3279" w:rsidP="00EC3279">
      <w:pPr>
        <w:shd w:val="clear" w:color="auto" w:fill="FFFFFF"/>
        <w:rPr>
          <w:rFonts w:ascii="Verdana" w:hAnsi="Verdana"/>
          <w:sz w:val="20"/>
          <w:szCs w:val="20"/>
        </w:rPr>
      </w:pPr>
    </w:p>
    <w:p w14:paraId="6FA84267" w14:textId="77777777" w:rsidR="00EC3279" w:rsidRPr="00B06CAF" w:rsidRDefault="00EC3279" w:rsidP="00EC3279">
      <w:pPr>
        <w:shd w:val="clear" w:color="auto" w:fill="FFFFFF"/>
        <w:rPr>
          <w:rFonts w:ascii="Verdana" w:hAnsi="Verdana"/>
          <w:sz w:val="20"/>
          <w:szCs w:val="20"/>
        </w:rPr>
      </w:pPr>
      <w:r w:rsidRPr="00B06CAF">
        <w:rPr>
          <w:rFonts w:ascii="Verdana" w:hAnsi="Verdana"/>
          <w:b/>
          <w:bCs/>
          <w:sz w:val="20"/>
          <w:szCs w:val="20"/>
        </w:rPr>
        <w:t>Obiettivi</w:t>
      </w:r>
      <w:r w:rsidRPr="00B06CAF">
        <w:rPr>
          <w:rFonts w:ascii="Verdana" w:hAnsi="Verdana"/>
          <w:sz w:val="20"/>
          <w:szCs w:val="20"/>
        </w:rPr>
        <w:t>: Il laboratorio ha l’obiettivo di introdurre agli studenti il tema dell’archeologia sperimentale e alle potenzialità di questo approccio per comprendere più a fondo le tecnologie preistoriche e protostoriche, in particolare la ceramica, la lavorazione della pietra e la metallurgia</w:t>
      </w:r>
      <w:r>
        <w:rPr>
          <w:rFonts w:ascii="Verdana" w:hAnsi="Verdana"/>
          <w:sz w:val="20"/>
          <w:szCs w:val="20"/>
        </w:rPr>
        <w:t>, ma anche alcuni aspetti dell’organizzazione/gestione territoriale e della mobilità.</w:t>
      </w:r>
    </w:p>
    <w:p w14:paraId="25086EA4" w14:textId="77777777" w:rsidR="00EC3279" w:rsidRPr="00B06CAF" w:rsidRDefault="00EC3279" w:rsidP="00EC3279">
      <w:pPr>
        <w:shd w:val="clear" w:color="auto" w:fill="FFFFFF"/>
        <w:rPr>
          <w:rFonts w:ascii="Verdana" w:hAnsi="Verdana"/>
          <w:sz w:val="20"/>
          <w:szCs w:val="20"/>
        </w:rPr>
      </w:pPr>
    </w:p>
    <w:p w14:paraId="4F8961EB" w14:textId="77777777" w:rsidR="00EC3279" w:rsidRPr="00B06CAF" w:rsidRDefault="00EC3279" w:rsidP="00EC3279">
      <w:pPr>
        <w:shd w:val="clear" w:color="auto" w:fill="FFFFFF"/>
        <w:rPr>
          <w:rFonts w:ascii="Verdana" w:hAnsi="Verdana"/>
          <w:sz w:val="20"/>
          <w:szCs w:val="20"/>
        </w:rPr>
      </w:pPr>
      <w:r w:rsidRPr="00B06CAF">
        <w:rPr>
          <w:rFonts w:ascii="Verdana" w:hAnsi="Verdana"/>
          <w:b/>
          <w:sz w:val="20"/>
          <w:szCs w:val="20"/>
        </w:rPr>
        <w:t>Programma:</w:t>
      </w:r>
      <w:r w:rsidRPr="00B06CAF">
        <w:rPr>
          <w:rFonts w:ascii="Verdana" w:hAnsi="Verdana"/>
          <w:sz w:val="20"/>
          <w:szCs w:val="20"/>
        </w:rPr>
        <w:t xml:space="preserve"> è prevista una lezione teorica introduttiva di 2 ore e due sessioni pratiche di 9 ore ciascuna presso l’area dello scavo dell’età del bronzo </w:t>
      </w:r>
      <w:r>
        <w:rPr>
          <w:rFonts w:ascii="Verdana" w:hAnsi="Verdana"/>
          <w:sz w:val="20"/>
          <w:szCs w:val="20"/>
        </w:rPr>
        <w:t xml:space="preserve">di Monte della Croce-Santa Maria </w:t>
      </w:r>
      <w:proofErr w:type="spellStart"/>
      <w:r>
        <w:rPr>
          <w:rFonts w:ascii="Verdana" w:hAnsi="Verdana"/>
          <w:sz w:val="20"/>
          <w:szCs w:val="20"/>
        </w:rPr>
        <w:t>Villiana</w:t>
      </w:r>
      <w:proofErr w:type="spellEnd"/>
      <w:r>
        <w:rPr>
          <w:rFonts w:ascii="Verdana" w:hAnsi="Verdana"/>
          <w:sz w:val="20"/>
          <w:szCs w:val="20"/>
        </w:rPr>
        <w:t xml:space="preserve"> (BO)</w:t>
      </w:r>
      <w:r w:rsidRPr="00B06CAF">
        <w:rPr>
          <w:rFonts w:ascii="Verdana" w:hAnsi="Verdana"/>
          <w:sz w:val="20"/>
          <w:szCs w:val="20"/>
        </w:rPr>
        <w:t xml:space="preserve">, nelle quali gli studenti affronteranno in prima persona varie fasi della catena operativa legata alla metallurgia protostorica e il protocollo di documentazione utilizzato in archeologia sperimentale. </w:t>
      </w:r>
    </w:p>
    <w:p w14:paraId="647E5421" w14:textId="77777777" w:rsidR="00EC3279" w:rsidRPr="00B06CAF" w:rsidRDefault="00EC3279" w:rsidP="00EC3279">
      <w:pPr>
        <w:shd w:val="clear" w:color="auto" w:fill="FFFFFF"/>
        <w:rPr>
          <w:rFonts w:ascii="Verdana" w:hAnsi="Verdana"/>
          <w:sz w:val="20"/>
          <w:szCs w:val="20"/>
        </w:rPr>
      </w:pPr>
      <w:r w:rsidRPr="00B06CAF">
        <w:rPr>
          <w:rFonts w:ascii="Verdana" w:hAnsi="Verdana"/>
          <w:sz w:val="20"/>
          <w:szCs w:val="20"/>
        </w:rPr>
        <w:t xml:space="preserve">A queste attività si aggiungono 30 ore di attività individuale non in presenza che prevedono la schedatura e catalogazione di materiale metallico dai </w:t>
      </w:r>
      <w:proofErr w:type="spellStart"/>
      <w:r w:rsidRPr="00B06CAF">
        <w:rPr>
          <w:rFonts w:ascii="Verdana" w:hAnsi="Verdana"/>
          <w:i/>
          <w:iCs/>
          <w:sz w:val="20"/>
          <w:szCs w:val="20"/>
        </w:rPr>
        <w:t>Prähistorische</w:t>
      </w:r>
      <w:proofErr w:type="spellEnd"/>
      <w:r w:rsidRPr="00B06CAF">
        <w:rPr>
          <w:rFonts w:ascii="Verdana" w:hAnsi="Verdana"/>
          <w:i/>
          <w:iCs/>
          <w:sz w:val="20"/>
          <w:szCs w:val="20"/>
        </w:rPr>
        <w:t xml:space="preserve"> </w:t>
      </w:r>
      <w:proofErr w:type="spellStart"/>
      <w:r w:rsidRPr="00B06CAF">
        <w:rPr>
          <w:rFonts w:ascii="Verdana" w:hAnsi="Verdana"/>
          <w:i/>
          <w:iCs/>
          <w:sz w:val="20"/>
          <w:szCs w:val="20"/>
        </w:rPr>
        <w:t>Bronzefunde</w:t>
      </w:r>
      <w:proofErr w:type="spellEnd"/>
      <w:r w:rsidRPr="00B06CAF">
        <w:rPr>
          <w:rFonts w:ascii="Verdana" w:hAnsi="Verdana"/>
          <w:sz w:val="20"/>
          <w:szCs w:val="20"/>
        </w:rPr>
        <w:t>.</w:t>
      </w:r>
    </w:p>
    <w:p w14:paraId="5D6E5512" w14:textId="77777777" w:rsidR="00EC3279" w:rsidRDefault="00EC3279" w:rsidP="00EC3279">
      <w:pPr>
        <w:rPr>
          <w:rFonts w:ascii="Verdana" w:hAnsi="Verdana"/>
          <w:sz w:val="20"/>
          <w:szCs w:val="20"/>
        </w:rPr>
      </w:pPr>
    </w:p>
    <w:p w14:paraId="6CC280A2" w14:textId="77777777" w:rsidR="00EC3279" w:rsidRPr="00B06CAF" w:rsidRDefault="00EC3279" w:rsidP="00EC3279">
      <w:pPr>
        <w:rPr>
          <w:rFonts w:ascii="Verdana" w:hAnsi="Verdana"/>
          <w:b/>
          <w:sz w:val="20"/>
          <w:szCs w:val="20"/>
        </w:rPr>
      </w:pPr>
      <w:r w:rsidRPr="00B06CAF">
        <w:rPr>
          <w:rFonts w:ascii="Verdana" w:hAnsi="Verdana"/>
          <w:b/>
          <w:sz w:val="20"/>
          <w:szCs w:val="20"/>
        </w:rPr>
        <w:t>Bibliografia:</w:t>
      </w:r>
    </w:p>
    <w:p w14:paraId="7CCDB2AC" w14:textId="77777777" w:rsidR="00EC3279" w:rsidRDefault="00EC3279" w:rsidP="00EC3279">
      <w:pPr>
        <w:rPr>
          <w:rFonts w:ascii="Verdana" w:hAnsi="Verdana"/>
          <w:sz w:val="20"/>
          <w:szCs w:val="20"/>
        </w:rPr>
      </w:pPr>
      <w:r>
        <w:rPr>
          <w:rFonts w:ascii="Verdana" w:hAnsi="Verdana"/>
          <w:sz w:val="20"/>
          <w:szCs w:val="20"/>
        </w:rPr>
        <w:t xml:space="preserve">Monia Barbieri et al. 2021, </w:t>
      </w:r>
      <w:r w:rsidRPr="006B6BD4">
        <w:rPr>
          <w:rFonts w:ascii="Verdana" w:hAnsi="Verdana"/>
          <w:i/>
          <w:iCs/>
          <w:sz w:val="20"/>
          <w:szCs w:val="20"/>
        </w:rPr>
        <w:t>Spilloni del Bronzo Medio e Recente in Pianura Padana centrale e nelle aree limitrofe: aspetti tecnologici, del costume e della circolazione</w:t>
      </w:r>
      <w:r>
        <w:rPr>
          <w:rFonts w:ascii="Verdana" w:hAnsi="Verdana"/>
          <w:sz w:val="20"/>
          <w:szCs w:val="20"/>
        </w:rPr>
        <w:t>, OCNUS 29: 9-40.</w:t>
      </w:r>
    </w:p>
    <w:p w14:paraId="7A4C5902" w14:textId="77777777" w:rsidR="00EC3279" w:rsidRPr="00DF3C8B" w:rsidRDefault="00EC3279" w:rsidP="00EC3279">
      <w:pPr>
        <w:rPr>
          <w:rFonts w:ascii="Verdana" w:hAnsi="Verdana"/>
          <w:sz w:val="20"/>
          <w:szCs w:val="20"/>
        </w:rPr>
      </w:pPr>
      <w:r w:rsidRPr="00DF3C8B">
        <w:rPr>
          <w:rFonts w:ascii="Verdana" w:hAnsi="Verdana"/>
          <w:sz w:val="20"/>
          <w:szCs w:val="20"/>
        </w:rPr>
        <w:t xml:space="preserve">Monia </w:t>
      </w:r>
      <w:r w:rsidRPr="00B06CAF">
        <w:rPr>
          <w:rFonts w:ascii="Verdana" w:hAnsi="Verdana"/>
          <w:sz w:val="20"/>
          <w:szCs w:val="20"/>
        </w:rPr>
        <w:t>Barbieri, Claudio Cavazzuti, Luca Pellegrini, Federico Scacchetti</w:t>
      </w:r>
      <w:r>
        <w:rPr>
          <w:rFonts w:ascii="Verdana" w:hAnsi="Verdana"/>
          <w:sz w:val="20"/>
          <w:szCs w:val="20"/>
        </w:rPr>
        <w:t xml:space="preserve"> </w:t>
      </w:r>
      <w:r w:rsidRPr="00B06CAF">
        <w:rPr>
          <w:rFonts w:ascii="Verdana" w:hAnsi="Verdana"/>
          <w:sz w:val="20"/>
          <w:szCs w:val="20"/>
        </w:rPr>
        <w:t>2015</w:t>
      </w:r>
      <w:r>
        <w:rPr>
          <w:rFonts w:ascii="Verdana" w:hAnsi="Verdana"/>
          <w:sz w:val="20"/>
          <w:szCs w:val="20"/>
        </w:rPr>
        <w:t>,</w:t>
      </w:r>
      <w:r w:rsidRPr="00B06CAF">
        <w:rPr>
          <w:rFonts w:ascii="Verdana" w:hAnsi="Verdana"/>
          <w:sz w:val="20"/>
          <w:szCs w:val="20"/>
        </w:rPr>
        <w:t xml:space="preserve"> </w:t>
      </w:r>
      <w:proofErr w:type="spellStart"/>
      <w:r w:rsidRPr="00DF3C8B">
        <w:rPr>
          <w:rFonts w:ascii="Verdana" w:hAnsi="Verdana"/>
          <w:i/>
          <w:sz w:val="20"/>
          <w:szCs w:val="20"/>
        </w:rPr>
        <w:t>Experiencing</w:t>
      </w:r>
      <w:proofErr w:type="spellEnd"/>
      <w:r w:rsidRPr="00DF3C8B">
        <w:rPr>
          <w:rFonts w:ascii="Verdana" w:hAnsi="Verdana"/>
          <w:i/>
          <w:sz w:val="20"/>
          <w:szCs w:val="20"/>
        </w:rPr>
        <w:t xml:space="preserve"> </w:t>
      </w:r>
      <w:proofErr w:type="spellStart"/>
      <w:r w:rsidRPr="00DF3C8B">
        <w:rPr>
          <w:rFonts w:ascii="Verdana" w:hAnsi="Verdana"/>
          <w:i/>
          <w:sz w:val="20"/>
          <w:szCs w:val="20"/>
        </w:rPr>
        <w:t>Visible</w:t>
      </w:r>
      <w:proofErr w:type="spellEnd"/>
      <w:r w:rsidRPr="00DF3C8B">
        <w:rPr>
          <w:rFonts w:ascii="Verdana" w:hAnsi="Verdana"/>
          <w:i/>
          <w:sz w:val="20"/>
          <w:szCs w:val="20"/>
        </w:rPr>
        <w:t xml:space="preserve"> and </w:t>
      </w:r>
      <w:proofErr w:type="spellStart"/>
      <w:r w:rsidRPr="00DF3C8B">
        <w:rPr>
          <w:rFonts w:ascii="Verdana" w:hAnsi="Verdana"/>
          <w:i/>
          <w:sz w:val="20"/>
          <w:szCs w:val="20"/>
        </w:rPr>
        <w:t>Invisible</w:t>
      </w:r>
      <w:proofErr w:type="spellEnd"/>
      <w:r w:rsidRPr="00DF3C8B">
        <w:rPr>
          <w:rFonts w:ascii="Verdana" w:hAnsi="Verdana"/>
          <w:i/>
          <w:sz w:val="20"/>
          <w:szCs w:val="20"/>
        </w:rPr>
        <w:t xml:space="preserve"> Metal Casting Techniques in </w:t>
      </w:r>
      <w:proofErr w:type="spellStart"/>
      <w:r w:rsidRPr="00DF3C8B">
        <w:rPr>
          <w:rFonts w:ascii="Verdana" w:hAnsi="Verdana"/>
          <w:i/>
          <w:sz w:val="20"/>
          <w:szCs w:val="20"/>
        </w:rPr>
        <w:t>Bronze</w:t>
      </w:r>
      <w:proofErr w:type="spellEnd"/>
      <w:r w:rsidRPr="00DF3C8B">
        <w:rPr>
          <w:rFonts w:ascii="Verdana" w:hAnsi="Verdana"/>
          <w:i/>
          <w:sz w:val="20"/>
          <w:szCs w:val="20"/>
        </w:rPr>
        <w:t xml:space="preserve"> Age </w:t>
      </w:r>
      <w:proofErr w:type="spellStart"/>
      <w:r w:rsidRPr="00DF3C8B">
        <w:rPr>
          <w:rFonts w:ascii="Verdana" w:hAnsi="Verdana"/>
          <w:i/>
          <w:sz w:val="20"/>
          <w:szCs w:val="20"/>
        </w:rPr>
        <w:t>Italy</w:t>
      </w:r>
      <w:proofErr w:type="spellEnd"/>
      <w:r w:rsidRPr="00DF3C8B">
        <w:rPr>
          <w:rFonts w:ascii="Verdana" w:hAnsi="Verdana"/>
          <w:i/>
          <w:sz w:val="20"/>
          <w:szCs w:val="20"/>
        </w:rPr>
        <w:t xml:space="preserve">, </w:t>
      </w:r>
      <w:proofErr w:type="spellStart"/>
      <w:r w:rsidRPr="00DF3C8B">
        <w:rPr>
          <w:rFonts w:ascii="Verdana" w:hAnsi="Verdana"/>
          <w:iCs/>
          <w:sz w:val="20"/>
          <w:szCs w:val="20"/>
        </w:rPr>
        <w:t>ExarcOnline</w:t>
      </w:r>
      <w:proofErr w:type="spellEnd"/>
      <w:r w:rsidRPr="00DF3C8B">
        <w:rPr>
          <w:rFonts w:ascii="Verdana" w:hAnsi="Verdana"/>
          <w:iCs/>
          <w:sz w:val="20"/>
          <w:szCs w:val="20"/>
        </w:rPr>
        <w:t xml:space="preserve"> Journal</w:t>
      </w:r>
      <w:r w:rsidRPr="00DF3C8B">
        <w:rPr>
          <w:rFonts w:ascii="Verdana" w:hAnsi="Verdana"/>
          <w:sz w:val="20"/>
          <w:szCs w:val="20"/>
        </w:rPr>
        <w:t xml:space="preserve">, </w:t>
      </w:r>
      <w:hyperlink r:id="rId40" w:history="1">
        <w:r w:rsidRPr="00DF3C8B">
          <w:rPr>
            <w:rStyle w:val="Collegamentoipertestuale"/>
            <w:rFonts w:ascii="Verdana" w:hAnsi="Verdana"/>
            <w:color w:val="auto"/>
            <w:sz w:val="20"/>
            <w:szCs w:val="20"/>
          </w:rPr>
          <w:t>https://exarc.net/issue-2015-3/ea/experiencing-visible-and-invisible-metal-casting-techniques-bronze-age-italy</w:t>
        </w:r>
      </w:hyperlink>
    </w:p>
    <w:p w14:paraId="5DFF8A8D" w14:textId="77777777" w:rsidR="00EC3279" w:rsidRPr="00B06CAF" w:rsidRDefault="00EC3279" w:rsidP="00EC3279">
      <w:pPr>
        <w:rPr>
          <w:rFonts w:ascii="Verdana" w:hAnsi="Verdana"/>
          <w:sz w:val="20"/>
          <w:szCs w:val="20"/>
          <w:lang w:val="en-GB"/>
        </w:rPr>
      </w:pPr>
      <w:r w:rsidRPr="00B06CAF">
        <w:rPr>
          <w:rFonts w:ascii="Verdana" w:hAnsi="Verdana"/>
          <w:sz w:val="20"/>
          <w:szCs w:val="20"/>
          <w:lang w:val="en-GB"/>
        </w:rPr>
        <w:t>John Morton Coles</w:t>
      </w:r>
      <w:r>
        <w:rPr>
          <w:rFonts w:ascii="Verdana" w:hAnsi="Verdana"/>
          <w:sz w:val="20"/>
          <w:szCs w:val="20"/>
          <w:lang w:val="en-GB"/>
        </w:rPr>
        <w:t xml:space="preserve"> </w:t>
      </w:r>
      <w:r w:rsidRPr="00B06CAF">
        <w:rPr>
          <w:rFonts w:ascii="Verdana" w:hAnsi="Verdana"/>
          <w:sz w:val="20"/>
          <w:szCs w:val="20"/>
          <w:lang w:val="en-GB"/>
        </w:rPr>
        <w:t>1979, </w:t>
      </w:r>
      <w:r w:rsidRPr="00B06CAF">
        <w:rPr>
          <w:rFonts w:ascii="Verdana" w:hAnsi="Verdana"/>
          <w:i/>
          <w:iCs/>
          <w:sz w:val="20"/>
          <w:szCs w:val="20"/>
          <w:lang w:val="en-GB"/>
        </w:rPr>
        <w:t>Experimental archaeology</w:t>
      </w:r>
      <w:r w:rsidRPr="00B06CAF">
        <w:rPr>
          <w:rFonts w:ascii="Verdana" w:hAnsi="Verdana"/>
          <w:sz w:val="20"/>
          <w:szCs w:val="20"/>
          <w:lang w:val="en-GB"/>
        </w:rPr>
        <w:t>, London: Academic Press</w:t>
      </w:r>
    </w:p>
    <w:p w14:paraId="2F73218F" w14:textId="77777777" w:rsidR="00EC3279" w:rsidRPr="00B06CAF" w:rsidRDefault="00EC3279" w:rsidP="00EC3279">
      <w:pPr>
        <w:rPr>
          <w:rFonts w:ascii="Verdana" w:hAnsi="Verdana"/>
          <w:sz w:val="20"/>
          <w:szCs w:val="20"/>
          <w:lang w:val="en-GB"/>
        </w:rPr>
      </w:pPr>
      <w:r w:rsidRPr="00DF3C8B">
        <w:rPr>
          <w:rFonts w:ascii="Verdana" w:hAnsi="Verdana"/>
          <w:sz w:val="20"/>
          <w:szCs w:val="20"/>
          <w:lang w:val="en-US"/>
        </w:rPr>
        <w:t xml:space="preserve">Andrea La Torre, Giulia Mannino, Alice </w:t>
      </w:r>
      <w:proofErr w:type="spellStart"/>
      <w:r w:rsidRPr="00DF3C8B">
        <w:rPr>
          <w:rFonts w:ascii="Verdana" w:hAnsi="Verdana"/>
          <w:sz w:val="20"/>
          <w:szCs w:val="20"/>
          <w:lang w:val="en-US"/>
        </w:rPr>
        <w:t>Zurzolo</w:t>
      </w:r>
      <w:proofErr w:type="spellEnd"/>
      <w:r w:rsidRPr="00DF3C8B">
        <w:rPr>
          <w:rFonts w:ascii="Verdana" w:hAnsi="Verdana"/>
          <w:sz w:val="20"/>
          <w:szCs w:val="20"/>
          <w:lang w:val="en-US"/>
        </w:rPr>
        <w:t xml:space="preserve"> 2019, </w:t>
      </w:r>
      <w:r w:rsidRPr="00DF3C8B">
        <w:rPr>
          <w:rFonts w:ascii="Verdana" w:hAnsi="Verdana"/>
          <w:i/>
          <w:sz w:val="20"/>
          <w:szCs w:val="20"/>
          <w:lang w:val="en-GB"/>
        </w:rPr>
        <w:t>Fine</w:t>
      </w:r>
      <w:r w:rsidRPr="00B06CAF">
        <w:rPr>
          <w:rFonts w:ascii="Verdana" w:hAnsi="Verdana"/>
          <w:sz w:val="20"/>
          <w:szCs w:val="20"/>
          <w:lang w:val="en-GB"/>
        </w:rPr>
        <w:t xml:space="preserve"> </w:t>
      </w:r>
      <w:r w:rsidRPr="00DF3C8B">
        <w:rPr>
          <w:rFonts w:ascii="Verdana" w:hAnsi="Verdana"/>
          <w:i/>
          <w:sz w:val="20"/>
          <w:szCs w:val="20"/>
          <w:lang w:val="en-GB"/>
        </w:rPr>
        <w:t xml:space="preserve">Pottery </w:t>
      </w:r>
      <w:proofErr w:type="spellStart"/>
      <w:r w:rsidRPr="00DF3C8B">
        <w:rPr>
          <w:rFonts w:ascii="Verdana" w:hAnsi="Verdana"/>
          <w:i/>
          <w:sz w:val="20"/>
          <w:szCs w:val="20"/>
          <w:lang w:val="en-GB"/>
        </w:rPr>
        <w:t>ChaîneOpératoire</w:t>
      </w:r>
      <w:proofErr w:type="spellEnd"/>
      <w:r w:rsidRPr="00DF3C8B">
        <w:rPr>
          <w:rFonts w:ascii="Verdana" w:hAnsi="Verdana"/>
          <w:i/>
          <w:sz w:val="20"/>
          <w:szCs w:val="20"/>
          <w:lang w:val="en-GB"/>
        </w:rPr>
        <w:t xml:space="preserve"> from the Bronze Age site of Via </w:t>
      </w:r>
      <w:proofErr w:type="spellStart"/>
      <w:r w:rsidRPr="00DF3C8B">
        <w:rPr>
          <w:rFonts w:ascii="Verdana" w:hAnsi="Verdana"/>
          <w:i/>
          <w:sz w:val="20"/>
          <w:szCs w:val="20"/>
          <w:lang w:val="en-GB"/>
        </w:rPr>
        <w:t>Ordiere</w:t>
      </w:r>
      <w:proofErr w:type="spellEnd"/>
      <w:r w:rsidRPr="00DF3C8B">
        <w:rPr>
          <w:rFonts w:ascii="Verdana" w:hAnsi="Verdana"/>
          <w:i/>
          <w:sz w:val="20"/>
          <w:szCs w:val="20"/>
          <w:lang w:val="en-GB"/>
        </w:rPr>
        <w:t xml:space="preserve">, </w:t>
      </w:r>
      <w:proofErr w:type="spellStart"/>
      <w:r w:rsidRPr="00DF3C8B">
        <w:rPr>
          <w:rFonts w:ascii="Verdana" w:hAnsi="Verdana"/>
          <w:i/>
          <w:sz w:val="20"/>
          <w:szCs w:val="20"/>
          <w:lang w:val="en-GB"/>
        </w:rPr>
        <w:t>Solarolo</w:t>
      </w:r>
      <w:proofErr w:type="spellEnd"/>
      <w:r w:rsidRPr="00DF3C8B">
        <w:rPr>
          <w:rFonts w:ascii="Verdana" w:hAnsi="Verdana"/>
          <w:i/>
          <w:sz w:val="20"/>
          <w:szCs w:val="20"/>
          <w:lang w:val="en-GB"/>
        </w:rPr>
        <w:t xml:space="preserve"> (RA, IT):</w:t>
      </w:r>
      <w:r w:rsidRPr="00B06CAF">
        <w:rPr>
          <w:rFonts w:ascii="Verdana" w:hAnsi="Verdana"/>
          <w:sz w:val="20"/>
          <w:szCs w:val="20"/>
          <w:lang w:val="en-GB"/>
        </w:rPr>
        <w:t xml:space="preserve"> </w:t>
      </w:r>
      <w:r w:rsidRPr="00DF3C8B">
        <w:rPr>
          <w:rFonts w:ascii="Verdana" w:hAnsi="Verdana"/>
          <w:i/>
          <w:sz w:val="20"/>
          <w:szCs w:val="20"/>
          <w:lang w:val="en-GB"/>
        </w:rPr>
        <w:t>Experiments on the Relationship between Surface Treatments and Function</w:t>
      </w:r>
      <w:r w:rsidRPr="00B06CAF">
        <w:rPr>
          <w:rFonts w:ascii="Verdana" w:hAnsi="Verdana"/>
          <w:sz w:val="20"/>
          <w:szCs w:val="20"/>
          <w:lang w:val="en-GB"/>
        </w:rPr>
        <w:t>,</w:t>
      </w:r>
      <w:r>
        <w:rPr>
          <w:rFonts w:ascii="Verdana" w:hAnsi="Verdana"/>
          <w:sz w:val="20"/>
          <w:szCs w:val="20"/>
          <w:lang w:val="en-GB"/>
        </w:rPr>
        <w:t xml:space="preserve"> </w:t>
      </w:r>
      <w:proofErr w:type="spellStart"/>
      <w:r w:rsidRPr="00DF3C8B">
        <w:rPr>
          <w:rFonts w:ascii="Verdana" w:hAnsi="Verdana"/>
          <w:iCs/>
          <w:sz w:val="20"/>
          <w:szCs w:val="20"/>
          <w:lang w:val="en-GB"/>
        </w:rPr>
        <w:t>Exarc</w:t>
      </w:r>
      <w:proofErr w:type="spellEnd"/>
      <w:r w:rsidRPr="00DF3C8B">
        <w:rPr>
          <w:rFonts w:ascii="Verdana" w:hAnsi="Verdana"/>
          <w:iCs/>
          <w:sz w:val="20"/>
          <w:szCs w:val="20"/>
          <w:lang w:val="en-GB"/>
        </w:rPr>
        <w:t xml:space="preserve"> Online Journal</w:t>
      </w:r>
      <w:r w:rsidRPr="00DF3C8B">
        <w:rPr>
          <w:rFonts w:ascii="Verdana" w:hAnsi="Verdana"/>
          <w:sz w:val="20"/>
          <w:szCs w:val="20"/>
          <w:lang w:val="en-GB"/>
        </w:rPr>
        <w:t>,</w:t>
      </w:r>
      <w:r w:rsidRPr="00B06CAF">
        <w:rPr>
          <w:rFonts w:ascii="Verdana" w:hAnsi="Verdana"/>
          <w:sz w:val="20"/>
          <w:szCs w:val="20"/>
          <w:lang w:val="en-GB"/>
        </w:rPr>
        <w:t xml:space="preserve"> </w:t>
      </w:r>
      <w:hyperlink r:id="rId41" w:history="1">
        <w:r w:rsidRPr="00B06CAF">
          <w:rPr>
            <w:rStyle w:val="Collegamentoipertestuale"/>
            <w:rFonts w:ascii="Verdana" w:hAnsi="Verdana"/>
            <w:color w:val="auto"/>
            <w:sz w:val="20"/>
            <w:szCs w:val="20"/>
            <w:lang w:val="en-GB"/>
          </w:rPr>
          <w:t>https://exarc.net/issue-2020-1/ea/fine-pottery-chaine-operatoire</w:t>
        </w:r>
      </w:hyperlink>
    </w:p>
    <w:p w14:paraId="6EDB38B9" w14:textId="77777777" w:rsidR="00EC3279" w:rsidRPr="00B06CAF" w:rsidRDefault="00EC3279" w:rsidP="00EC3279">
      <w:pPr>
        <w:rPr>
          <w:rFonts w:ascii="Verdana" w:hAnsi="Verdana"/>
          <w:sz w:val="20"/>
          <w:szCs w:val="20"/>
          <w:lang w:val="en-GB"/>
        </w:rPr>
      </w:pPr>
      <w:r w:rsidRPr="00B06CAF">
        <w:rPr>
          <w:rFonts w:ascii="Verdana" w:hAnsi="Verdana"/>
          <w:sz w:val="20"/>
          <w:szCs w:val="20"/>
          <w:lang w:val="en-GB"/>
        </w:rPr>
        <w:t>James R. Mathieu, editor</w:t>
      </w:r>
      <w:r>
        <w:rPr>
          <w:rFonts w:ascii="Verdana" w:hAnsi="Verdana"/>
          <w:sz w:val="20"/>
          <w:szCs w:val="20"/>
          <w:lang w:val="en-GB"/>
        </w:rPr>
        <w:t xml:space="preserve"> </w:t>
      </w:r>
      <w:r w:rsidRPr="00B06CAF">
        <w:rPr>
          <w:rFonts w:ascii="Verdana" w:hAnsi="Verdana"/>
          <w:sz w:val="20"/>
          <w:szCs w:val="20"/>
          <w:lang w:val="en-GB"/>
        </w:rPr>
        <w:t>2002, </w:t>
      </w:r>
      <w:r w:rsidRPr="00B06CAF">
        <w:rPr>
          <w:rFonts w:ascii="Verdana" w:hAnsi="Verdana"/>
          <w:i/>
          <w:iCs/>
          <w:sz w:val="20"/>
          <w:szCs w:val="20"/>
          <w:lang w:val="en-GB"/>
        </w:rPr>
        <w:t xml:space="preserve">Experimental archaeology, replicating past objects, </w:t>
      </w:r>
      <w:proofErr w:type="spellStart"/>
      <w:r w:rsidRPr="00B06CAF">
        <w:rPr>
          <w:rFonts w:ascii="Verdana" w:hAnsi="Verdana"/>
          <w:i/>
          <w:iCs/>
          <w:sz w:val="20"/>
          <w:szCs w:val="20"/>
          <w:lang w:val="en-GB"/>
        </w:rPr>
        <w:t>behaviors</w:t>
      </w:r>
      <w:proofErr w:type="spellEnd"/>
      <w:r w:rsidRPr="00B06CAF">
        <w:rPr>
          <w:rFonts w:ascii="Verdana" w:hAnsi="Verdana"/>
          <w:i/>
          <w:iCs/>
          <w:sz w:val="20"/>
          <w:szCs w:val="20"/>
          <w:lang w:val="en-GB"/>
        </w:rPr>
        <w:t xml:space="preserve"> and processes</w:t>
      </w:r>
      <w:r w:rsidRPr="00B06CAF">
        <w:rPr>
          <w:rFonts w:ascii="Verdana" w:hAnsi="Verdana"/>
          <w:sz w:val="20"/>
          <w:szCs w:val="20"/>
          <w:lang w:val="en-GB"/>
        </w:rPr>
        <w:t>, BAR International Series 1035, Oxford</w:t>
      </w:r>
    </w:p>
    <w:p w14:paraId="2C341928" w14:textId="3F9D300A" w:rsidR="00EC3279" w:rsidRPr="00B06CAF" w:rsidRDefault="00EC3279" w:rsidP="00EC3279">
      <w:pPr>
        <w:rPr>
          <w:rFonts w:ascii="Verdana" w:hAnsi="Verdana"/>
          <w:sz w:val="20"/>
          <w:szCs w:val="20"/>
          <w:lang w:val="en-US"/>
        </w:rPr>
      </w:pPr>
      <w:r w:rsidRPr="00B06CAF">
        <w:rPr>
          <w:rFonts w:ascii="Verdana" w:hAnsi="Verdana"/>
          <w:sz w:val="20"/>
          <w:szCs w:val="20"/>
          <w:lang w:val="en-US"/>
        </w:rPr>
        <w:t xml:space="preserve">Roeland </w:t>
      </w:r>
      <w:proofErr w:type="spellStart"/>
      <w:r w:rsidRPr="00B06CAF">
        <w:rPr>
          <w:rFonts w:ascii="Verdana" w:hAnsi="Verdana"/>
          <w:sz w:val="20"/>
          <w:szCs w:val="20"/>
          <w:lang w:val="en-US"/>
        </w:rPr>
        <w:t>Paardekoper</w:t>
      </w:r>
      <w:proofErr w:type="spellEnd"/>
      <w:r w:rsidRPr="00B06CAF">
        <w:rPr>
          <w:rFonts w:ascii="Verdana" w:hAnsi="Verdana"/>
          <w:sz w:val="20"/>
          <w:szCs w:val="20"/>
          <w:lang w:val="en-US"/>
        </w:rPr>
        <w:t>, Jody Reeves</w:t>
      </w:r>
      <w:r>
        <w:rPr>
          <w:rFonts w:ascii="Verdana" w:hAnsi="Verdana"/>
          <w:sz w:val="20"/>
          <w:szCs w:val="20"/>
          <w:lang w:val="en-US"/>
        </w:rPr>
        <w:t xml:space="preserve"> </w:t>
      </w:r>
      <w:r w:rsidRPr="00B06CAF">
        <w:rPr>
          <w:rFonts w:ascii="Verdana" w:hAnsi="Verdana"/>
          <w:sz w:val="20"/>
          <w:szCs w:val="20"/>
          <w:lang w:val="en-US"/>
        </w:rPr>
        <w:t>2014</w:t>
      </w:r>
      <w:r>
        <w:rPr>
          <w:rFonts w:ascii="Verdana" w:hAnsi="Verdana"/>
          <w:i/>
          <w:iCs/>
          <w:sz w:val="20"/>
          <w:szCs w:val="20"/>
          <w:lang w:val="en-US"/>
        </w:rPr>
        <w:t>,</w:t>
      </w:r>
      <w:r w:rsidRPr="00B06CAF">
        <w:rPr>
          <w:rFonts w:ascii="Verdana" w:hAnsi="Verdana"/>
          <w:i/>
          <w:iCs/>
          <w:sz w:val="20"/>
          <w:szCs w:val="20"/>
          <w:lang w:val="en-US"/>
        </w:rPr>
        <w:t xml:space="preserve"> Experiments past. Histories of Experimental Archaeology</w:t>
      </w:r>
      <w:r w:rsidRPr="00B06CAF">
        <w:rPr>
          <w:rFonts w:ascii="Verdana" w:hAnsi="Verdana"/>
          <w:sz w:val="20"/>
          <w:szCs w:val="20"/>
          <w:lang w:val="en-US"/>
        </w:rPr>
        <w:t xml:space="preserve">, </w:t>
      </w:r>
      <w:proofErr w:type="spellStart"/>
      <w:r w:rsidRPr="00B06CAF">
        <w:rPr>
          <w:rFonts w:ascii="Verdana" w:hAnsi="Verdana"/>
          <w:sz w:val="20"/>
          <w:szCs w:val="20"/>
          <w:lang w:val="en-US"/>
        </w:rPr>
        <w:t>Sidestone</w:t>
      </w:r>
      <w:proofErr w:type="spellEnd"/>
      <w:r w:rsidRPr="00B06CAF">
        <w:rPr>
          <w:rFonts w:ascii="Verdana" w:hAnsi="Verdana"/>
          <w:sz w:val="20"/>
          <w:szCs w:val="20"/>
          <w:lang w:val="en-US"/>
        </w:rPr>
        <w:t xml:space="preserve"> Press.</w:t>
      </w:r>
    </w:p>
    <w:p w14:paraId="6577DF57" w14:textId="77777777" w:rsidR="00D40732" w:rsidRDefault="00D40732" w:rsidP="00B5033F">
      <w:pPr>
        <w:rPr>
          <w:rFonts w:ascii="Verdana" w:hAnsi="Verdana"/>
          <w:sz w:val="20"/>
          <w:szCs w:val="20"/>
          <w:lang w:val="en-US"/>
        </w:rPr>
      </w:pPr>
    </w:p>
    <w:p w14:paraId="5E6BE3E1" w14:textId="77777777" w:rsidR="001F66BD" w:rsidRPr="00D17245" w:rsidRDefault="001F66BD" w:rsidP="00B5033F">
      <w:pPr>
        <w:rPr>
          <w:rFonts w:ascii="Verdana" w:hAnsi="Verdana"/>
          <w:sz w:val="20"/>
          <w:szCs w:val="20"/>
          <w:lang w:val="en-US"/>
        </w:rPr>
      </w:pPr>
    </w:p>
    <w:p w14:paraId="0054BBE5" w14:textId="29547538" w:rsidR="00E1145A" w:rsidRPr="008F7F58" w:rsidRDefault="00E1145A" w:rsidP="00E1145A">
      <w:pPr>
        <w:pStyle w:val="Paragrafoelenco"/>
        <w:numPr>
          <w:ilvl w:val="0"/>
          <w:numId w:val="1"/>
        </w:numPr>
        <w:shd w:val="clear" w:color="auto" w:fill="FFFFFF"/>
        <w:tabs>
          <w:tab w:val="clear" w:pos="720"/>
          <w:tab w:val="num" w:pos="0"/>
        </w:tabs>
        <w:spacing w:after="120" w:line="240" w:lineRule="auto"/>
        <w:ind w:left="0" w:firstLine="567"/>
        <w:rPr>
          <w:rFonts w:ascii="Verdana" w:eastAsia="Times New Roman" w:hAnsi="Verdana" w:cs="Times New Roman"/>
          <w:sz w:val="24"/>
          <w:szCs w:val="20"/>
          <w:lang w:eastAsia="it-IT"/>
        </w:rPr>
      </w:pPr>
      <w:r w:rsidRPr="008F7F58">
        <w:rPr>
          <w:rFonts w:ascii="Verdana" w:eastAsia="Times New Roman" w:hAnsi="Verdana" w:cs="Times New Roman"/>
          <w:b/>
          <w:bCs/>
          <w:sz w:val="24"/>
          <w:szCs w:val="20"/>
          <w:lang w:eastAsia="it-IT"/>
        </w:rPr>
        <w:t>Laboratorio di Tecnologia Litica (2 cfu)</w:t>
      </w:r>
    </w:p>
    <w:p w14:paraId="20FD6B2E" w14:textId="77777777" w:rsidR="004D53B0" w:rsidRPr="00B06CAF" w:rsidRDefault="004D53B0" w:rsidP="004D53B0">
      <w:pPr>
        <w:shd w:val="clear" w:color="auto" w:fill="FFFFFF"/>
        <w:ind w:firstLine="567"/>
        <w:rPr>
          <w:rFonts w:ascii="Verdana" w:hAnsi="Verdana"/>
          <w:sz w:val="20"/>
          <w:szCs w:val="20"/>
        </w:rPr>
      </w:pPr>
      <w:r w:rsidRPr="00B06CAF">
        <w:rPr>
          <w:rFonts w:ascii="Verdana" w:hAnsi="Verdana"/>
          <w:sz w:val="20"/>
          <w:szCs w:val="20"/>
        </w:rPr>
        <w:t xml:space="preserve">Responsabile scientifico: </w:t>
      </w:r>
      <w:r>
        <w:rPr>
          <w:rFonts w:ascii="Verdana" w:hAnsi="Verdana"/>
          <w:sz w:val="20"/>
          <w:szCs w:val="20"/>
        </w:rPr>
        <w:t xml:space="preserve">Andrea </w:t>
      </w:r>
      <w:proofErr w:type="spellStart"/>
      <w:r>
        <w:rPr>
          <w:rFonts w:ascii="Verdana" w:hAnsi="Verdana"/>
          <w:sz w:val="20"/>
          <w:szCs w:val="20"/>
        </w:rPr>
        <w:t>Picin</w:t>
      </w:r>
      <w:proofErr w:type="spellEnd"/>
    </w:p>
    <w:p w14:paraId="3505887F" w14:textId="02633AB7" w:rsidR="004D53B0" w:rsidRPr="004D53B0" w:rsidRDefault="004D53B0" w:rsidP="004D53B0">
      <w:pPr>
        <w:rPr>
          <w:bCs/>
          <w:color w:val="000000" w:themeColor="text1"/>
        </w:rPr>
      </w:pPr>
      <w:r w:rsidRPr="00046A1C">
        <w:rPr>
          <w:rFonts w:ascii="Verdana" w:hAnsi="Verdana"/>
          <w:sz w:val="20"/>
          <w:szCs w:val="20"/>
        </w:rPr>
        <w:t xml:space="preserve">        </w:t>
      </w:r>
      <w:r w:rsidRPr="00EC3279">
        <w:rPr>
          <w:rFonts w:ascii="Verdana" w:hAnsi="Verdana"/>
          <w:sz w:val="20"/>
          <w:szCs w:val="20"/>
        </w:rPr>
        <w:t>Periodo</w:t>
      </w:r>
      <w:r w:rsidRPr="004D53B0">
        <w:rPr>
          <w:rFonts w:ascii="Verdana" w:hAnsi="Verdana"/>
          <w:sz w:val="20"/>
          <w:szCs w:val="20"/>
        </w:rPr>
        <w:t xml:space="preserve">: </w:t>
      </w:r>
      <w:r w:rsidRPr="004D53B0">
        <w:rPr>
          <w:rFonts w:ascii="Verdana" w:hAnsi="Verdana"/>
          <w:bCs/>
          <w:color w:val="000000" w:themeColor="text1"/>
          <w:sz w:val="20"/>
          <w:szCs w:val="20"/>
        </w:rPr>
        <w:t xml:space="preserve">10-14 </w:t>
      </w:r>
      <w:proofErr w:type="gramStart"/>
      <w:r w:rsidRPr="004D53B0">
        <w:rPr>
          <w:rFonts w:ascii="Verdana" w:hAnsi="Verdana"/>
          <w:bCs/>
          <w:color w:val="000000" w:themeColor="text1"/>
          <w:sz w:val="20"/>
          <w:szCs w:val="20"/>
        </w:rPr>
        <w:t>Marzo</w:t>
      </w:r>
      <w:proofErr w:type="gramEnd"/>
      <w:r w:rsidRPr="004D53B0">
        <w:rPr>
          <w:rFonts w:ascii="Verdana" w:hAnsi="Verdana"/>
          <w:bCs/>
          <w:color w:val="000000" w:themeColor="text1"/>
          <w:sz w:val="20"/>
          <w:szCs w:val="20"/>
        </w:rPr>
        <w:t xml:space="preserve"> 2025</w:t>
      </w:r>
      <w:r>
        <w:rPr>
          <w:rFonts w:ascii="Verdana" w:hAnsi="Verdana"/>
          <w:bCs/>
          <w:color w:val="000000" w:themeColor="text1"/>
          <w:sz w:val="20"/>
          <w:szCs w:val="20"/>
        </w:rPr>
        <w:t>,</w:t>
      </w:r>
      <w:r w:rsidRPr="004D53B0">
        <w:rPr>
          <w:rFonts w:ascii="Verdana" w:hAnsi="Verdana"/>
          <w:bCs/>
          <w:color w:val="000000" w:themeColor="text1"/>
          <w:sz w:val="20"/>
          <w:szCs w:val="20"/>
        </w:rPr>
        <w:t xml:space="preserve"> 9:00-14:00</w:t>
      </w:r>
    </w:p>
    <w:p w14:paraId="3052403D" w14:textId="77777777" w:rsidR="004D53B0" w:rsidRPr="00B06CAF" w:rsidRDefault="004D53B0" w:rsidP="004D53B0">
      <w:pPr>
        <w:shd w:val="clear" w:color="auto" w:fill="FFFFFF"/>
        <w:ind w:firstLine="567"/>
        <w:rPr>
          <w:rFonts w:ascii="Verdana" w:hAnsi="Verdana"/>
          <w:sz w:val="20"/>
          <w:szCs w:val="20"/>
        </w:rPr>
      </w:pPr>
      <w:r w:rsidRPr="00B06CAF">
        <w:rPr>
          <w:rFonts w:ascii="Verdana" w:hAnsi="Verdana"/>
          <w:sz w:val="20"/>
          <w:szCs w:val="20"/>
        </w:rPr>
        <w:t>Modalità di erogazione: in presenza</w:t>
      </w:r>
    </w:p>
    <w:p w14:paraId="5E771E4E" w14:textId="77777777" w:rsidR="004D53B0" w:rsidRPr="00B06CAF" w:rsidRDefault="004D53B0" w:rsidP="004D53B0">
      <w:pPr>
        <w:shd w:val="clear" w:color="auto" w:fill="FFFFFF"/>
        <w:ind w:firstLine="567"/>
        <w:rPr>
          <w:rFonts w:ascii="Verdana" w:hAnsi="Verdana"/>
          <w:sz w:val="20"/>
          <w:szCs w:val="20"/>
        </w:rPr>
      </w:pPr>
      <w:r w:rsidRPr="00B06CAF">
        <w:rPr>
          <w:rFonts w:ascii="Verdana" w:hAnsi="Verdana"/>
          <w:sz w:val="20"/>
          <w:szCs w:val="20"/>
        </w:rPr>
        <w:t>Luogo: Dipartimento di Storia Culture Civiltà, Piazza S. Giovanni in Monte 2, Bologna</w:t>
      </w:r>
    </w:p>
    <w:p w14:paraId="1AD26E61" w14:textId="77777777" w:rsidR="004D53B0" w:rsidRPr="00B06CAF" w:rsidRDefault="004D53B0" w:rsidP="004D53B0">
      <w:pPr>
        <w:shd w:val="clear" w:color="auto" w:fill="FFFFFF"/>
        <w:ind w:firstLine="567"/>
        <w:rPr>
          <w:rFonts w:ascii="Verdana" w:hAnsi="Verdana"/>
          <w:sz w:val="20"/>
          <w:szCs w:val="20"/>
        </w:rPr>
      </w:pPr>
      <w:r w:rsidRPr="00B06CAF">
        <w:rPr>
          <w:rFonts w:ascii="Verdana" w:hAnsi="Verdana"/>
          <w:sz w:val="20"/>
          <w:szCs w:val="20"/>
        </w:rPr>
        <w:t>N. studenti ammessi: 10</w:t>
      </w:r>
    </w:p>
    <w:p w14:paraId="15E14320" w14:textId="77777777" w:rsidR="004D53B0" w:rsidRPr="00B11342" w:rsidRDefault="004D53B0" w:rsidP="004D53B0">
      <w:pPr>
        <w:shd w:val="clear" w:color="auto" w:fill="FFFFFF"/>
        <w:ind w:firstLine="567"/>
        <w:rPr>
          <w:rFonts w:ascii="Verdana" w:hAnsi="Verdana"/>
          <w:sz w:val="20"/>
          <w:szCs w:val="20"/>
        </w:rPr>
      </w:pPr>
      <w:r w:rsidRPr="00B11342">
        <w:rPr>
          <w:rFonts w:ascii="Verdana" w:hAnsi="Verdana"/>
          <w:sz w:val="20"/>
          <w:szCs w:val="20"/>
        </w:rPr>
        <w:t xml:space="preserve">Mail: </w:t>
      </w:r>
      <w:hyperlink r:id="rId42" w:history="1">
        <w:r w:rsidRPr="00B11342">
          <w:rPr>
            <w:rStyle w:val="Collegamentoipertestuale"/>
            <w:rFonts w:ascii="Verdana" w:hAnsi="Verdana"/>
            <w:sz w:val="20"/>
            <w:szCs w:val="20"/>
          </w:rPr>
          <w:t>andrea.picin@unibo.it</w:t>
        </w:r>
      </w:hyperlink>
      <w:r w:rsidRPr="00B11342">
        <w:rPr>
          <w:rFonts w:ascii="Verdana" w:hAnsi="Verdana"/>
          <w:sz w:val="20"/>
          <w:szCs w:val="20"/>
        </w:rPr>
        <w:t xml:space="preserve"> </w:t>
      </w:r>
    </w:p>
    <w:p w14:paraId="7DD8EBD4" w14:textId="0B57626C" w:rsidR="004D53B0" w:rsidRPr="002434C5" w:rsidRDefault="004D53B0" w:rsidP="004D53B0">
      <w:pPr>
        <w:spacing w:before="200"/>
        <w:rPr>
          <w:rFonts w:ascii="Verdana" w:hAnsi="Verdana"/>
          <w:bCs/>
          <w:color w:val="FF0000"/>
          <w:sz w:val="20"/>
          <w:szCs w:val="20"/>
        </w:rPr>
      </w:pPr>
      <w:r w:rsidRPr="00B06CAF">
        <w:rPr>
          <w:rFonts w:ascii="Verdana" w:hAnsi="Verdana"/>
          <w:b/>
          <w:bCs/>
          <w:sz w:val="20"/>
          <w:szCs w:val="20"/>
        </w:rPr>
        <w:t>Obiettivi</w:t>
      </w:r>
      <w:r w:rsidRPr="00B06CAF">
        <w:rPr>
          <w:rFonts w:ascii="Verdana" w:hAnsi="Verdana"/>
          <w:sz w:val="20"/>
          <w:szCs w:val="20"/>
        </w:rPr>
        <w:t>: Il laboratorio ha</w:t>
      </w:r>
      <w:r>
        <w:rPr>
          <w:rFonts w:ascii="Verdana" w:hAnsi="Verdana"/>
          <w:sz w:val="20"/>
          <w:szCs w:val="20"/>
        </w:rPr>
        <w:t xml:space="preserve"> come obiettivo l’apprendimento delle diverse tecniche di scheggiatura in Preistoria, e </w:t>
      </w:r>
      <w:r w:rsidRPr="00B06CAF">
        <w:rPr>
          <w:rFonts w:ascii="Verdana" w:hAnsi="Verdana"/>
          <w:sz w:val="20"/>
          <w:szCs w:val="20"/>
        </w:rPr>
        <w:t>degli aspet</w:t>
      </w:r>
      <w:r>
        <w:rPr>
          <w:rFonts w:ascii="Verdana" w:hAnsi="Verdana"/>
          <w:sz w:val="20"/>
          <w:szCs w:val="20"/>
        </w:rPr>
        <w:t>ti pratici della documentazione e</w:t>
      </w:r>
      <w:r w:rsidRPr="00B06CAF">
        <w:rPr>
          <w:rFonts w:ascii="Verdana" w:hAnsi="Verdana"/>
          <w:sz w:val="20"/>
          <w:szCs w:val="20"/>
        </w:rPr>
        <w:t xml:space="preserve"> catalogazione</w:t>
      </w:r>
      <w:r w:rsidRPr="00A93688">
        <w:rPr>
          <w:rFonts w:ascii="Verdana" w:hAnsi="Verdana"/>
          <w:sz w:val="20"/>
          <w:szCs w:val="20"/>
        </w:rPr>
        <w:t xml:space="preserve"> </w:t>
      </w:r>
      <w:r>
        <w:rPr>
          <w:rFonts w:ascii="Verdana" w:hAnsi="Verdana"/>
          <w:sz w:val="20"/>
          <w:szCs w:val="20"/>
        </w:rPr>
        <w:t xml:space="preserve">delle </w:t>
      </w:r>
      <w:r w:rsidRPr="00B06CAF">
        <w:rPr>
          <w:rFonts w:ascii="Verdana" w:hAnsi="Verdana"/>
          <w:sz w:val="20"/>
          <w:szCs w:val="20"/>
        </w:rPr>
        <w:t xml:space="preserve">materiali </w:t>
      </w:r>
      <w:r>
        <w:rPr>
          <w:rFonts w:ascii="Verdana" w:hAnsi="Verdana"/>
          <w:sz w:val="20"/>
          <w:szCs w:val="20"/>
        </w:rPr>
        <w:t>liti</w:t>
      </w:r>
      <w:r w:rsidRPr="00B06CAF">
        <w:rPr>
          <w:rFonts w:ascii="Verdana" w:hAnsi="Verdana"/>
          <w:sz w:val="20"/>
          <w:szCs w:val="20"/>
        </w:rPr>
        <w:t>ci.</w:t>
      </w:r>
      <w:r w:rsidRPr="00A93688">
        <w:rPr>
          <w:rFonts w:ascii="Verdana" w:hAnsi="Verdana"/>
          <w:bCs/>
          <w:color w:val="FF0000"/>
          <w:sz w:val="20"/>
          <w:szCs w:val="20"/>
        </w:rPr>
        <w:t xml:space="preserve"> </w:t>
      </w:r>
      <w:r w:rsidRPr="00A93688">
        <w:rPr>
          <w:rFonts w:ascii="Verdana" w:hAnsi="Verdana"/>
          <w:bCs/>
          <w:sz w:val="20"/>
          <w:szCs w:val="20"/>
        </w:rPr>
        <w:t xml:space="preserve">L’attività sarà condotta </w:t>
      </w:r>
      <w:r>
        <w:rPr>
          <w:rFonts w:ascii="Verdana" w:hAnsi="Verdana"/>
          <w:bCs/>
          <w:sz w:val="20"/>
          <w:szCs w:val="20"/>
        </w:rPr>
        <w:t>su alcune collezioni museali e materiali provenienti da scavi archeologici datati tra il Paleolitico Medio e la prima Età dei Metalli.</w:t>
      </w:r>
    </w:p>
    <w:p w14:paraId="05DC0F9E" w14:textId="77777777" w:rsidR="004D53B0" w:rsidRDefault="004D53B0" w:rsidP="004D53B0">
      <w:pPr>
        <w:rPr>
          <w:rFonts w:ascii="Verdana" w:hAnsi="Verdana"/>
          <w:sz w:val="20"/>
          <w:szCs w:val="20"/>
        </w:rPr>
      </w:pPr>
      <w:r w:rsidRPr="00B06CAF">
        <w:rPr>
          <w:rFonts w:ascii="Verdana" w:hAnsi="Verdana"/>
          <w:b/>
          <w:bCs/>
          <w:sz w:val="20"/>
          <w:szCs w:val="20"/>
        </w:rPr>
        <w:t>Programma</w:t>
      </w:r>
      <w:r w:rsidRPr="00B06CAF">
        <w:rPr>
          <w:rFonts w:ascii="Verdana" w:hAnsi="Verdana"/>
          <w:sz w:val="20"/>
          <w:szCs w:val="20"/>
        </w:rPr>
        <w:t>: Il laboratorio comprende circa 25 ore di attività pratica svolte collettivamente e 25 ore d</w:t>
      </w:r>
      <w:r>
        <w:rPr>
          <w:rFonts w:ascii="Verdana" w:hAnsi="Verdana"/>
          <w:sz w:val="20"/>
          <w:szCs w:val="20"/>
        </w:rPr>
        <w:t>i attività individuale grazie ai</w:t>
      </w:r>
      <w:r w:rsidRPr="00B06CAF">
        <w:rPr>
          <w:rFonts w:ascii="Verdana" w:hAnsi="Verdana"/>
          <w:sz w:val="20"/>
          <w:szCs w:val="20"/>
        </w:rPr>
        <w:t xml:space="preserve"> quali gli studenti potranno</w:t>
      </w:r>
      <w:r>
        <w:rPr>
          <w:rFonts w:ascii="Verdana" w:hAnsi="Verdana"/>
          <w:sz w:val="20"/>
          <w:szCs w:val="20"/>
        </w:rPr>
        <w:t xml:space="preserve"> </w:t>
      </w:r>
      <w:r w:rsidRPr="00ED325B">
        <w:rPr>
          <w:rFonts w:ascii="Verdana" w:hAnsi="Verdana"/>
          <w:sz w:val="20"/>
          <w:szCs w:val="20"/>
        </w:rPr>
        <w:t>apprendere</w:t>
      </w:r>
      <w:r>
        <w:rPr>
          <w:rFonts w:ascii="Verdana" w:hAnsi="Verdana"/>
          <w:sz w:val="20"/>
          <w:szCs w:val="20"/>
        </w:rPr>
        <w:t xml:space="preserve"> a identificare correttamente i manufatti litici e le catene operative della loro produzione, applicare</w:t>
      </w:r>
      <w:r w:rsidRPr="00ED325B">
        <w:rPr>
          <w:rFonts w:ascii="Verdana" w:hAnsi="Verdana"/>
          <w:sz w:val="20"/>
          <w:szCs w:val="20"/>
        </w:rPr>
        <w:t xml:space="preserve"> </w:t>
      </w:r>
      <w:r w:rsidRPr="00B06CAF">
        <w:rPr>
          <w:rFonts w:ascii="Verdana" w:hAnsi="Verdana"/>
          <w:sz w:val="20"/>
          <w:szCs w:val="20"/>
        </w:rPr>
        <w:t>le metodologie di archiviazione dei reperti</w:t>
      </w:r>
      <w:r>
        <w:rPr>
          <w:rFonts w:ascii="Verdana" w:hAnsi="Verdana"/>
          <w:sz w:val="20"/>
          <w:szCs w:val="20"/>
        </w:rPr>
        <w:t>,</w:t>
      </w:r>
      <w:r w:rsidRPr="00B06CAF">
        <w:rPr>
          <w:rFonts w:ascii="Verdana" w:hAnsi="Verdana"/>
          <w:sz w:val="20"/>
          <w:szCs w:val="20"/>
        </w:rPr>
        <w:t xml:space="preserve"> e</w:t>
      </w:r>
      <w:r>
        <w:rPr>
          <w:rFonts w:ascii="Verdana" w:hAnsi="Verdana"/>
          <w:sz w:val="20"/>
          <w:szCs w:val="20"/>
        </w:rPr>
        <w:t xml:space="preserve"> acquisire le basi della rappresentazione </w:t>
      </w:r>
      <w:r w:rsidRPr="00ED325B">
        <w:rPr>
          <w:rFonts w:ascii="Verdana" w:hAnsi="Verdana"/>
          <w:sz w:val="20"/>
          <w:szCs w:val="20"/>
        </w:rPr>
        <w:t xml:space="preserve">grafica dei </w:t>
      </w:r>
      <w:r>
        <w:rPr>
          <w:rFonts w:ascii="Verdana" w:hAnsi="Verdana"/>
          <w:sz w:val="20"/>
          <w:szCs w:val="20"/>
        </w:rPr>
        <w:t>materiali litici</w:t>
      </w:r>
      <w:r w:rsidRPr="00ED325B">
        <w:rPr>
          <w:rFonts w:ascii="Verdana" w:hAnsi="Verdana"/>
          <w:sz w:val="20"/>
          <w:szCs w:val="20"/>
        </w:rPr>
        <w:t>.</w:t>
      </w:r>
    </w:p>
    <w:p w14:paraId="664FCD94" w14:textId="77777777" w:rsidR="004D53B0" w:rsidRDefault="004D53B0" w:rsidP="004D53B0">
      <w:pPr>
        <w:rPr>
          <w:rFonts w:ascii="Verdana" w:hAnsi="Verdana"/>
          <w:sz w:val="20"/>
          <w:szCs w:val="20"/>
        </w:rPr>
      </w:pPr>
    </w:p>
    <w:p w14:paraId="1E8E94EA" w14:textId="77777777" w:rsidR="004D53B0" w:rsidRPr="00B06CAF" w:rsidRDefault="004D53B0" w:rsidP="004D53B0">
      <w:pPr>
        <w:rPr>
          <w:rFonts w:ascii="Verdana" w:hAnsi="Verdana"/>
          <w:b/>
          <w:sz w:val="20"/>
          <w:szCs w:val="20"/>
        </w:rPr>
      </w:pPr>
      <w:r w:rsidRPr="00B06CAF">
        <w:rPr>
          <w:rFonts w:ascii="Verdana" w:hAnsi="Verdana"/>
          <w:b/>
          <w:sz w:val="20"/>
          <w:szCs w:val="20"/>
        </w:rPr>
        <w:t>Bibliografia:</w:t>
      </w:r>
    </w:p>
    <w:p w14:paraId="5EF388EE" w14:textId="77777777" w:rsidR="004D53B0" w:rsidRPr="002434C5" w:rsidRDefault="004D53B0" w:rsidP="004D53B0">
      <w:pPr>
        <w:rPr>
          <w:rFonts w:ascii="Verdana" w:hAnsi="Verdana"/>
          <w:sz w:val="20"/>
          <w:szCs w:val="20"/>
        </w:rPr>
      </w:pPr>
      <w:proofErr w:type="spellStart"/>
      <w:r w:rsidRPr="002434C5">
        <w:rPr>
          <w:rFonts w:ascii="Verdana" w:hAnsi="Verdana"/>
          <w:sz w:val="20"/>
          <w:szCs w:val="20"/>
        </w:rPr>
        <w:t>Arzarello</w:t>
      </w:r>
      <w:proofErr w:type="spellEnd"/>
      <w:r w:rsidRPr="002434C5">
        <w:rPr>
          <w:rFonts w:ascii="Verdana" w:hAnsi="Verdana"/>
          <w:sz w:val="20"/>
          <w:szCs w:val="20"/>
        </w:rPr>
        <w:t xml:space="preserve"> M., Fontana F., </w:t>
      </w:r>
      <w:proofErr w:type="spellStart"/>
      <w:r w:rsidRPr="002434C5">
        <w:rPr>
          <w:rFonts w:ascii="Verdana" w:hAnsi="Verdana"/>
          <w:sz w:val="20"/>
          <w:szCs w:val="20"/>
        </w:rPr>
        <w:t>Peresani</w:t>
      </w:r>
      <w:proofErr w:type="spellEnd"/>
      <w:r w:rsidRPr="002434C5">
        <w:rPr>
          <w:rFonts w:ascii="Verdana" w:hAnsi="Verdana"/>
          <w:sz w:val="20"/>
          <w:szCs w:val="20"/>
        </w:rPr>
        <w:t xml:space="preserve"> M. 2015 Manuale di tecnologia litica preistorica, Roma  </w:t>
      </w:r>
    </w:p>
    <w:p w14:paraId="3FD90DF1" w14:textId="77777777" w:rsidR="004D53B0" w:rsidRPr="002434C5" w:rsidRDefault="004D53B0" w:rsidP="004D53B0">
      <w:pPr>
        <w:rPr>
          <w:rFonts w:ascii="Verdana" w:hAnsi="Verdana"/>
          <w:sz w:val="20"/>
          <w:szCs w:val="20"/>
          <w:lang w:val="en-US"/>
        </w:rPr>
      </w:pPr>
      <w:proofErr w:type="spellStart"/>
      <w:r w:rsidRPr="002434C5">
        <w:rPr>
          <w:rFonts w:ascii="Verdana" w:hAnsi="Verdana"/>
          <w:sz w:val="20"/>
          <w:szCs w:val="20"/>
          <w:lang w:val="en-US"/>
        </w:rPr>
        <w:t>Inizan</w:t>
      </w:r>
      <w:proofErr w:type="spellEnd"/>
      <w:r w:rsidRPr="002434C5">
        <w:rPr>
          <w:rFonts w:ascii="Verdana" w:hAnsi="Verdana"/>
          <w:sz w:val="20"/>
          <w:szCs w:val="20"/>
          <w:lang w:val="en-US"/>
        </w:rPr>
        <w:t xml:space="preserve"> M.-L., </w:t>
      </w:r>
      <w:proofErr w:type="spellStart"/>
      <w:r w:rsidRPr="002434C5">
        <w:rPr>
          <w:rFonts w:ascii="Verdana" w:hAnsi="Verdana"/>
          <w:sz w:val="20"/>
          <w:szCs w:val="20"/>
          <w:lang w:val="en-US"/>
        </w:rPr>
        <w:t>Reduron</w:t>
      </w:r>
      <w:proofErr w:type="spellEnd"/>
      <w:r w:rsidRPr="002434C5">
        <w:rPr>
          <w:rFonts w:ascii="Verdana" w:hAnsi="Verdana"/>
          <w:sz w:val="20"/>
          <w:szCs w:val="20"/>
          <w:lang w:val="en-US"/>
        </w:rPr>
        <w:t xml:space="preserve">-Ballinger M., Roche H., </w:t>
      </w:r>
      <w:proofErr w:type="spellStart"/>
      <w:r w:rsidRPr="002434C5">
        <w:rPr>
          <w:rFonts w:ascii="Verdana" w:hAnsi="Verdana"/>
          <w:sz w:val="20"/>
          <w:szCs w:val="20"/>
          <w:lang w:val="en-US"/>
        </w:rPr>
        <w:t>Tixier</w:t>
      </w:r>
      <w:proofErr w:type="spellEnd"/>
      <w:r w:rsidRPr="002434C5">
        <w:rPr>
          <w:rFonts w:ascii="Verdana" w:hAnsi="Verdana"/>
          <w:sz w:val="20"/>
          <w:szCs w:val="20"/>
          <w:lang w:val="en-US"/>
        </w:rPr>
        <w:t xml:space="preserve"> J. 1999 Technology and Terminology of Knapped Stone, CREP, Nanterre. </w:t>
      </w:r>
    </w:p>
    <w:p w14:paraId="04F8BD95" w14:textId="77777777" w:rsidR="004D53B0" w:rsidRPr="002434C5" w:rsidRDefault="004D53B0" w:rsidP="004D53B0">
      <w:pPr>
        <w:rPr>
          <w:rFonts w:ascii="Verdana" w:hAnsi="Verdana"/>
          <w:sz w:val="20"/>
          <w:szCs w:val="20"/>
        </w:rPr>
      </w:pPr>
      <w:r w:rsidRPr="002434C5">
        <w:rPr>
          <w:rFonts w:ascii="Verdana" w:hAnsi="Verdana"/>
          <w:sz w:val="20"/>
          <w:szCs w:val="20"/>
        </w:rPr>
        <w:lastRenderedPageBreak/>
        <w:t xml:space="preserve">Pennacchioni M. 2004 Metodologie e tecniche del disegno archeologico, Firenze. </w:t>
      </w:r>
    </w:p>
    <w:p w14:paraId="558DA73D" w14:textId="77777777" w:rsidR="004D53B0" w:rsidRPr="00B11342" w:rsidRDefault="004D53B0" w:rsidP="004D53B0">
      <w:pPr>
        <w:rPr>
          <w:rFonts w:ascii="Verdana" w:hAnsi="Verdana"/>
          <w:sz w:val="20"/>
          <w:szCs w:val="20"/>
        </w:rPr>
      </w:pPr>
      <w:r>
        <w:rPr>
          <w:rFonts w:ascii="Verdana" w:hAnsi="Verdana"/>
          <w:sz w:val="20"/>
          <w:szCs w:val="20"/>
          <w:lang w:val="en-US"/>
        </w:rPr>
        <w:t xml:space="preserve">Shea, J. J. 2017. Stone tools in Human Evolution. Behavioral differences among technological primates. </w:t>
      </w:r>
      <w:r w:rsidRPr="00B11342">
        <w:rPr>
          <w:rFonts w:ascii="Verdana" w:hAnsi="Verdana"/>
          <w:sz w:val="20"/>
          <w:szCs w:val="20"/>
        </w:rPr>
        <w:t>Cambridge University Press, Cambridge.</w:t>
      </w:r>
    </w:p>
    <w:p w14:paraId="3655AC26" w14:textId="77777777" w:rsidR="004D53B0" w:rsidRPr="00B11342" w:rsidRDefault="004D53B0" w:rsidP="004D53B0">
      <w:pPr>
        <w:rPr>
          <w:rFonts w:ascii="Verdana" w:hAnsi="Verdana"/>
          <w:sz w:val="20"/>
          <w:szCs w:val="20"/>
        </w:rPr>
      </w:pPr>
    </w:p>
    <w:p w14:paraId="0FB9F13E" w14:textId="77777777" w:rsidR="004D53B0" w:rsidRPr="00B06CAF" w:rsidRDefault="004D53B0" w:rsidP="004D53B0">
      <w:pPr>
        <w:rPr>
          <w:rFonts w:ascii="Verdana" w:hAnsi="Verdana"/>
          <w:sz w:val="20"/>
          <w:szCs w:val="20"/>
        </w:rPr>
      </w:pPr>
      <w:r w:rsidRPr="00B06CAF">
        <w:rPr>
          <w:rFonts w:ascii="Verdana" w:hAnsi="Verdana"/>
          <w:sz w:val="20"/>
          <w:szCs w:val="20"/>
        </w:rPr>
        <w:t>Altri laboratori consigliati per il percorso preistorico:</w:t>
      </w:r>
    </w:p>
    <w:p w14:paraId="6B689D48" w14:textId="77777777" w:rsidR="004D53B0" w:rsidRPr="00FB0589" w:rsidRDefault="004D53B0" w:rsidP="004D53B0">
      <w:pPr>
        <w:rPr>
          <w:rFonts w:ascii="Verdana" w:hAnsi="Verdana"/>
          <w:sz w:val="20"/>
          <w:szCs w:val="20"/>
        </w:rPr>
      </w:pPr>
      <w:r w:rsidRPr="00FB0589">
        <w:rPr>
          <w:rFonts w:ascii="Verdana" w:hAnsi="Verdana"/>
          <w:sz w:val="20"/>
          <w:szCs w:val="20"/>
        </w:rPr>
        <w:t>Laboratorio di Materiali preistorici</w:t>
      </w:r>
      <w:r>
        <w:rPr>
          <w:rFonts w:ascii="Verdana" w:hAnsi="Verdana"/>
          <w:sz w:val="20"/>
          <w:szCs w:val="20"/>
        </w:rPr>
        <w:t>.</w:t>
      </w:r>
    </w:p>
    <w:p w14:paraId="2766B11E" w14:textId="77777777" w:rsidR="004D53B0" w:rsidRPr="00B06CAF" w:rsidRDefault="004D53B0" w:rsidP="004D53B0">
      <w:pPr>
        <w:rPr>
          <w:rFonts w:ascii="Verdana" w:hAnsi="Verdana"/>
          <w:sz w:val="20"/>
          <w:szCs w:val="20"/>
        </w:rPr>
      </w:pPr>
      <w:r w:rsidRPr="00B06CAF">
        <w:rPr>
          <w:rFonts w:ascii="Verdana" w:hAnsi="Verdana"/>
          <w:sz w:val="20"/>
          <w:szCs w:val="20"/>
        </w:rPr>
        <w:t>Archeologia sperimentale.</w:t>
      </w:r>
    </w:p>
    <w:p w14:paraId="29A59D33" w14:textId="77777777" w:rsidR="004D53B0" w:rsidRPr="00B06CAF" w:rsidRDefault="004D53B0" w:rsidP="004D53B0">
      <w:pPr>
        <w:rPr>
          <w:rFonts w:ascii="Verdana" w:hAnsi="Verdana"/>
          <w:sz w:val="20"/>
          <w:szCs w:val="20"/>
        </w:rPr>
      </w:pPr>
      <w:r w:rsidRPr="00B06CAF">
        <w:rPr>
          <w:rFonts w:ascii="Verdana" w:hAnsi="Verdana"/>
          <w:sz w:val="20"/>
          <w:szCs w:val="20"/>
        </w:rPr>
        <w:t>Quantificazione del materiale archeologico di ricognizione.</w:t>
      </w:r>
    </w:p>
    <w:p w14:paraId="518C6413" w14:textId="77777777" w:rsidR="004D53B0" w:rsidRDefault="004D53B0" w:rsidP="004D53B0">
      <w:pPr>
        <w:rPr>
          <w:rFonts w:ascii="Verdana" w:hAnsi="Verdana"/>
          <w:sz w:val="20"/>
          <w:szCs w:val="20"/>
        </w:rPr>
      </w:pPr>
      <w:r w:rsidRPr="00B06CAF">
        <w:rPr>
          <w:rFonts w:ascii="Verdana" w:hAnsi="Verdana"/>
          <w:sz w:val="20"/>
          <w:szCs w:val="20"/>
        </w:rPr>
        <w:t>Laboratorio di documentazione delle strutture preistoriche.</w:t>
      </w:r>
    </w:p>
    <w:p w14:paraId="52BDB0D6" w14:textId="77777777" w:rsidR="004D53B0" w:rsidRDefault="004D53B0" w:rsidP="004D53B0">
      <w:pPr>
        <w:rPr>
          <w:rFonts w:ascii="Verdana" w:hAnsi="Verdana"/>
          <w:sz w:val="20"/>
          <w:szCs w:val="20"/>
        </w:rPr>
      </w:pPr>
    </w:p>
    <w:p w14:paraId="42BFF521" w14:textId="77777777" w:rsidR="00D40732" w:rsidRDefault="00D40732" w:rsidP="00B5033F">
      <w:pPr>
        <w:rPr>
          <w:rFonts w:ascii="Verdana" w:hAnsi="Verdana"/>
          <w:sz w:val="20"/>
          <w:szCs w:val="20"/>
        </w:rPr>
      </w:pPr>
    </w:p>
    <w:p w14:paraId="59D6F7F8" w14:textId="7C76E85A" w:rsidR="00083A6F" w:rsidRPr="008F7F58" w:rsidRDefault="00083A6F" w:rsidP="00083A6F">
      <w:pPr>
        <w:pStyle w:val="Paragrafoelenco"/>
        <w:numPr>
          <w:ilvl w:val="0"/>
          <w:numId w:val="1"/>
        </w:numPr>
        <w:shd w:val="clear" w:color="auto" w:fill="FFFFFF"/>
        <w:tabs>
          <w:tab w:val="clear" w:pos="720"/>
          <w:tab w:val="num" w:pos="0"/>
        </w:tabs>
        <w:spacing w:after="120" w:line="240" w:lineRule="auto"/>
        <w:ind w:left="0" w:firstLine="567"/>
        <w:rPr>
          <w:rFonts w:ascii="Verdana" w:eastAsia="Times New Roman" w:hAnsi="Verdana" w:cs="Times New Roman"/>
          <w:sz w:val="24"/>
          <w:szCs w:val="20"/>
          <w:lang w:eastAsia="it-IT"/>
        </w:rPr>
      </w:pPr>
      <w:r w:rsidRPr="008F7F58">
        <w:rPr>
          <w:rFonts w:ascii="Verdana" w:eastAsia="Times New Roman" w:hAnsi="Verdana" w:cs="Times New Roman"/>
          <w:b/>
          <w:bCs/>
          <w:sz w:val="24"/>
          <w:szCs w:val="20"/>
          <w:lang w:eastAsia="it-IT"/>
        </w:rPr>
        <w:t xml:space="preserve">Laboratorio di </w:t>
      </w:r>
      <w:r w:rsidRPr="00083A6F">
        <w:rPr>
          <w:rFonts w:ascii="Verdana" w:eastAsia="Times New Roman" w:hAnsi="Verdana" w:cs="Times New Roman"/>
          <w:b/>
          <w:bCs/>
          <w:sz w:val="24"/>
          <w:szCs w:val="24"/>
          <w:lang w:eastAsia="it-IT"/>
        </w:rPr>
        <w:t>Materiali Orientali: Sfragistica e Tecnologie Amministrative (2 cfu)</w:t>
      </w:r>
    </w:p>
    <w:p w14:paraId="77A8BDB0" w14:textId="77777777" w:rsidR="00EC3279" w:rsidRPr="004D53B0" w:rsidRDefault="00EC3279" w:rsidP="00083A6F">
      <w:pPr>
        <w:shd w:val="clear" w:color="auto" w:fill="FFFFFF"/>
        <w:ind w:firstLine="708"/>
        <w:jc w:val="both"/>
        <w:rPr>
          <w:rFonts w:ascii="Verdana" w:hAnsi="Verdana"/>
          <w:sz w:val="20"/>
          <w:szCs w:val="20"/>
        </w:rPr>
      </w:pPr>
      <w:r w:rsidRPr="004D53B0">
        <w:rPr>
          <w:rFonts w:ascii="Verdana" w:hAnsi="Verdana"/>
          <w:sz w:val="20"/>
          <w:szCs w:val="20"/>
        </w:rPr>
        <w:t xml:space="preserve">Responsabile scientifico: Nicolò Marchetti con la collaborazione di </w:t>
      </w:r>
      <w:proofErr w:type="spellStart"/>
      <w:r w:rsidRPr="004D53B0">
        <w:rPr>
          <w:rFonts w:ascii="Verdana" w:hAnsi="Verdana"/>
          <w:sz w:val="20"/>
          <w:szCs w:val="20"/>
        </w:rPr>
        <w:t>Dennys</w:t>
      </w:r>
      <w:proofErr w:type="spellEnd"/>
      <w:r w:rsidRPr="004D53B0">
        <w:rPr>
          <w:rFonts w:ascii="Verdana" w:hAnsi="Verdana"/>
          <w:sz w:val="20"/>
          <w:szCs w:val="20"/>
        </w:rPr>
        <w:t xml:space="preserve"> </w:t>
      </w:r>
      <w:proofErr w:type="spellStart"/>
      <w:r w:rsidRPr="004D53B0">
        <w:rPr>
          <w:rFonts w:ascii="Verdana" w:hAnsi="Verdana"/>
          <w:sz w:val="20"/>
          <w:szCs w:val="20"/>
        </w:rPr>
        <w:t>Frenez</w:t>
      </w:r>
      <w:proofErr w:type="spellEnd"/>
      <w:r w:rsidRPr="004D53B0">
        <w:rPr>
          <w:rFonts w:ascii="Verdana" w:hAnsi="Verdana"/>
          <w:sz w:val="20"/>
          <w:szCs w:val="20"/>
        </w:rPr>
        <w:t>, Claudia D’Orazio e Marzia Cavriani</w:t>
      </w:r>
    </w:p>
    <w:p w14:paraId="1F81F9A2" w14:textId="77777777" w:rsidR="00EC3279" w:rsidRPr="004D53B0" w:rsidRDefault="00EC3279" w:rsidP="004D53B0">
      <w:pPr>
        <w:shd w:val="clear" w:color="auto" w:fill="FFFFFF"/>
        <w:ind w:firstLine="708"/>
        <w:jc w:val="both"/>
        <w:rPr>
          <w:rFonts w:ascii="Verdana" w:hAnsi="Verdana"/>
          <w:sz w:val="20"/>
          <w:szCs w:val="20"/>
        </w:rPr>
      </w:pPr>
      <w:r w:rsidRPr="004D53B0">
        <w:rPr>
          <w:rFonts w:ascii="Verdana" w:hAnsi="Verdana"/>
          <w:sz w:val="20"/>
          <w:szCs w:val="20"/>
        </w:rPr>
        <w:t>Periodo: marzo - aprile 2025 (date da confermare)</w:t>
      </w:r>
    </w:p>
    <w:p w14:paraId="58527685" w14:textId="77777777" w:rsidR="00EC3279" w:rsidRPr="004D53B0" w:rsidRDefault="00EC3279" w:rsidP="004D53B0">
      <w:pPr>
        <w:shd w:val="clear" w:color="auto" w:fill="FFFFFF"/>
        <w:ind w:firstLine="708"/>
        <w:jc w:val="both"/>
        <w:rPr>
          <w:rFonts w:ascii="Verdana" w:hAnsi="Verdana"/>
          <w:sz w:val="20"/>
          <w:szCs w:val="20"/>
        </w:rPr>
      </w:pPr>
      <w:r w:rsidRPr="004D53B0">
        <w:rPr>
          <w:rFonts w:ascii="Verdana" w:hAnsi="Verdana"/>
          <w:sz w:val="20"/>
          <w:szCs w:val="20"/>
        </w:rPr>
        <w:t>Modalità di erogazione: in presenza</w:t>
      </w:r>
    </w:p>
    <w:p w14:paraId="6E99AEC5" w14:textId="77777777" w:rsidR="00EC3279" w:rsidRPr="004D53B0" w:rsidRDefault="00EC3279" w:rsidP="004D53B0">
      <w:pPr>
        <w:shd w:val="clear" w:color="auto" w:fill="FFFFFF"/>
        <w:ind w:firstLine="708"/>
        <w:jc w:val="both"/>
        <w:rPr>
          <w:rFonts w:ascii="Verdana" w:hAnsi="Verdana"/>
          <w:sz w:val="20"/>
          <w:szCs w:val="20"/>
        </w:rPr>
      </w:pPr>
      <w:r w:rsidRPr="004D53B0">
        <w:rPr>
          <w:rFonts w:ascii="Verdana" w:hAnsi="Verdana"/>
          <w:sz w:val="20"/>
          <w:szCs w:val="20"/>
        </w:rPr>
        <w:t>Luogo: Dipartimento di Storia Culture Civiltà, Piazza S. Giovanni in Monte 2, Bologna</w:t>
      </w:r>
    </w:p>
    <w:p w14:paraId="18D2AF55" w14:textId="77777777" w:rsidR="00EC3279" w:rsidRPr="004D53B0" w:rsidRDefault="00EC3279" w:rsidP="004D53B0">
      <w:pPr>
        <w:shd w:val="clear" w:color="auto" w:fill="FFFFFF"/>
        <w:ind w:firstLine="708"/>
        <w:jc w:val="both"/>
        <w:rPr>
          <w:rFonts w:ascii="Verdana" w:hAnsi="Verdana"/>
          <w:sz w:val="20"/>
          <w:szCs w:val="20"/>
        </w:rPr>
      </w:pPr>
      <w:r w:rsidRPr="004D53B0">
        <w:rPr>
          <w:rFonts w:ascii="Verdana" w:hAnsi="Verdana"/>
          <w:sz w:val="20"/>
          <w:szCs w:val="20"/>
        </w:rPr>
        <w:t>N. studenti ammessi: 15</w:t>
      </w:r>
    </w:p>
    <w:p w14:paraId="659D1BC8" w14:textId="77777777" w:rsidR="00EC3279" w:rsidRPr="004D53B0" w:rsidRDefault="00EC3279" w:rsidP="004D53B0">
      <w:pPr>
        <w:shd w:val="clear" w:color="auto" w:fill="FFFFFF"/>
        <w:ind w:firstLine="708"/>
        <w:jc w:val="both"/>
        <w:rPr>
          <w:rFonts w:ascii="Verdana" w:hAnsi="Verdana"/>
          <w:sz w:val="20"/>
          <w:szCs w:val="20"/>
        </w:rPr>
      </w:pPr>
      <w:r w:rsidRPr="004D53B0">
        <w:rPr>
          <w:rFonts w:ascii="Verdana" w:hAnsi="Verdana"/>
          <w:sz w:val="20"/>
          <w:szCs w:val="20"/>
        </w:rPr>
        <w:t xml:space="preserve">E-mail: nicolo.marchetti@unibo.it; dennys.frenez@unibo.it; claudia.dorazio4@unibo.it </w:t>
      </w:r>
    </w:p>
    <w:p w14:paraId="14BFDCD1" w14:textId="77777777" w:rsidR="004D53B0" w:rsidRDefault="004D53B0" w:rsidP="004D53B0">
      <w:pPr>
        <w:shd w:val="clear" w:color="auto" w:fill="FFFFFF"/>
        <w:jc w:val="both"/>
        <w:outlineLvl w:val="2"/>
        <w:rPr>
          <w:rFonts w:ascii="Verdana" w:hAnsi="Verdana"/>
          <w:b/>
          <w:bCs/>
          <w:sz w:val="20"/>
          <w:szCs w:val="20"/>
        </w:rPr>
      </w:pPr>
    </w:p>
    <w:p w14:paraId="573FA192" w14:textId="026917BA" w:rsidR="00EC3279" w:rsidRPr="004D53B0" w:rsidRDefault="00EC3279" w:rsidP="004D53B0">
      <w:pPr>
        <w:shd w:val="clear" w:color="auto" w:fill="FFFFFF"/>
        <w:jc w:val="both"/>
        <w:outlineLvl w:val="2"/>
        <w:rPr>
          <w:rFonts w:ascii="Verdana" w:hAnsi="Verdana"/>
          <w:b/>
          <w:bCs/>
          <w:sz w:val="20"/>
          <w:szCs w:val="20"/>
        </w:rPr>
      </w:pPr>
      <w:r w:rsidRPr="004D53B0">
        <w:rPr>
          <w:rFonts w:ascii="Verdana" w:hAnsi="Verdana"/>
          <w:b/>
          <w:bCs/>
          <w:sz w:val="20"/>
          <w:szCs w:val="20"/>
        </w:rPr>
        <w:t>Obiettivi</w:t>
      </w:r>
    </w:p>
    <w:p w14:paraId="3F2636AE" w14:textId="77777777" w:rsidR="00EC3279" w:rsidRPr="004D53B0" w:rsidRDefault="00EC3279" w:rsidP="004D53B0">
      <w:pPr>
        <w:shd w:val="clear" w:color="auto" w:fill="FFFFFF"/>
        <w:jc w:val="both"/>
        <w:rPr>
          <w:rFonts w:ascii="Verdana" w:hAnsi="Verdana"/>
          <w:sz w:val="20"/>
          <w:szCs w:val="20"/>
        </w:rPr>
      </w:pPr>
      <w:r w:rsidRPr="004D53B0">
        <w:rPr>
          <w:rFonts w:ascii="Verdana" w:hAnsi="Verdana"/>
          <w:sz w:val="20"/>
          <w:szCs w:val="20"/>
        </w:rPr>
        <w:t xml:space="preserve">Il laboratorio ha come obiettivo di fornire un inquadramento generale sulla sfragistica orientale da un punto di vista storico, archeologico e metodologico. Varranno fornite le basi per lo studio delle tecnologie amministrative nel mondo antico a partire dall’inquadramento storico e teorico del fenomeno trattato, all’analisi dei manufatti antichi con relative differenze cronologiche e regionali, fino ai metodi di documentazione fisica, fotogrammetrica, e la realizzazione di modelli 3D. A tal fine il laboratorio si avvarrà dell’analisi autoptica dei materiali originali della collezione del Museo Post-digitale del Vicino Oriente, quali riproduzioni in stampa 3D di sigilli e </w:t>
      </w:r>
      <w:proofErr w:type="spellStart"/>
      <w:r w:rsidRPr="004D53B0">
        <w:rPr>
          <w:rFonts w:ascii="Verdana" w:hAnsi="Verdana"/>
          <w:sz w:val="20"/>
          <w:szCs w:val="20"/>
        </w:rPr>
        <w:t>cretule</w:t>
      </w:r>
      <w:proofErr w:type="spellEnd"/>
      <w:r w:rsidRPr="004D53B0">
        <w:rPr>
          <w:rFonts w:ascii="Verdana" w:hAnsi="Verdana"/>
          <w:sz w:val="20"/>
          <w:szCs w:val="20"/>
        </w:rPr>
        <w:t xml:space="preserve"> e impronte di sigilli e </w:t>
      </w:r>
      <w:proofErr w:type="spellStart"/>
      <w:r w:rsidRPr="004D53B0">
        <w:rPr>
          <w:rFonts w:ascii="Verdana" w:hAnsi="Verdana"/>
          <w:sz w:val="20"/>
          <w:szCs w:val="20"/>
        </w:rPr>
        <w:t>cretule</w:t>
      </w:r>
      <w:proofErr w:type="spellEnd"/>
      <w:r w:rsidRPr="004D53B0">
        <w:rPr>
          <w:rFonts w:ascii="Verdana" w:hAnsi="Verdana"/>
          <w:sz w:val="20"/>
          <w:szCs w:val="20"/>
        </w:rPr>
        <w:t>, conservati presso i locali dell’Università di Bologna, e di esercitazioni pratiche in aula.</w:t>
      </w:r>
    </w:p>
    <w:p w14:paraId="380C867B" w14:textId="77777777" w:rsidR="00EC3279" w:rsidRDefault="00EC3279" w:rsidP="004D53B0">
      <w:pPr>
        <w:shd w:val="clear" w:color="auto" w:fill="FFFFFF"/>
        <w:jc w:val="both"/>
        <w:rPr>
          <w:rFonts w:ascii="Verdana" w:hAnsi="Verdana"/>
          <w:sz w:val="20"/>
          <w:szCs w:val="20"/>
        </w:rPr>
      </w:pPr>
      <w:r w:rsidRPr="004D53B0">
        <w:rPr>
          <w:rFonts w:ascii="Verdana" w:hAnsi="Verdana"/>
          <w:sz w:val="20"/>
          <w:szCs w:val="20"/>
        </w:rPr>
        <w:t xml:space="preserve">Al termine del laboratorio gli studenti avranno acquisito le nozioni storiche e gli strumenti teorici, cognitivi e metodologici per condurre un’analisi interdisciplinare e comparativa delle tecnologie amministrative e delle pratiche burocratiche adottate da diverse culture </w:t>
      </w:r>
      <w:proofErr w:type="spellStart"/>
      <w:r w:rsidRPr="004D53B0">
        <w:rPr>
          <w:rFonts w:ascii="Verdana" w:hAnsi="Verdana"/>
          <w:sz w:val="20"/>
          <w:szCs w:val="20"/>
        </w:rPr>
        <w:t>pre</w:t>
      </w:r>
      <w:proofErr w:type="spellEnd"/>
      <w:r w:rsidRPr="004D53B0">
        <w:rPr>
          <w:rFonts w:ascii="Verdana" w:hAnsi="Verdana"/>
          <w:sz w:val="20"/>
          <w:szCs w:val="20"/>
        </w:rPr>
        <w:t>- e protostoriche orientali.</w:t>
      </w:r>
    </w:p>
    <w:p w14:paraId="66A3105C" w14:textId="77777777" w:rsidR="004D53B0" w:rsidRPr="004D53B0" w:rsidRDefault="004D53B0" w:rsidP="004D53B0">
      <w:pPr>
        <w:shd w:val="clear" w:color="auto" w:fill="FFFFFF"/>
        <w:jc w:val="both"/>
        <w:rPr>
          <w:rFonts w:ascii="Verdana" w:hAnsi="Verdana"/>
          <w:sz w:val="20"/>
          <w:szCs w:val="20"/>
        </w:rPr>
      </w:pPr>
    </w:p>
    <w:p w14:paraId="538FEB48" w14:textId="77777777" w:rsidR="00EC3279" w:rsidRPr="004D53B0" w:rsidRDefault="00EC3279" w:rsidP="004D53B0">
      <w:pPr>
        <w:shd w:val="clear" w:color="auto" w:fill="FFFFFF"/>
        <w:jc w:val="both"/>
        <w:outlineLvl w:val="2"/>
        <w:rPr>
          <w:rFonts w:ascii="Verdana" w:hAnsi="Verdana"/>
          <w:b/>
          <w:bCs/>
          <w:sz w:val="20"/>
          <w:szCs w:val="20"/>
        </w:rPr>
      </w:pPr>
      <w:r w:rsidRPr="004D53B0">
        <w:rPr>
          <w:rFonts w:ascii="Verdana" w:hAnsi="Verdana"/>
          <w:b/>
          <w:bCs/>
          <w:sz w:val="20"/>
          <w:szCs w:val="20"/>
        </w:rPr>
        <w:t>Programma</w:t>
      </w:r>
    </w:p>
    <w:p w14:paraId="534217C0" w14:textId="77777777" w:rsidR="00EC3279" w:rsidRPr="004D53B0" w:rsidRDefault="00EC3279" w:rsidP="004D53B0">
      <w:pPr>
        <w:shd w:val="clear" w:color="auto" w:fill="FFFFFF"/>
        <w:jc w:val="both"/>
        <w:rPr>
          <w:rFonts w:ascii="Verdana" w:hAnsi="Verdana"/>
          <w:sz w:val="20"/>
          <w:szCs w:val="20"/>
        </w:rPr>
      </w:pPr>
      <w:r w:rsidRPr="004D53B0">
        <w:rPr>
          <w:rFonts w:ascii="Verdana" w:hAnsi="Verdana"/>
          <w:sz w:val="20"/>
          <w:szCs w:val="20"/>
        </w:rPr>
        <w:t xml:space="preserve">Il laboratorio comprende 25 ore di lezioni frontali che approfondiranno le seguenti tematiche: 1) Introduzione teorica alla glittica e tecnologie amministrative dal neolitico ai periodi storici più recenti; 2) Casi studio da Vicino Oriente: </w:t>
      </w:r>
      <w:proofErr w:type="spellStart"/>
      <w:r w:rsidRPr="004D53B0">
        <w:rPr>
          <w:rFonts w:ascii="Verdana" w:hAnsi="Verdana"/>
          <w:sz w:val="20"/>
          <w:szCs w:val="20"/>
        </w:rPr>
        <w:t>Karkemish</w:t>
      </w:r>
      <w:proofErr w:type="spellEnd"/>
      <w:r w:rsidRPr="004D53B0">
        <w:rPr>
          <w:rFonts w:ascii="Verdana" w:hAnsi="Verdana"/>
          <w:sz w:val="20"/>
          <w:szCs w:val="20"/>
        </w:rPr>
        <w:t xml:space="preserve"> e </w:t>
      </w:r>
      <w:proofErr w:type="spellStart"/>
      <w:r w:rsidRPr="004D53B0">
        <w:rPr>
          <w:rFonts w:ascii="Verdana" w:hAnsi="Verdana"/>
          <w:sz w:val="20"/>
          <w:szCs w:val="20"/>
        </w:rPr>
        <w:t>Tilmen</w:t>
      </w:r>
      <w:proofErr w:type="spellEnd"/>
      <w:r w:rsidRPr="004D53B0">
        <w:rPr>
          <w:rFonts w:ascii="Verdana" w:hAnsi="Verdana"/>
          <w:sz w:val="20"/>
          <w:szCs w:val="20"/>
        </w:rPr>
        <w:t xml:space="preserve"> </w:t>
      </w:r>
      <w:proofErr w:type="spellStart"/>
      <w:r w:rsidRPr="004D53B0">
        <w:rPr>
          <w:rFonts w:ascii="Verdana" w:hAnsi="Verdana"/>
          <w:sz w:val="20"/>
          <w:szCs w:val="20"/>
        </w:rPr>
        <w:t>Höyük</w:t>
      </w:r>
      <w:proofErr w:type="spellEnd"/>
      <w:r w:rsidRPr="004D53B0">
        <w:rPr>
          <w:rFonts w:ascii="Verdana" w:hAnsi="Verdana"/>
          <w:sz w:val="20"/>
          <w:szCs w:val="20"/>
        </w:rPr>
        <w:t xml:space="preserve"> (Turchia), e Ninive (Iraq); Africa settentrionale: Amarna (Egitto) e </w:t>
      </w:r>
      <w:proofErr w:type="spellStart"/>
      <w:r w:rsidRPr="004D53B0">
        <w:rPr>
          <w:rFonts w:ascii="Verdana" w:hAnsi="Verdana"/>
          <w:sz w:val="20"/>
          <w:szCs w:val="20"/>
        </w:rPr>
        <w:t>Mirigissa</w:t>
      </w:r>
      <w:proofErr w:type="spellEnd"/>
      <w:r w:rsidRPr="004D53B0">
        <w:rPr>
          <w:rFonts w:ascii="Verdana" w:hAnsi="Verdana"/>
          <w:sz w:val="20"/>
          <w:szCs w:val="20"/>
        </w:rPr>
        <w:t xml:space="preserve"> (Sudan); e Asia meridionale, </w:t>
      </w:r>
      <w:proofErr w:type="spellStart"/>
      <w:r w:rsidRPr="004D53B0">
        <w:rPr>
          <w:rFonts w:ascii="Verdana" w:hAnsi="Verdana"/>
          <w:sz w:val="20"/>
          <w:szCs w:val="20"/>
        </w:rPr>
        <w:t>Lothal</w:t>
      </w:r>
      <w:proofErr w:type="spellEnd"/>
      <w:r w:rsidRPr="004D53B0">
        <w:rPr>
          <w:rFonts w:ascii="Verdana" w:hAnsi="Verdana"/>
          <w:sz w:val="20"/>
          <w:szCs w:val="20"/>
        </w:rPr>
        <w:t xml:space="preserve"> e </w:t>
      </w:r>
      <w:proofErr w:type="spellStart"/>
      <w:r w:rsidRPr="004D53B0">
        <w:rPr>
          <w:rFonts w:ascii="Verdana" w:hAnsi="Verdana"/>
          <w:sz w:val="20"/>
          <w:szCs w:val="20"/>
        </w:rPr>
        <w:t>Dholavira</w:t>
      </w:r>
      <w:proofErr w:type="spellEnd"/>
      <w:r w:rsidRPr="004D53B0">
        <w:rPr>
          <w:rFonts w:ascii="Verdana" w:hAnsi="Verdana"/>
          <w:sz w:val="20"/>
          <w:szCs w:val="20"/>
        </w:rPr>
        <w:t xml:space="preserve"> (India); 3) Attività di archeologia replicativa e documentazione digitale. </w:t>
      </w:r>
    </w:p>
    <w:p w14:paraId="2995FE7D" w14:textId="77777777" w:rsidR="00EC3279" w:rsidRPr="004D53B0" w:rsidRDefault="00EC3279" w:rsidP="004D53B0">
      <w:pPr>
        <w:shd w:val="clear" w:color="auto" w:fill="FFFFFF"/>
        <w:jc w:val="both"/>
        <w:rPr>
          <w:rFonts w:ascii="Verdana" w:hAnsi="Verdana"/>
          <w:sz w:val="20"/>
          <w:szCs w:val="20"/>
        </w:rPr>
      </w:pPr>
      <w:r w:rsidRPr="004D53B0">
        <w:rPr>
          <w:rFonts w:ascii="Verdana" w:hAnsi="Verdana"/>
          <w:sz w:val="20"/>
          <w:szCs w:val="20"/>
        </w:rPr>
        <w:t xml:space="preserve">Nel corso delle diverse lezioni saranno illustrate le principali strategie di documentazione e studio dei sistemi di sigillatura attraverso esercitazioni pratiche con materiali originali della collezione del Museo Post-digitale del Vicino Oriente. In particolare, attraverso la replica dell’intero processo di gestione amministrativa dei beni commerciali e degli spazi di immagazzinamento, gli studenti verranno istruiti nell’uso di resine siliconiche </w:t>
      </w:r>
      <w:proofErr w:type="spellStart"/>
      <w:r w:rsidRPr="004D53B0">
        <w:rPr>
          <w:rFonts w:ascii="Verdana" w:hAnsi="Verdana"/>
          <w:sz w:val="20"/>
          <w:szCs w:val="20"/>
        </w:rPr>
        <w:t>idrocompatibili</w:t>
      </w:r>
      <w:proofErr w:type="spellEnd"/>
      <w:r w:rsidRPr="004D53B0">
        <w:rPr>
          <w:rFonts w:ascii="Verdana" w:hAnsi="Verdana"/>
          <w:sz w:val="20"/>
          <w:szCs w:val="20"/>
        </w:rPr>
        <w:t xml:space="preserve"> di altissima precisione per la realizzazione di calchi dei sigilli e delle loro impronte su argilla (</w:t>
      </w:r>
      <w:proofErr w:type="spellStart"/>
      <w:r w:rsidRPr="004D53B0">
        <w:rPr>
          <w:rFonts w:ascii="Verdana" w:hAnsi="Verdana"/>
          <w:sz w:val="20"/>
          <w:szCs w:val="20"/>
        </w:rPr>
        <w:t>cretulae</w:t>
      </w:r>
      <w:proofErr w:type="spellEnd"/>
      <w:r w:rsidRPr="004D53B0">
        <w:rPr>
          <w:rFonts w:ascii="Verdana" w:hAnsi="Verdana"/>
          <w:sz w:val="20"/>
          <w:szCs w:val="20"/>
        </w:rPr>
        <w:t xml:space="preserve">) e nella loro interpretazione. Verranno inoltre presentate le potenzialità dei nuovi strumenti informatici di documentazione per la creazione di modelli tridimensionali digitale e la realizzazione in remoto di stampe fisiche tridimensionali degli oggetti.  </w:t>
      </w:r>
    </w:p>
    <w:p w14:paraId="7A50BDCD" w14:textId="77777777" w:rsidR="00EC3279" w:rsidRDefault="00EC3279" w:rsidP="004D53B0">
      <w:pPr>
        <w:shd w:val="clear" w:color="auto" w:fill="FFFFFF"/>
        <w:jc w:val="both"/>
        <w:rPr>
          <w:rFonts w:ascii="Verdana" w:hAnsi="Verdana"/>
          <w:sz w:val="20"/>
          <w:szCs w:val="20"/>
        </w:rPr>
      </w:pPr>
      <w:r w:rsidRPr="004D53B0">
        <w:rPr>
          <w:rFonts w:ascii="Verdana" w:hAnsi="Verdana"/>
          <w:sz w:val="20"/>
          <w:szCs w:val="20"/>
        </w:rPr>
        <w:t>Le 25 ore di lezioni frontali saranno integrate da 25 ore di lavoro individuale in cui gli studenti potranno applicare le conoscenze acquisite in aula su casi studio specifici assegnati dai docenti.</w:t>
      </w:r>
    </w:p>
    <w:p w14:paraId="5584ECB2" w14:textId="77777777" w:rsidR="004D53B0" w:rsidRPr="004D53B0" w:rsidRDefault="004D53B0" w:rsidP="004D53B0">
      <w:pPr>
        <w:shd w:val="clear" w:color="auto" w:fill="FFFFFF"/>
        <w:jc w:val="both"/>
        <w:rPr>
          <w:rFonts w:ascii="Verdana" w:hAnsi="Verdana"/>
          <w:sz w:val="20"/>
          <w:szCs w:val="20"/>
        </w:rPr>
      </w:pPr>
    </w:p>
    <w:p w14:paraId="068E4AC0" w14:textId="77777777" w:rsidR="00EC3279" w:rsidRPr="004D53B0" w:rsidRDefault="00EC3279" w:rsidP="004D53B0">
      <w:pPr>
        <w:shd w:val="clear" w:color="auto" w:fill="FFFFFF"/>
        <w:jc w:val="both"/>
        <w:outlineLvl w:val="2"/>
        <w:rPr>
          <w:rFonts w:ascii="Verdana" w:hAnsi="Verdana"/>
          <w:b/>
          <w:bCs/>
          <w:sz w:val="20"/>
          <w:szCs w:val="20"/>
          <w:lang w:val="nl-NL"/>
        </w:rPr>
      </w:pPr>
      <w:proofErr w:type="spellStart"/>
      <w:r w:rsidRPr="004D53B0">
        <w:rPr>
          <w:rFonts w:ascii="Verdana" w:hAnsi="Verdana"/>
          <w:b/>
          <w:bCs/>
          <w:sz w:val="20"/>
          <w:szCs w:val="20"/>
          <w:lang w:val="nl-NL"/>
        </w:rPr>
        <w:lastRenderedPageBreak/>
        <w:t>Bibliografia</w:t>
      </w:r>
      <w:proofErr w:type="spellEnd"/>
    </w:p>
    <w:p w14:paraId="1BD6632C" w14:textId="77777777" w:rsidR="00EC3279" w:rsidRPr="004D53B0" w:rsidRDefault="00EC3279" w:rsidP="004D53B0">
      <w:pPr>
        <w:jc w:val="both"/>
        <w:rPr>
          <w:rFonts w:ascii="Verdana" w:hAnsi="Verdana"/>
          <w:sz w:val="20"/>
          <w:szCs w:val="20"/>
          <w:lang w:val="en-US"/>
        </w:rPr>
      </w:pPr>
      <w:r w:rsidRPr="004D53B0">
        <w:rPr>
          <w:rFonts w:ascii="Verdana" w:hAnsi="Verdana"/>
          <w:sz w:val="20"/>
          <w:szCs w:val="20"/>
          <w:lang w:val="nl-NL"/>
        </w:rPr>
        <w:t xml:space="preserve">Akkermans, P., </w:t>
      </w:r>
      <w:proofErr w:type="spellStart"/>
      <w:r w:rsidRPr="004D53B0">
        <w:rPr>
          <w:rFonts w:ascii="Verdana" w:hAnsi="Verdana"/>
          <w:sz w:val="20"/>
          <w:szCs w:val="20"/>
          <w:lang w:val="nl-NL"/>
        </w:rPr>
        <w:t>and</w:t>
      </w:r>
      <w:proofErr w:type="spellEnd"/>
      <w:r w:rsidRPr="004D53B0">
        <w:rPr>
          <w:rFonts w:ascii="Verdana" w:hAnsi="Verdana"/>
          <w:sz w:val="20"/>
          <w:szCs w:val="20"/>
          <w:lang w:val="nl-NL"/>
        </w:rPr>
        <w:t xml:space="preserve"> K. Duistermaat 1996. </w:t>
      </w:r>
      <w:r w:rsidRPr="004D53B0">
        <w:rPr>
          <w:rFonts w:ascii="Verdana" w:hAnsi="Verdana"/>
          <w:sz w:val="20"/>
          <w:szCs w:val="20"/>
          <w:lang w:val="en-US"/>
        </w:rPr>
        <w:t xml:space="preserve">Of Storage and Nomads: The Sealings from Late Neolithic Sabi Abyad, Syria. </w:t>
      </w:r>
      <w:proofErr w:type="spellStart"/>
      <w:r w:rsidRPr="004D53B0">
        <w:rPr>
          <w:rFonts w:ascii="Verdana" w:hAnsi="Verdana"/>
          <w:i/>
          <w:sz w:val="20"/>
          <w:szCs w:val="20"/>
          <w:lang w:val="en-US"/>
        </w:rPr>
        <w:t>Paléorient</w:t>
      </w:r>
      <w:proofErr w:type="spellEnd"/>
      <w:r w:rsidRPr="004D53B0">
        <w:rPr>
          <w:rFonts w:ascii="Verdana" w:hAnsi="Verdana"/>
          <w:sz w:val="20"/>
          <w:szCs w:val="20"/>
          <w:lang w:val="en-US"/>
        </w:rPr>
        <w:t xml:space="preserve"> 22: 17–44.</w:t>
      </w:r>
    </w:p>
    <w:p w14:paraId="0AA7440A" w14:textId="77777777" w:rsidR="00EC3279" w:rsidRPr="004D53B0" w:rsidRDefault="00EC3279" w:rsidP="004D53B0">
      <w:pPr>
        <w:jc w:val="both"/>
        <w:rPr>
          <w:rFonts w:ascii="Verdana" w:hAnsi="Verdana"/>
          <w:sz w:val="20"/>
          <w:szCs w:val="20"/>
          <w:lang w:val="en-US"/>
        </w:rPr>
      </w:pPr>
      <w:r w:rsidRPr="004D53B0">
        <w:rPr>
          <w:rFonts w:ascii="Verdana" w:hAnsi="Verdana"/>
          <w:sz w:val="20"/>
          <w:szCs w:val="20"/>
          <w:lang w:val="en-US"/>
        </w:rPr>
        <w:t>Ameri, M., S. K. Costello, G. Jamison, and S.J. Scott (eds.) 2018.</w:t>
      </w:r>
      <w:r w:rsidRPr="004D53B0">
        <w:rPr>
          <w:rFonts w:ascii="Verdana" w:hAnsi="Verdana"/>
          <w:i/>
          <w:iCs/>
          <w:sz w:val="20"/>
          <w:szCs w:val="20"/>
          <w:lang w:val="en-US"/>
        </w:rPr>
        <w:t xml:space="preserve"> Seals and Sealing in the Ancient World. Case Studies from the Near East, Egypt, the Aegean, and South Asia</w:t>
      </w:r>
      <w:r w:rsidRPr="004D53B0">
        <w:rPr>
          <w:rFonts w:ascii="Verdana" w:hAnsi="Verdana"/>
          <w:sz w:val="20"/>
          <w:szCs w:val="20"/>
          <w:lang w:val="en-US"/>
        </w:rPr>
        <w:t>. Cambridge: Cambridge University Press.</w:t>
      </w:r>
    </w:p>
    <w:p w14:paraId="4DE9D7D3" w14:textId="77777777" w:rsidR="00EC3279" w:rsidRPr="004D53B0" w:rsidRDefault="00EC3279" w:rsidP="004D53B0">
      <w:pPr>
        <w:jc w:val="both"/>
        <w:rPr>
          <w:rFonts w:ascii="Verdana" w:hAnsi="Verdana"/>
          <w:sz w:val="20"/>
          <w:szCs w:val="20"/>
        </w:rPr>
      </w:pPr>
      <w:proofErr w:type="spellStart"/>
      <w:r w:rsidRPr="004D53B0">
        <w:rPr>
          <w:rFonts w:ascii="Verdana" w:hAnsi="Verdana"/>
          <w:sz w:val="20"/>
          <w:szCs w:val="20"/>
          <w:lang w:val="en-US"/>
        </w:rPr>
        <w:t>Ferioli</w:t>
      </w:r>
      <w:proofErr w:type="spellEnd"/>
      <w:r w:rsidRPr="004D53B0">
        <w:rPr>
          <w:rFonts w:ascii="Verdana" w:hAnsi="Verdana"/>
          <w:sz w:val="20"/>
          <w:szCs w:val="20"/>
          <w:lang w:val="en-US"/>
        </w:rPr>
        <w:t xml:space="preserve">, P., E. </w:t>
      </w:r>
      <w:proofErr w:type="spellStart"/>
      <w:r w:rsidRPr="004D53B0">
        <w:rPr>
          <w:rFonts w:ascii="Verdana" w:hAnsi="Verdana"/>
          <w:sz w:val="20"/>
          <w:szCs w:val="20"/>
          <w:lang w:val="en-US"/>
        </w:rPr>
        <w:t>Fiandra</w:t>
      </w:r>
      <w:proofErr w:type="spellEnd"/>
      <w:r w:rsidRPr="004D53B0">
        <w:rPr>
          <w:rFonts w:ascii="Verdana" w:hAnsi="Verdana"/>
          <w:sz w:val="20"/>
          <w:szCs w:val="20"/>
          <w:lang w:val="en-US"/>
        </w:rPr>
        <w:t xml:space="preserve">, G.G. </w:t>
      </w:r>
      <w:proofErr w:type="spellStart"/>
      <w:r w:rsidRPr="004D53B0">
        <w:rPr>
          <w:rFonts w:ascii="Verdana" w:hAnsi="Verdana"/>
          <w:sz w:val="20"/>
          <w:szCs w:val="20"/>
          <w:lang w:val="en-US"/>
        </w:rPr>
        <w:t>Fissore</w:t>
      </w:r>
      <w:proofErr w:type="spellEnd"/>
      <w:r w:rsidRPr="004D53B0">
        <w:rPr>
          <w:rFonts w:ascii="Verdana" w:hAnsi="Verdana"/>
          <w:sz w:val="20"/>
          <w:szCs w:val="20"/>
          <w:lang w:val="en-US"/>
        </w:rPr>
        <w:t xml:space="preserve">, and M. Frangipane 1994. Archives before Writing. </w:t>
      </w:r>
      <w:r w:rsidRPr="004D53B0">
        <w:rPr>
          <w:rFonts w:ascii="Verdana" w:hAnsi="Verdana"/>
          <w:sz w:val="20"/>
          <w:szCs w:val="20"/>
        </w:rPr>
        <w:t>Turin: Ministero per i Beni Culturali e Ambientali.</w:t>
      </w:r>
    </w:p>
    <w:p w14:paraId="1F09893B" w14:textId="77777777" w:rsidR="00EC3279" w:rsidRPr="004D53B0" w:rsidRDefault="00EC3279" w:rsidP="004D53B0">
      <w:pPr>
        <w:jc w:val="both"/>
        <w:rPr>
          <w:rFonts w:ascii="Verdana" w:hAnsi="Verdana"/>
          <w:sz w:val="20"/>
          <w:szCs w:val="20"/>
          <w:lang w:val="en-US"/>
        </w:rPr>
      </w:pPr>
      <w:r w:rsidRPr="004D53B0">
        <w:rPr>
          <w:rFonts w:ascii="Verdana" w:hAnsi="Verdana"/>
          <w:sz w:val="20"/>
          <w:szCs w:val="20"/>
        </w:rPr>
        <w:t xml:space="preserve">Frangipane, M. (ed.) 2007. </w:t>
      </w:r>
      <w:proofErr w:type="spellStart"/>
      <w:r w:rsidRPr="004D53B0">
        <w:rPr>
          <w:rFonts w:ascii="Verdana" w:hAnsi="Verdana"/>
          <w:i/>
          <w:iCs/>
          <w:sz w:val="20"/>
          <w:szCs w:val="20"/>
          <w:lang w:val="en-US"/>
        </w:rPr>
        <w:t>Arslantepe</w:t>
      </w:r>
      <w:proofErr w:type="spellEnd"/>
      <w:r w:rsidRPr="004D53B0">
        <w:rPr>
          <w:rFonts w:ascii="Verdana" w:hAnsi="Verdana"/>
          <w:i/>
          <w:iCs/>
          <w:sz w:val="20"/>
          <w:szCs w:val="20"/>
          <w:lang w:val="en-US"/>
        </w:rPr>
        <w:t xml:space="preserve"> </w:t>
      </w:r>
      <w:proofErr w:type="spellStart"/>
      <w:r w:rsidRPr="004D53B0">
        <w:rPr>
          <w:rFonts w:ascii="Verdana" w:hAnsi="Verdana"/>
          <w:i/>
          <w:iCs/>
          <w:sz w:val="20"/>
          <w:szCs w:val="20"/>
          <w:lang w:val="en-US"/>
        </w:rPr>
        <w:t>Cretulae</w:t>
      </w:r>
      <w:proofErr w:type="spellEnd"/>
      <w:r w:rsidRPr="004D53B0">
        <w:rPr>
          <w:rFonts w:ascii="Verdana" w:hAnsi="Verdana"/>
          <w:i/>
          <w:iCs/>
          <w:sz w:val="20"/>
          <w:szCs w:val="20"/>
          <w:lang w:val="en-US"/>
        </w:rPr>
        <w:t xml:space="preserve">: An Early Centralized Administrative System before Writing </w:t>
      </w:r>
      <w:r w:rsidRPr="004D53B0">
        <w:rPr>
          <w:rFonts w:ascii="Verdana" w:hAnsi="Verdana"/>
          <w:sz w:val="20"/>
          <w:szCs w:val="20"/>
          <w:lang w:val="en-US"/>
        </w:rPr>
        <w:t>(</w:t>
      </w:r>
      <w:proofErr w:type="spellStart"/>
      <w:r w:rsidRPr="004D53B0">
        <w:rPr>
          <w:rFonts w:ascii="Verdana" w:hAnsi="Verdana"/>
          <w:sz w:val="20"/>
          <w:szCs w:val="20"/>
          <w:lang w:val="en-US"/>
        </w:rPr>
        <w:t>Arslantepe</w:t>
      </w:r>
      <w:proofErr w:type="spellEnd"/>
      <w:r w:rsidRPr="004D53B0">
        <w:rPr>
          <w:rFonts w:ascii="Verdana" w:hAnsi="Verdana"/>
          <w:sz w:val="20"/>
          <w:szCs w:val="20"/>
          <w:lang w:val="en-US"/>
        </w:rPr>
        <w:t xml:space="preserve">: </w:t>
      </w:r>
      <w:proofErr w:type="spellStart"/>
      <w:r w:rsidRPr="004D53B0">
        <w:rPr>
          <w:rFonts w:ascii="Verdana" w:hAnsi="Verdana"/>
          <w:sz w:val="20"/>
          <w:szCs w:val="20"/>
          <w:lang w:val="en-US"/>
        </w:rPr>
        <w:t>scavi</w:t>
      </w:r>
      <w:proofErr w:type="spellEnd"/>
      <w:r w:rsidRPr="004D53B0">
        <w:rPr>
          <w:rFonts w:ascii="Verdana" w:hAnsi="Verdana"/>
          <w:sz w:val="20"/>
          <w:szCs w:val="20"/>
          <w:lang w:val="en-US"/>
        </w:rPr>
        <w:t xml:space="preserve"> e </w:t>
      </w:r>
      <w:proofErr w:type="spellStart"/>
      <w:r w:rsidRPr="004D53B0">
        <w:rPr>
          <w:rFonts w:ascii="Verdana" w:hAnsi="Verdana"/>
          <w:sz w:val="20"/>
          <w:szCs w:val="20"/>
          <w:lang w:val="en-US"/>
        </w:rPr>
        <w:t>ricerche</w:t>
      </w:r>
      <w:proofErr w:type="spellEnd"/>
      <w:r w:rsidRPr="004D53B0">
        <w:rPr>
          <w:rFonts w:ascii="Verdana" w:hAnsi="Verdana"/>
          <w:sz w:val="20"/>
          <w:szCs w:val="20"/>
          <w:lang w:val="en-US"/>
        </w:rPr>
        <w:t xml:space="preserve"> </w:t>
      </w:r>
      <w:proofErr w:type="spellStart"/>
      <w:r w:rsidRPr="004D53B0">
        <w:rPr>
          <w:rFonts w:ascii="Verdana" w:hAnsi="Verdana"/>
          <w:sz w:val="20"/>
          <w:szCs w:val="20"/>
          <w:lang w:val="en-US"/>
        </w:rPr>
        <w:t>ad</w:t>
      </w:r>
      <w:proofErr w:type="spellEnd"/>
      <w:r w:rsidRPr="004D53B0">
        <w:rPr>
          <w:rFonts w:ascii="Verdana" w:hAnsi="Verdana"/>
          <w:sz w:val="20"/>
          <w:szCs w:val="20"/>
          <w:lang w:val="en-US"/>
        </w:rPr>
        <w:t xml:space="preserve"> </w:t>
      </w:r>
      <w:proofErr w:type="spellStart"/>
      <w:r w:rsidRPr="004D53B0">
        <w:rPr>
          <w:rFonts w:ascii="Verdana" w:hAnsi="Verdana"/>
          <w:sz w:val="20"/>
          <w:szCs w:val="20"/>
          <w:lang w:val="en-US"/>
        </w:rPr>
        <w:t>Arslantepe</w:t>
      </w:r>
      <w:proofErr w:type="spellEnd"/>
      <w:r w:rsidRPr="004D53B0">
        <w:rPr>
          <w:rFonts w:ascii="Verdana" w:hAnsi="Verdana"/>
          <w:sz w:val="20"/>
          <w:szCs w:val="20"/>
          <w:lang w:val="en-US"/>
        </w:rPr>
        <w:t xml:space="preserve">-Malatya 5), Rome: </w:t>
      </w:r>
      <w:r w:rsidRPr="004D53B0">
        <w:rPr>
          <w:rFonts w:ascii="Verdana" w:hAnsi="Verdana"/>
          <w:sz w:val="20"/>
          <w:szCs w:val="20"/>
          <w:shd w:val="clear" w:color="auto" w:fill="FFFFFF"/>
          <w:lang w:val="en-US"/>
        </w:rPr>
        <w:t>CIRAAS</w:t>
      </w:r>
      <w:r w:rsidRPr="004D53B0">
        <w:rPr>
          <w:rFonts w:ascii="Verdana" w:hAnsi="Verdana"/>
          <w:sz w:val="20"/>
          <w:szCs w:val="20"/>
          <w:lang w:val="en-US"/>
        </w:rPr>
        <w:t>.</w:t>
      </w:r>
    </w:p>
    <w:p w14:paraId="4BE24C2A" w14:textId="77777777" w:rsidR="00EC3279" w:rsidRPr="004D53B0" w:rsidRDefault="00EC3279" w:rsidP="004D53B0">
      <w:pPr>
        <w:jc w:val="both"/>
        <w:rPr>
          <w:rFonts w:ascii="Verdana" w:hAnsi="Verdana"/>
          <w:sz w:val="20"/>
          <w:szCs w:val="20"/>
          <w:lang w:val="en-US"/>
        </w:rPr>
      </w:pPr>
      <w:proofErr w:type="spellStart"/>
      <w:r w:rsidRPr="004D53B0">
        <w:rPr>
          <w:rFonts w:ascii="Verdana" w:hAnsi="Verdana"/>
          <w:sz w:val="20"/>
          <w:szCs w:val="20"/>
        </w:rPr>
        <w:t>Frenez</w:t>
      </w:r>
      <w:proofErr w:type="spellEnd"/>
      <w:r w:rsidRPr="004D53B0">
        <w:rPr>
          <w:rFonts w:ascii="Verdana" w:hAnsi="Verdana"/>
          <w:sz w:val="20"/>
          <w:szCs w:val="20"/>
        </w:rPr>
        <w:t xml:space="preserve">, D. 2017. L’impronta del tempo. L'uso di resine siliconiche di derivazione dentistica in archeologia. </w:t>
      </w:r>
      <w:proofErr w:type="spellStart"/>
      <w:proofErr w:type="gramStart"/>
      <w:r w:rsidRPr="004D53B0">
        <w:rPr>
          <w:rFonts w:ascii="Verdana" w:hAnsi="Verdana"/>
          <w:i/>
          <w:sz w:val="20"/>
          <w:szCs w:val="20"/>
          <w:lang w:val="en-US"/>
        </w:rPr>
        <w:t>Z.Life</w:t>
      </w:r>
      <w:proofErr w:type="spellEnd"/>
      <w:proofErr w:type="gramEnd"/>
      <w:r w:rsidRPr="004D53B0">
        <w:rPr>
          <w:rFonts w:ascii="Verdana" w:hAnsi="Verdana"/>
          <w:i/>
          <w:sz w:val="20"/>
          <w:szCs w:val="20"/>
          <w:lang w:val="en-US"/>
        </w:rPr>
        <w:t xml:space="preserve"> Magazine</w:t>
      </w:r>
      <w:r w:rsidRPr="004D53B0">
        <w:rPr>
          <w:rFonts w:ascii="Verdana" w:hAnsi="Verdana"/>
          <w:sz w:val="20"/>
          <w:szCs w:val="20"/>
          <w:lang w:val="en-US"/>
        </w:rPr>
        <w:t xml:space="preserve">: 7. </w:t>
      </w:r>
    </w:p>
    <w:p w14:paraId="4390B5C8" w14:textId="77777777" w:rsidR="00EC3279" w:rsidRPr="004D53B0" w:rsidRDefault="00EC3279" w:rsidP="004D53B0">
      <w:pPr>
        <w:jc w:val="both"/>
        <w:rPr>
          <w:rFonts w:ascii="Verdana" w:hAnsi="Verdana"/>
          <w:sz w:val="20"/>
          <w:szCs w:val="20"/>
          <w:lang w:val="en-GB"/>
        </w:rPr>
      </w:pPr>
      <w:proofErr w:type="spellStart"/>
      <w:r w:rsidRPr="004D53B0">
        <w:rPr>
          <w:rFonts w:ascii="Verdana" w:hAnsi="Verdana"/>
          <w:sz w:val="20"/>
          <w:szCs w:val="20"/>
          <w:lang w:val="en-GB"/>
        </w:rPr>
        <w:t>Frenez</w:t>
      </w:r>
      <w:proofErr w:type="spellEnd"/>
      <w:r w:rsidRPr="004D53B0">
        <w:rPr>
          <w:rFonts w:ascii="Verdana" w:hAnsi="Verdana"/>
          <w:sz w:val="20"/>
          <w:szCs w:val="20"/>
          <w:lang w:val="en-GB"/>
        </w:rPr>
        <w:t xml:space="preserve"> D. 2024. Were the </w:t>
      </w:r>
      <w:proofErr w:type="spellStart"/>
      <w:r w:rsidRPr="004D53B0">
        <w:rPr>
          <w:rFonts w:ascii="Verdana" w:hAnsi="Verdana"/>
          <w:i/>
          <w:sz w:val="20"/>
          <w:szCs w:val="20"/>
          <w:lang w:val="en-GB"/>
        </w:rPr>
        <w:t>Cretulae</w:t>
      </w:r>
      <w:proofErr w:type="spellEnd"/>
      <w:r w:rsidRPr="004D53B0">
        <w:rPr>
          <w:rFonts w:ascii="Verdana" w:hAnsi="Verdana"/>
          <w:sz w:val="20"/>
          <w:szCs w:val="20"/>
          <w:lang w:val="en-GB"/>
        </w:rPr>
        <w:t xml:space="preserve"> (Clay Sealings) from the Indus Town of Lothal Part of an Administrative Archive? Contextual, Interpretative, and Comparative Evidence, </w:t>
      </w:r>
      <w:r w:rsidRPr="004D53B0">
        <w:rPr>
          <w:rFonts w:ascii="Verdana" w:hAnsi="Verdana"/>
          <w:i/>
          <w:sz w:val="20"/>
          <w:szCs w:val="20"/>
          <w:lang w:val="en-GB"/>
        </w:rPr>
        <w:t>South Asian Studies</w:t>
      </w:r>
      <w:r w:rsidRPr="004D53B0">
        <w:rPr>
          <w:rFonts w:ascii="Verdana" w:hAnsi="Verdana"/>
          <w:sz w:val="20"/>
          <w:szCs w:val="20"/>
          <w:lang w:val="en-GB"/>
        </w:rPr>
        <w:t xml:space="preserve"> 40(2), </w:t>
      </w:r>
      <w:proofErr w:type="spellStart"/>
      <w:r w:rsidRPr="004D53B0">
        <w:rPr>
          <w:rFonts w:ascii="Verdana" w:hAnsi="Verdana"/>
          <w:sz w:val="20"/>
          <w:szCs w:val="20"/>
          <w:lang w:val="en-GB"/>
        </w:rPr>
        <w:t>doi</w:t>
      </w:r>
      <w:proofErr w:type="spellEnd"/>
      <w:r w:rsidRPr="004D53B0">
        <w:rPr>
          <w:rFonts w:ascii="Verdana" w:hAnsi="Verdana"/>
          <w:sz w:val="20"/>
          <w:szCs w:val="20"/>
          <w:lang w:val="en-GB"/>
        </w:rPr>
        <w:t>: https://doi.org/10.1080/02666030.2024.2401206</w:t>
      </w:r>
    </w:p>
    <w:p w14:paraId="219AA149" w14:textId="77777777" w:rsidR="00EC3279" w:rsidRPr="004D53B0" w:rsidRDefault="00EC3279" w:rsidP="004D53B0">
      <w:pPr>
        <w:jc w:val="both"/>
        <w:rPr>
          <w:rFonts w:ascii="Verdana" w:hAnsi="Verdana"/>
          <w:sz w:val="20"/>
          <w:szCs w:val="20"/>
          <w:lang w:val="en-US"/>
        </w:rPr>
      </w:pPr>
      <w:r w:rsidRPr="004D53B0">
        <w:rPr>
          <w:rFonts w:ascii="Verdana" w:hAnsi="Verdana"/>
          <w:sz w:val="20"/>
          <w:szCs w:val="20"/>
          <w:lang w:val="en-US"/>
        </w:rPr>
        <w:t xml:space="preserve">Monastero, J. 2023. Developing New Dimension in Documentation: 3D Data Management at </w:t>
      </w:r>
      <w:proofErr w:type="spellStart"/>
      <w:r w:rsidRPr="004D53B0">
        <w:rPr>
          <w:rFonts w:ascii="Verdana" w:hAnsi="Verdana"/>
          <w:sz w:val="20"/>
          <w:szCs w:val="20"/>
          <w:lang w:val="en-US"/>
        </w:rPr>
        <w:t>Karkemish</w:t>
      </w:r>
      <w:proofErr w:type="spellEnd"/>
      <w:r w:rsidRPr="004D53B0">
        <w:rPr>
          <w:rFonts w:ascii="Verdana" w:hAnsi="Verdana"/>
          <w:sz w:val="20"/>
          <w:szCs w:val="20"/>
          <w:lang w:val="en-US"/>
        </w:rPr>
        <w:t xml:space="preserve">. In N. Marchetti et al. (eds.), </w:t>
      </w:r>
      <w:r w:rsidRPr="004D53B0">
        <w:rPr>
          <w:rFonts w:ascii="Verdana" w:hAnsi="Verdana"/>
          <w:i/>
          <w:iCs/>
          <w:sz w:val="20"/>
          <w:szCs w:val="20"/>
          <w:lang w:val="en-US"/>
        </w:rPr>
        <w:t>Proceedings of the 12th International Congress on the Archaeology of the Ancient Near East</w:t>
      </w:r>
      <w:r w:rsidRPr="004D53B0">
        <w:rPr>
          <w:rFonts w:ascii="Verdana" w:hAnsi="Verdana"/>
          <w:sz w:val="20"/>
          <w:szCs w:val="20"/>
          <w:lang w:val="en-US"/>
        </w:rPr>
        <w:t xml:space="preserve">. Wiesbaden: </w:t>
      </w:r>
      <w:proofErr w:type="spellStart"/>
      <w:r w:rsidRPr="004D53B0">
        <w:rPr>
          <w:rFonts w:ascii="Verdana" w:hAnsi="Verdana"/>
          <w:sz w:val="20"/>
          <w:szCs w:val="20"/>
          <w:lang w:val="en-US"/>
        </w:rPr>
        <w:t>Harrassowitz</w:t>
      </w:r>
      <w:proofErr w:type="spellEnd"/>
      <w:r w:rsidRPr="004D53B0">
        <w:rPr>
          <w:rFonts w:ascii="Verdana" w:hAnsi="Verdana"/>
          <w:sz w:val="20"/>
          <w:szCs w:val="20"/>
          <w:lang w:val="en-US"/>
        </w:rPr>
        <w:t>, pp- 951-962.</w:t>
      </w:r>
    </w:p>
    <w:p w14:paraId="442A2903" w14:textId="77777777" w:rsidR="00EC3279" w:rsidRPr="001F66BD" w:rsidRDefault="00EC3279" w:rsidP="004D53B0">
      <w:pPr>
        <w:jc w:val="both"/>
        <w:rPr>
          <w:rFonts w:ascii="Verdana" w:hAnsi="Verdana"/>
          <w:sz w:val="20"/>
          <w:szCs w:val="20"/>
        </w:rPr>
      </w:pPr>
      <w:proofErr w:type="spellStart"/>
      <w:r w:rsidRPr="004D53B0">
        <w:rPr>
          <w:rFonts w:ascii="Verdana" w:hAnsi="Verdana"/>
          <w:sz w:val="20"/>
          <w:szCs w:val="20"/>
          <w:lang w:val="en-US"/>
        </w:rPr>
        <w:t>Regulski</w:t>
      </w:r>
      <w:proofErr w:type="spellEnd"/>
      <w:r w:rsidRPr="004D53B0">
        <w:rPr>
          <w:rFonts w:ascii="Verdana" w:hAnsi="Verdana"/>
          <w:sz w:val="20"/>
          <w:szCs w:val="20"/>
          <w:lang w:val="en-US"/>
        </w:rPr>
        <w:t xml:space="preserve">, I., K. </w:t>
      </w:r>
      <w:proofErr w:type="spellStart"/>
      <w:r w:rsidRPr="004D53B0">
        <w:rPr>
          <w:rFonts w:ascii="Verdana" w:hAnsi="Verdana"/>
          <w:sz w:val="20"/>
          <w:szCs w:val="20"/>
          <w:lang w:val="en-US"/>
        </w:rPr>
        <w:t>Duistermaat</w:t>
      </w:r>
      <w:proofErr w:type="spellEnd"/>
      <w:r w:rsidRPr="004D53B0">
        <w:rPr>
          <w:rFonts w:ascii="Verdana" w:hAnsi="Verdana"/>
          <w:sz w:val="20"/>
          <w:szCs w:val="20"/>
          <w:lang w:val="en-US"/>
        </w:rPr>
        <w:t xml:space="preserve">, and P. </w:t>
      </w:r>
      <w:proofErr w:type="spellStart"/>
      <w:r w:rsidRPr="004D53B0">
        <w:rPr>
          <w:rFonts w:ascii="Verdana" w:hAnsi="Verdana"/>
          <w:sz w:val="20"/>
          <w:szCs w:val="20"/>
          <w:lang w:val="en-US"/>
        </w:rPr>
        <w:t>Verkinderen</w:t>
      </w:r>
      <w:proofErr w:type="spellEnd"/>
      <w:r w:rsidRPr="004D53B0">
        <w:rPr>
          <w:rFonts w:ascii="Verdana" w:hAnsi="Verdana"/>
          <w:sz w:val="20"/>
          <w:szCs w:val="20"/>
          <w:lang w:val="en-US"/>
        </w:rPr>
        <w:t xml:space="preserve"> 2012. Seals and Sealing Practices in the Near East: Developments in Administration and Magic from Prehistory to the Islamic Period. </w:t>
      </w:r>
      <w:proofErr w:type="spellStart"/>
      <w:r w:rsidRPr="001F66BD">
        <w:rPr>
          <w:rFonts w:ascii="Verdana" w:hAnsi="Verdana"/>
          <w:sz w:val="20"/>
          <w:szCs w:val="20"/>
        </w:rPr>
        <w:t>Leuven</w:t>
      </w:r>
      <w:proofErr w:type="spellEnd"/>
      <w:r w:rsidRPr="001F66BD">
        <w:rPr>
          <w:rFonts w:ascii="Verdana" w:hAnsi="Verdana"/>
          <w:sz w:val="20"/>
          <w:szCs w:val="20"/>
        </w:rPr>
        <w:t xml:space="preserve">: </w:t>
      </w:r>
      <w:proofErr w:type="spellStart"/>
      <w:r w:rsidRPr="001F66BD">
        <w:rPr>
          <w:rFonts w:ascii="Verdana" w:hAnsi="Verdana"/>
          <w:sz w:val="20"/>
          <w:szCs w:val="20"/>
        </w:rPr>
        <w:t>Uitgeverij</w:t>
      </w:r>
      <w:proofErr w:type="spellEnd"/>
      <w:r w:rsidRPr="001F66BD">
        <w:rPr>
          <w:rFonts w:ascii="Verdana" w:hAnsi="Verdana"/>
          <w:sz w:val="20"/>
          <w:szCs w:val="20"/>
        </w:rPr>
        <w:t xml:space="preserve"> </w:t>
      </w:r>
      <w:proofErr w:type="spellStart"/>
      <w:r w:rsidRPr="001F66BD">
        <w:rPr>
          <w:rFonts w:ascii="Verdana" w:hAnsi="Verdana"/>
          <w:sz w:val="20"/>
          <w:szCs w:val="20"/>
        </w:rPr>
        <w:t>Peeters</w:t>
      </w:r>
      <w:proofErr w:type="spellEnd"/>
      <w:r w:rsidRPr="001F66BD">
        <w:rPr>
          <w:rFonts w:ascii="Verdana" w:hAnsi="Verdana"/>
          <w:sz w:val="20"/>
          <w:szCs w:val="20"/>
        </w:rPr>
        <w:t>.</w:t>
      </w:r>
    </w:p>
    <w:p w14:paraId="7FF0722A" w14:textId="77777777" w:rsidR="00BB43BB" w:rsidRPr="001F66BD" w:rsidRDefault="00BB43BB" w:rsidP="004D53B0">
      <w:pPr>
        <w:jc w:val="both"/>
        <w:rPr>
          <w:rFonts w:ascii="Verdana" w:hAnsi="Verdana"/>
          <w:sz w:val="20"/>
          <w:szCs w:val="20"/>
        </w:rPr>
      </w:pPr>
    </w:p>
    <w:p w14:paraId="53EE64C5" w14:textId="77777777" w:rsidR="00BB43BB" w:rsidRPr="001F66BD" w:rsidRDefault="00BB43BB" w:rsidP="004D53B0">
      <w:pPr>
        <w:jc w:val="both"/>
        <w:rPr>
          <w:rFonts w:ascii="Verdana" w:hAnsi="Verdana"/>
          <w:sz w:val="20"/>
          <w:szCs w:val="20"/>
        </w:rPr>
      </w:pPr>
    </w:p>
    <w:p w14:paraId="13CDE5E3" w14:textId="5D889022" w:rsidR="00BB43BB" w:rsidRPr="00C24124" w:rsidRDefault="00BB43BB" w:rsidP="00BB43BB">
      <w:pPr>
        <w:shd w:val="clear" w:color="auto" w:fill="FFFFFF"/>
        <w:spacing w:after="120"/>
        <w:ind w:left="360"/>
        <w:rPr>
          <w:rFonts w:ascii="Verdana" w:hAnsi="Verdana"/>
          <w:b/>
          <w:bCs/>
          <w:szCs w:val="20"/>
        </w:rPr>
      </w:pPr>
      <w:r w:rsidRPr="00C24124">
        <w:rPr>
          <w:rFonts w:ascii="Verdana" w:hAnsi="Verdana"/>
          <w:b/>
          <w:bCs/>
          <w:szCs w:val="20"/>
        </w:rPr>
        <w:t>Laboratorio interdisciplinare di pratiche Museologiche (2 cfu</w:t>
      </w:r>
      <w:r>
        <w:rPr>
          <w:rFonts w:ascii="Verdana" w:hAnsi="Verdana"/>
          <w:b/>
          <w:bCs/>
          <w:szCs w:val="20"/>
        </w:rPr>
        <w:t>)</w:t>
      </w:r>
    </w:p>
    <w:p w14:paraId="5CF8F274" w14:textId="77777777" w:rsidR="00BB43BB" w:rsidRPr="00EC3279" w:rsidRDefault="00BB43BB" w:rsidP="00BB43BB">
      <w:pPr>
        <w:shd w:val="clear" w:color="auto" w:fill="FFFFFF"/>
        <w:ind w:left="357"/>
        <w:rPr>
          <w:rFonts w:ascii="Verdana" w:hAnsi="Verdana"/>
          <w:sz w:val="20"/>
          <w:szCs w:val="20"/>
        </w:rPr>
      </w:pPr>
      <w:r w:rsidRPr="00C24124">
        <w:rPr>
          <w:rFonts w:ascii="Verdana" w:hAnsi="Verdana"/>
          <w:sz w:val="20"/>
          <w:szCs w:val="20"/>
        </w:rPr>
        <w:t xml:space="preserve">Responsabili scientifici: Maria Teresa </w:t>
      </w:r>
      <w:proofErr w:type="spellStart"/>
      <w:r w:rsidRPr="00C24124">
        <w:rPr>
          <w:rFonts w:ascii="Verdana" w:hAnsi="Verdana"/>
          <w:sz w:val="20"/>
          <w:szCs w:val="20"/>
        </w:rPr>
        <w:t>Guaitoli</w:t>
      </w:r>
      <w:proofErr w:type="spellEnd"/>
      <w:r w:rsidRPr="00C24124">
        <w:rPr>
          <w:rFonts w:ascii="Verdana" w:hAnsi="Verdana"/>
          <w:sz w:val="20"/>
          <w:szCs w:val="20"/>
        </w:rPr>
        <w:t xml:space="preserve"> e Laura Pasquini, con la collaborazione di</w:t>
      </w:r>
      <w:r>
        <w:rPr>
          <w:rFonts w:ascii="Verdana" w:hAnsi="Verdana"/>
          <w:sz w:val="20"/>
          <w:szCs w:val="20"/>
        </w:rPr>
        <w:t xml:space="preserve"> </w:t>
      </w:r>
      <w:r w:rsidRPr="00C24124">
        <w:rPr>
          <w:rFonts w:ascii="Verdana" w:hAnsi="Verdana"/>
          <w:sz w:val="20"/>
          <w:szCs w:val="20"/>
        </w:rPr>
        <w:t>rappresentanti delle istituzioni museali.</w:t>
      </w:r>
    </w:p>
    <w:p w14:paraId="587D51F2" w14:textId="77777777" w:rsidR="00BB43BB" w:rsidRPr="00BB43BB" w:rsidRDefault="00BB43BB" w:rsidP="00BB43BB">
      <w:pPr>
        <w:shd w:val="clear" w:color="auto" w:fill="FFFFFF"/>
        <w:ind w:left="357"/>
        <w:rPr>
          <w:rFonts w:ascii="Verdana" w:hAnsi="Verdana"/>
          <w:sz w:val="20"/>
          <w:szCs w:val="20"/>
        </w:rPr>
      </w:pPr>
      <w:r w:rsidRPr="00EC3279">
        <w:rPr>
          <w:rFonts w:ascii="Verdana" w:hAnsi="Verdana"/>
          <w:sz w:val="20"/>
          <w:szCs w:val="20"/>
        </w:rPr>
        <w:t>Periodo</w:t>
      </w:r>
      <w:r w:rsidRPr="00BB43BB">
        <w:rPr>
          <w:rFonts w:ascii="Verdana" w:hAnsi="Verdana"/>
          <w:sz w:val="20"/>
          <w:szCs w:val="20"/>
        </w:rPr>
        <w:t xml:space="preserve">: 19-23/05/2025 e 26-30/05/2025 dalle 13 alle 17. </w:t>
      </w:r>
    </w:p>
    <w:p w14:paraId="557A46CC" w14:textId="46F24CE9" w:rsidR="00BB43BB" w:rsidRPr="00EC3279" w:rsidRDefault="00BB43BB" w:rsidP="00BB43BB">
      <w:pPr>
        <w:shd w:val="clear" w:color="auto" w:fill="FFFFFF"/>
        <w:ind w:left="357"/>
        <w:rPr>
          <w:rFonts w:ascii="Verdana" w:hAnsi="Verdana"/>
          <w:sz w:val="20"/>
          <w:szCs w:val="20"/>
        </w:rPr>
      </w:pPr>
      <w:r w:rsidRPr="00EC3279">
        <w:rPr>
          <w:rFonts w:ascii="Verdana" w:hAnsi="Verdana"/>
          <w:sz w:val="20"/>
          <w:szCs w:val="20"/>
        </w:rPr>
        <w:t>Modalità di erogazione: in presenza</w:t>
      </w:r>
    </w:p>
    <w:p w14:paraId="4EFAE736" w14:textId="77777777" w:rsidR="00BB43BB" w:rsidRPr="00EC3279" w:rsidRDefault="00BB43BB" w:rsidP="00BB43BB">
      <w:pPr>
        <w:shd w:val="clear" w:color="auto" w:fill="FFFFFF"/>
        <w:ind w:left="357"/>
        <w:rPr>
          <w:rFonts w:ascii="Verdana" w:hAnsi="Verdana"/>
          <w:sz w:val="20"/>
          <w:szCs w:val="20"/>
        </w:rPr>
      </w:pPr>
      <w:r w:rsidRPr="00EC3279">
        <w:rPr>
          <w:rFonts w:ascii="Verdana" w:hAnsi="Verdana"/>
          <w:sz w:val="20"/>
          <w:szCs w:val="20"/>
        </w:rPr>
        <w:t>Luogo: Dipartimento di Storia Culture Civiltà, Piazza S. Giovanni in Monte 2, Bologna</w:t>
      </w:r>
    </w:p>
    <w:p w14:paraId="0A84DA10" w14:textId="41F663EB" w:rsidR="00BB43BB" w:rsidRPr="00EC3279" w:rsidRDefault="00BB43BB" w:rsidP="00BB43BB">
      <w:pPr>
        <w:shd w:val="clear" w:color="auto" w:fill="FFFFFF"/>
        <w:ind w:left="357"/>
        <w:rPr>
          <w:rFonts w:ascii="Verdana" w:hAnsi="Verdana"/>
          <w:sz w:val="20"/>
          <w:szCs w:val="20"/>
        </w:rPr>
      </w:pPr>
      <w:r w:rsidRPr="00EC3279">
        <w:rPr>
          <w:rFonts w:ascii="Verdana" w:hAnsi="Verdana"/>
          <w:sz w:val="20"/>
          <w:szCs w:val="20"/>
        </w:rPr>
        <w:t>N. studenti ammessi: 15</w:t>
      </w:r>
      <w:r w:rsidR="00441B21">
        <w:rPr>
          <w:rFonts w:ascii="Verdana" w:hAnsi="Verdana"/>
          <w:sz w:val="20"/>
          <w:szCs w:val="20"/>
        </w:rPr>
        <w:t xml:space="preserve"> </w:t>
      </w:r>
      <w:r w:rsidR="00441B21" w:rsidRPr="00441B21">
        <w:rPr>
          <w:rFonts w:ascii="Verdana" w:hAnsi="Verdana"/>
          <w:sz w:val="20"/>
          <w:szCs w:val="20"/>
        </w:rPr>
        <w:t>(offerta estesa anche agli studenti del corso di Metodologia Muse</w:t>
      </w:r>
      <w:r w:rsidR="00AD5B3A">
        <w:rPr>
          <w:rFonts w:ascii="Verdana" w:hAnsi="Verdana"/>
          <w:sz w:val="20"/>
          <w:szCs w:val="20"/>
        </w:rPr>
        <w:t>ale</w:t>
      </w:r>
      <w:r w:rsidR="00441B21" w:rsidRPr="00441B21">
        <w:rPr>
          <w:rFonts w:ascii="Verdana" w:hAnsi="Verdana"/>
          <w:sz w:val="20"/>
          <w:szCs w:val="20"/>
        </w:rPr>
        <w:t xml:space="preserve">, </w:t>
      </w:r>
      <w:proofErr w:type="spellStart"/>
      <w:r w:rsidR="00441B21" w:rsidRPr="00441B21">
        <w:rPr>
          <w:rFonts w:ascii="Verdana" w:hAnsi="Verdana"/>
          <w:sz w:val="20"/>
          <w:szCs w:val="20"/>
        </w:rPr>
        <w:t>CdS</w:t>
      </w:r>
      <w:proofErr w:type="spellEnd"/>
      <w:r w:rsidR="00441B21" w:rsidRPr="00441B21">
        <w:rPr>
          <w:rFonts w:ascii="Verdana" w:hAnsi="Verdana"/>
          <w:sz w:val="20"/>
          <w:szCs w:val="20"/>
        </w:rPr>
        <w:t xml:space="preserve"> in Storia)</w:t>
      </w:r>
    </w:p>
    <w:p w14:paraId="25AE4A51" w14:textId="77777777" w:rsidR="00BB43BB" w:rsidRPr="00441B21" w:rsidRDefault="00BB43BB" w:rsidP="00BB43BB">
      <w:pPr>
        <w:shd w:val="clear" w:color="auto" w:fill="FFFFFF"/>
        <w:ind w:left="357"/>
        <w:rPr>
          <w:rFonts w:ascii="Verdana" w:hAnsi="Verdana"/>
          <w:sz w:val="20"/>
          <w:szCs w:val="20"/>
          <w:lang w:val="en-US"/>
        </w:rPr>
      </w:pPr>
      <w:r w:rsidRPr="00441B21">
        <w:rPr>
          <w:rFonts w:ascii="Verdana" w:hAnsi="Verdana"/>
          <w:sz w:val="20"/>
          <w:szCs w:val="20"/>
          <w:lang w:val="en-US"/>
        </w:rPr>
        <w:t xml:space="preserve">Mail: </w:t>
      </w:r>
      <w:hyperlink r:id="rId43" w:history="1">
        <w:r w:rsidRPr="00441B21">
          <w:rPr>
            <w:rStyle w:val="Collegamentoipertestuale"/>
            <w:rFonts w:ascii="Verdana" w:hAnsi="Verdana"/>
            <w:sz w:val="20"/>
            <w:szCs w:val="20"/>
            <w:lang w:val="en-US"/>
          </w:rPr>
          <w:t>mariateresa.guaitoli@unibo.it</w:t>
        </w:r>
      </w:hyperlink>
      <w:r w:rsidRPr="00441B21">
        <w:rPr>
          <w:rFonts w:ascii="Verdana" w:hAnsi="Verdana"/>
          <w:sz w:val="20"/>
          <w:szCs w:val="20"/>
          <w:lang w:val="en-US"/>
        </w:rPr>
        <w:t xml:space="preserve">; </w:t>
      </w:r>
      <w:hyperlink r:id="rId44" w:history="1">
        <w:r w:rsidRPr="00441B21">
          <w:rPr>
            <w:rStyle w:val="Collegamentoipertestuale"/>
            <w:rFonts w:ascii="Verdana" w:hAnsi="Verdana"/>
            <w:sz w:val="20"/>
            <w:szCs w:val="20"/>
            <w:lang w:val="en-US"/>
          </w:rPr>
          <w:t>laura.pasquini@unibo.it</w:t>
        </w:r>
      </w:hyperlink>
    </w:p>
    <w:p w14:paraId="2A65C93D" w14:textId="77777777" w:rsidR="00BB43BB" w:rsidRPr="00441B21" w:rsidRDefault="00BB43BB" w:rsidP="00BB43BB">
      <w:pPr>
        <w:shd w:val="clear" w:color="auto" w:fill="FFFFFF"/>
        <w:ind w:left="357"/>
        <w:rPr>
          <w:rFonts w:ascii="Verdana" w:hAnsi="Verdana"/>
          <w:sz w:val="20"/>
          <w:szCs w:val="20"/>
          <w:lang w:val="en-US"/>
        </w:rPr>
      </w:pPr>
    </w:p>
    <w:p w14:paraId="1DE5EB66" w14:textId="77777777" w:rsidR="00BB43BB" w:rsidRPr="00C24124" w:rsidRDefault="00BB43BB" w:rsidP="00BB43BB">
      <w:pPr>
        <w:shd w:val="clear" w:color="auto" w:fill="FFFFFF"/>
        <w:spacing w:after="120"/>
        <w:ind w:left="357"/>
        <w:rPr>
          <w:rFonts w:ascii="Verdana" w:hAnsi="Verdana"/>
          <w:b/>
          <w:bCs/>
          <w:szCs w:val="20"/>
          <w:highlight w:val="green"/>
        </w:rPr>
      </w:pPr>
      <w:r w:rsidRPr="00C24124">
        <w:rPr>
          <w:rFonts w:ascii="Verdana" w:hAnsi="Verdana"/>
          <w:b/>
          <w:bCs/>
          <w:sz w:val="20"/>
          <w:szCs w:val="20"/>
        </w:rPr>
        <w:t>Obiettivi</w:t>
      </w:r>
      <w:r w:rsidRPr="00C24124">
        <w:rPr>
          <w:rFonts w:ascii="Verdana" w:hAnsi="Verdana"/>
          <w:sz w:val="20"/>
          <w:szCs w:val="20"/>
        </w:rPr>
        <w:t xml:space="preserve">: Al termine del Laboratorio lo studente sarà in grado di individuare, selezionare e valutare il potenziale informativo dei materiali e delle strutture più idonee alla realizzazione di un allestimento temporaneo e/o permanente, acquisendo competenza sulle diverse modalità di acquisizione (collezione, indagine territoriale, scavo programmato o di emergenza). L’attività pratica sarà svolta utilizzando il materiale archeologico proveniente dagli scavi del complesso di S. Giovanni in Monte. Lo scopo finale sarà la progettazione di un percorso di valorizzazione del complesso di San Giovanni in Monte, in relazione a tutte le modificazioni e alle diverse funzioni che lo hanno interessato nel corso dei secoli. </w:t>
      </w:r>
    </w:p>
    <w:p w14:paraId="1884716A" w14:textId="77777777" w:rsidR="00BB43BB" w:rsidRPr="00EC277F" w:rsidRDefault="00BB43BB" w:rsidP="00BB43BB">
      <w:pPr>
        <w:pStyle w:val="Paragrafoelenco"/>
        <w:spacing w:after="0" w:line="240" w:lineRule="auto"/>
        <w:rPr>
          <w:rFonts w:ascii="Verdana" w:hAnsi="Verdana"/>
          <w:sz w:val="20"/>
          <w:szCs w:val="20"/>
        </w:rPr>
      </w:pPr>
    </w:p>
    <w:p w14:paraId="2BFF9C51" w14:textId="77777777" w:rsidR="00BB43BB" w:rsidRPr="00BB43BB" w:rsidRDefault="00BB43BB" w:rsidP="00BB43BB">
      <w:pPr>
        <w:ind w:left="360"/>
        <w:rPr>
          <w:rFonts w:ascii="Verdana" w:hAnsi="Verdana"/>
          <w:sz w:val="20"/>
          <w:szCs w:val="20"/>
        </w:rPr>
      </w:pPr>
      <w:r w:rsidRPr="00BB43BB">
        <w:rPr>
          <w:rFonts w:ascii="Verdana" w:hAnsi="Verdana"/>
          <w:b/>
          <w:bCs/>
          <w:sz w:val="20"/>
          <w:szCs w:val="20"/>
        </w:rPr>
        <w:t>Programma</w:t>
      </w:r>
      <w:r w:rsidRPr="00BB43BB">
        <w:rPr>
          <w:rFonts w:ascii="Verdana" w:hAnsi="Verdana"/>
          <w:sz w:val="20"/>
          <w:szCs w:val="20"/>
        </w:rPr>
        <w:t>: La durata del Laboratorio è di 25 ore di incontri frontali, cui farà seguito il lavoro organizzato individualmente o in gruppi, con verifica finale relativa alla documentazione del materiale (grafica e fotografica, già in parte esistente), la realizzazione di strumenti di fruizione (didascalie e pannelli), e alla realizzazione di un rendering per lo schema allestitivo proposto, con il supporto delle risorse presenti in Dipartimento. Il programma sarà articolato nelle seguenti sezioni:</w:t>
      </w:r>
    </w:p>
    <w:p w14:paraId="081C9ABC" w14:textId="77777777" w:rsidR="00BB43BB" w:rsidRPr="00BB43BB" w:rsidRDefault="00BB43BB" w:rsidP="00BB43BB">
      <w:pPr>
        <w:pStyle w:val="Paragrafoelenco"/>
        <w:numPr>
          <w:ilvl w:val="0"/>
          <w:numId w:val="1"/>
        </w:numPr>
        <w:spacing w:after="160" w:line="259" w:lineRule="auto"/>
        <w:rPr>
          <w:rFonts w:ascii="Verdana" w:hAnsi="Verdana"/>
          <w:sz w:val="20"/>
          <w:szCs w:val="20"/>
        </w:rPr>
      </w:pPr>
      <w:r w:rsidRPr="00BB43BB">
        <w:rPr>
          <w:rFonts w:ascii="Verdana" w:hAnsi="Verdana"/>
          <w:sz w:val="20"/>
          <w:szCs w:val="20"/>
        </w:rPr>
        <w:t>Linee guida per la realizzazione di un’esposizione temporanea e/o definitiva</w:t>
      </w:r>
    </w:p>
    <w:p w14:paraId="4C68C077" w14:textId="77777777" w:rsidR="00BB43BB" w:rsidRPr="00BB43BB" w:rsidRDefault="00BB43BB" w:rsidP="00BB43BB">
      <w:pPr>
        <w:pStyle w:val="Paragrafoelenco"/>
        <w:numPr>
          <w:ilvl w:val="0"/>
          <w:numId w:val="1"/>
        </w:numPr>
        <w:spacing w:after="160" w:line="259" w:lineRule="auto"/>
        <w:rPr>
          <w:rFonts w:ascii="Verdana" w:hAnsi="Verdana"/>
          <w:sz w:val="20"/>
          <w:szCs w:val="20"/>
        </w:rPr>
      </w:pPr>
      <w:r w:rsidRPr="00BB43BB">
        <w:rPr>
          <w:rFonts w:ascii="Verdana" w:hAnsi="Verdana"/>
          <w:sz w:val="20"/>
          <w:szCs w:val="20"/>
        </w:rPr>
        <w:t>Esercitazione pratica in relazione ai materiali a disposizione</w:t>
      </w:r>
    </w:p>
    <w:p w14:paraId="69AC6879" w14:textId="77777777" w:rsidR="00BB43BB" w:rsidRPr="00BB43BB" w:rsidRDefault="00BB43BB" w:rsidP="00BB43BB">
      <w:pPr>
        <w:pStyle w:val="Paragrafoelenco"/>
        <w:numPr>
          <w:ilvl w:val="0"/>
          <w:numId w:val="1"/>
        </w:numPr>
        <w:spacing w:after="160" w:line="259" w:lineRule="auto"/>
        <w:rPr>
          <w:rFonts w:ascii="Verdana" w:hAnsi="Verdana"/>
          <w:sz w:val="20"/>
          <w:szCs w:val="20"/>
        </w:rPr>
      </w:pPr>
      <w:r w:rsidRPr="00BB43BB">
        <w:rPr>
          <w:rFonts w:ascii="Verdana" w:hAnsi="Verdana"/>
          <w:sz w:val="20"/>
          <w:szCs w:val="20"/>
        </w:rPr>
        <w:t xml:space="preserve">Creazione di materiali didattici </w:t>
      </w:r>
    </w:p>
    <w:p w14:paraId="1630E298" w14:textId="77777777" w:rsidR="00BB43BB" w:rsidRPr="00BB43BB" w:rsidRDefault="00BB43BB" w:rsidP="00BB43BB">
      <w:pPr>
        <w:pStyle w:val="Paragrafoelenco"/>
        <w:numPr>
          <w:ilvl w:val="0"/>
          <w:numId w:val="1"/>
        </w:numPr>
        <w:spacing w:after="160" w:line="259" w:lineRule="auto"/>
        <w:rPr>
          <w:rFonts w:ascii="Verdana" w:hAnsi="Verdana"/>
          <w:sz w:val="20"/>
          <w:szCs w:val="20"/>
        </w:rPr>
      </w:pPr>
      <w:r w:rsidRPr="00BB43BB">
        <w:rPr>
          <w:rFonts w:ascii="Verdana" w:hAnsi="Verdana"/>
          <w:sz w:val="20"/>
          <w:szCs w:val="20"/>
        </w:rPr>
        <w:t>Individuazione dei percorsi turistici (target differenziati)</w:t>
      </w:r>
    </w:p>
    <w:p w14:paraId="6C71A5A0" w14:textId="77777777" w:rsidR="00BB43BB" w:rsidRPr="00BB43BB" w:rsidRDefault="00BB43BB" w:rsidP="00BB43BB">
      <w:pPr>
        <w:pStyle w:val="Paragrafoelenco"/>
        <w:numPr>
          <w:ilvl w:val="0"/>
          <w:numId w:val="1"/>
        </w:numPr>
        <w:spacing w:after="0" w:line="240" w:lineRule="auto"/>
        <w:rPr>
          <w:rFonts w:ascii="Verdana" w:hAnsi="Verdana"/>
          <w:sz w:val="20"/>
          <w:szCs w:val="20"/>
        </w:rPr>
      </w:pPr>
      <w:r w:rsidRPr="00BB43BB">
        <w:rPr>
          <w:rFonts w:ascii="Verdana" w:hAnsi="Verdana"/>
          <w:sz w:val="20"/>
          <w:szCs w:val="20"/>
        </w:rPr>
        <w:t>Strumenti per il supporto comunicativo</w:t>
      </w:r>
    </w:p>
    <w:p w14:paraId="5EEBE51B" w14:textId="77777777" w:rsidR="00BB43BB" w:rsidRDefault="00BB43BB" w:rsidP="00BB43BB">
      <w:pPr>
        <w:rPr>
          <w:rFonts w:ascii="Verdana" w:hAnsi="Verdana"/>
          <w:b/>
          <w:bCs/>
          <w:sz w:val="20"/>
          <w:szCs w:val="20"/>
        </w:rPr>
      </w:pPr>
    </w:p>
    <w:p w14:paraId="1AC131ED" w14:textId="77777777" w:rsidR="00BB43BB" w:rsidRDefault="00BB43BB" w:rsidP="00BB43BB">
      <w:pPr>
        <w:rPr>
          <w:rFonts w:ascii="Verdana" w:hAnsi="Verdana"/>
          <w:sz w:val="20"/>
          <w:szCs w:val="20"/>
        </w:rPr>
      </w:pPr>
      <w:r>
        <w:rPr>
          <w:rFonts w:ascii="Verdana" w:hAnsi="Verdana"/>
          <w:b/>
          <w:bCs/>
          <w:sz w:val="20"/>
          <w:szCs w:val="20"/>
        </w:rPr>
        <w:t>Bibliografia essenziale</w:t>
      </w:r>
      <w:r>
        <w:rPr>
          <w:rFonts w:ascii="Verdana" w:hAnsi="Verdana"/>
          <w:sz w:val="20"/>
          <w:szCs w:val="20"/>
        </w:rPr>
        <w:t xml:space="preserve">: </w:t>
      </w:r>
    </w:p>
    <w:p w14:paraId="55207369" w14:textId="73D1648A" w:rsidR="00BB43BB" w:rsidRPr="001F66BD" w:rsidRDefault="00BB43BB" w:rsidP="00BB43BB">
      <w:pPr>
        <w:rPr>
          <w:rFonts w:ascii="Verdana" w:hAnsi="Verdana"/>
          <w:sz w:val="20"/>
          <w:szCs w:val="20"/>
        </w:rPr>
      </w:pPr>
      <w:r w:rsidRPr="001F66BD">
        <w:rPr>
          <w:rFonts w:ascii="Verdana" w:hAnsi="Verdana"/>
          <w:sz w:val="20"/>
          <w:szCs w:val="20"/>
        </w:rPr>
        <w:lastRenderedPageBreak/>
        <w:t xml:space="preserve">M.T. </w:t>
      </w:r>
      <w:proofErr w:type="spellStart"/>
      <w:r w:rsidRPr="001F66BD">
        <w:rPr>
          <w:rFonts w:ascii="Verdana" w:hAnsi="Verdana"/>
          <w:sz w:val="20"/>
          <w:szCs w:val="20"/>
        </w:rPr>
        <w:t>Guaitoli</w:t>
      </w:r>
      <w:proofErr w:type="spellEnd"/>
      <w:r w:rsidRPr="001F66BD">
        <w:rPr>
          <w:rFonts w:ascii="Verdana" w:hAnsi="Verdana"/>
          <w:sz w:val="20"/>
          <w:szCs w:val="20"/>
        </w:rPr>
        <w:t>, P. Porta (a cura di)</w:t>
      </w:r>
      <w:r w:rsidRPr="001F66BD">
        <w:rPr>
          <w:rFonts w:ascii="Verdana" w:hAnsi="Verdana"/>
          <w:i/>
          <w:iCs/>
          <w:sz w:val="20"/>
          <w:szCs w:val="20"/>
        </w:rPr>
        <w:t>, La chiesa e il complesso di San Giovanni in Monte tra storia, arte e archeologia</w:t>
      </w:r>
      <w:r w:rsidRPr="001F66BD">
        <w:rPr>
          <w:rFonts w:ascii="Verdana" w:hAnsi="Verdana"/>
          <w:sz w:val="20"/>
          <w:szCs w:val="20"/>
        </w:rPr>
        <w:t>, Dossier in “</w:t>
      </w:r>
      <w:proofErr w:type="spellStart"/>
      <w:r w:rsidRPr="001F66BD">
        <w:rPr>
          <w:rFonts w:ascii="Verdana" w:hAnsi="Verdana"/>
          <w:sz w:val="20"/>
          <w:szCs w:val="20"/>
        </w:rPr>
        <w:t>Ocnus</w:t>
      </w:r>
      <w:proofErr w:type="spellEnd"/>
      <w:r w:rsidRPr="001F66BD">
        <w:rPr>
          <w:rFonts w:ascii="Verdana" w:hAnsi="Verdana"/>
          <w:sz w:val="20"/>
          <w:szCs w:val="20"/>
        </w:rPr>
        <w:t>. Quaderni della Scuola di Specializzazione in Beni Archeologici” 24, 2016, pp. 109-182.</w:t>
      </w:r>
    </w:p>
    <w:p w14:paraId="4C86DC00" w14:textId="4F4749DE" w:rsidR="00BB43BB" w:rsidRPr="001F66BD" w:rsidRDefault="00BB43BB" w:rsidP="00BB43BB">
      <w:pPr>
        <w:rPr>
          <w:rFonts w:ascii="Verdana" w:hAnsi="Verdana"/>
          <w:sz w:val="20"/>
          <w:szCs w:val="20"/>
        </w:rPr>
      </w:pPr>
      <w:r w:rsidRPr="001F66BD">
        <w:rPr>
          <w:rFonts w:ascii="Verdana" w:hAnsi="Verdana"/>
          <w:sz w:val="20"/>
          <w:szCs w:val="20"/>
        </w:rPr>
        <w:t xml:space="preserve">G. Cafiero, </w:t>
      </w:r>
      <w:r w:rsidRPr="001F66BD">
        <w:rPr>
          <w:rFonts w:ascii="Verdana" w:hAnsi="Verdana"/>
          <w:i/>
          <w:iCs/>
          <w:sz w:val="20"/>
          <w:szCs w:val="20"/>
        </w:rPr>
        <w:t>Il progetto di allestimento. Esposizione e comunicazione</w:t>
      </w:r>
      <w:r w:rsidRPr="001F66BD">
        <w:rPr>
          <w:rFonts w:ascii="Verdana" w:hAnsi="Verdana"/>
          <w:sz w:val="20"/>
          <w:szCs w:val="20"/>
        </w:rPr>
        <w:t>, Napoli 1999</w:t>
      </w:r>
    </w:p>
    <w:p w14:paraId="20E99FF4" w14:textId="2893D6B5" w:rsidR="00BB43BB" w:rsidRPr="00BB43BB" w:rsidRDefault="00BB43BB" w:rsidP="00BB43BB">
      <w:pPr>
        <w:rPr>
          <w:rFonts w:ascii="Verdana" w:hAnsi="Verdana"/>
          <w:sz w:val="20"/>
          <w:szCs w:val="20"/>
        </w:rPr>
      </w:pPr>
      <w:r w:rsidRPr="00BB43BB">
        <w:rPr>
          <w:rFonts w:ascii="Verdana" w:hAnsi="Verdana"/>
          <w:i/>
          <w:iCs/>
          <w:sz w:val="20"/>
          <w:szCs w:val="20"/>
        </w:rPr>
        <w:t>L’organizzazione delle mostre</w:t>
      </w:r>
      <w:r w:rsidRPr="00BB43BB">
        <w:rPr>
          <w:rFonts w:ascii="Verdana" w:hAnsi="Verdana"/>
          <w:sz w:val="20"/>
          <w:szCs w:val="20"/>
        </w:rPr>
        <w:t>, a cura di: V. Baleani, F. Giuliani, G. Polci (online)</w:t>
      </w:r>
    </w:p>
    <w:p w14:paraId="408388B0" w14:textId="4AA0A2C3" w:rsidR="00BB43BB" w:rsidRPr="00BB43BB" w:rsidRDefault="00BB43BB" w:rsidP="00BB43BB">
      <w:pPr>
        <w:rPr>
          <w:rFonts w:ascii="Verdana" w:hAnsi="Verdana"/>
          <w:sz w:val="20"/>
          <w:szCs w:val="20"/>
        </w:rPr>
      </w:pPr>
      <w:r w:rsidRPr="00BB43BB">
        <w:rPr>
          <w:rFonts w:ascii="Verdana" w:hAnsi="Verdana"/>
          <w:i/>
          <w:iCs/>
          <w:sz w:val="20"/>
          <w:szCs w:val="20"/>
        </w:rPr>
        <w:t>Guida per l’organizzazione delle mostre d’arte</w:t>
      </w:r>
      <w:r w:rsidRPr="00BB43BB">
        <w:rPr>
          <w:rFonts w:ascii="Verdana" w:hAnsi="Verdana"/>
          <w:sz w:val="20"/>
          <w:szCs w:val="20"/>
        </w:rPr>
        <w:t>, MIC (ex MIBACT), 2000 (online)</w:t>
      </w:r>
    </w:p>
    <w:p w14:paraId="074E8CCB" w14:textId="0F90F7D9" w:rsidR="00BB43BB" w:rsidRPr="00BB43BB" w:rsidRDefault="00BB43BB" w:rsidP="00BB43BB">
      <w:pPr>
        <w:rPr>
          <w:rFonts w:ascii="Verdana" w:hAnsi="Verdana"/>
          <w:sz w:val="20"/>
          <w:szCs w:val="20"/>
        </w:rPr>
      </w:pPr>
      <w:r w:rsidRPr="00BB43BB">
        <w:rPr>
          <w:rFonts w:ascii="Verdana" w:hAnsi="Verdana"/>
          <w:sz w:val="20"/>
          <w:szCs w:val="20"/>
        </w:rPr>
        <w:t xml:space="preserve">E. </w:t>
      </w:r>
      <w:proofErr w:type="spellStart"/>
      <w:r w:rsidRPr="00BB43BB">
        <w:rPr>
          <w:rFonts w:ascii="Verdana" w:hAnsi="Verdana"/>
          <w:sz w:val="20"/>
          <w:szCs w:val="20"/>
        </w:rPr>
        <w:t>Rentezzi</w:t>
      </w:r>
      <w:proofErr w:type="spellEnd"/>
      <w:r w:rsidRPr="00BB43BB">
        <w:rPr>
          <w:rFonts w:ascii="Verdana" w:hAnsi="Verdana"/>
          <w:sz w:val="20"/>
          <w:szCs w:val="20"/>
        </w:rPr>
        <w:t xml:space="preserve">, </w:t>
      </w:r>
      <w:r w:rsidRPr="00BB43BB">
        <w:rPr>
          <w:rFonts w:ascii="Verdana" w:hAnsi="Verdana"/>
          <w:i/>
          <w:iCs/>
          <w:sz w:val="20"/>
          <w:szCs w:val="20"/>
        </w:rPr>
        <w:t xml:space="preserve">Normativa sulle mostre e sulle esposizioni, </w:t>
      </w:r>
      <w:r w:rsidRPr="00BB43BB">
        <w:rPr>
          <w:rFonts w:ascii="Verdana" w:hAnsi="Verdana"/>
          <w:sz w:val="20"/>
          <w:szCs w:val="20"/>
        </w:rPr>
        <w:t>(online)</w:t>
      </w:r>
    </w:p>
    <w:p w14:paraId="0FB4BC1F" w14:textId="4780ED9D" w:rsidR="00BB43BB" w:rsidRPr="00BB43BB" w:rsidRDefault="00BB43BB" w:rsidP="00BB43BB">
      <w:pPr>
        <w:rPr>
          <w:rFonts w:ascii="Verdana" w:hAnsi="Verdana"/>
          <w:sz w:val="20"/>
          <w:szCs w:val="20"/>
          <w:shd w:val="clear" w:color="auto" w:fill="FFFFFF"/>
        </w:rPr>
      </w:pPr>
      <w:r w:rsidRPr="00BB43BB">
        <w:rPr>
          <w:rFonts w:ascii="Verdana" w:hAnsi="Verdana"/>
          <w:sz w:val="20"/>
          <w:szCs w:val="20"/>
          <w:shd w:val="clear" w:color="auto" w:fill="FFFFFF"/>
        </w:rPr>
        <w:t xml:space="preserve">C. Da Milano, E. Sciacchitano, </w:t>
      </w:r>
      <w:r w:rsidRPr="00BB43BB">
        <w:rPr>
          <w:rStyle w:val="Enfasicorsivo"/>
          <w:rFonts w:ascii="Verdana" w:hAnsi="Verdana"/>
          <w:sz w:val="20"/>
          <w:szCs w:val="20"/>
          <w:shd w:val="clear" w:color="auto" w:fill="FFFFFF"/>
        </w:rPr>
        <w:t>Linee guida per la comunicazione nei Musei: segnaletica interna, didascalie e pannelli</w:t>
      </w:r>
      <w:r w:rsidRPr="00BB43BB">
        <w:rPr>
          <w:rFonts w:ascii="Verdana" w:hAnsi="Verdana"/>
          <w:sz w:val="20"/>
          <w:szCs w:val="20"/>
          <w:shd w:val="clear" w:color="auto" w:fill="FFFFFF"/>
        </w:rPr>
        <w:t>, Roma 2015 (versione pdf scaricabile on-line)</w:t>
      </w:r>
    </w:p>
    <w:p w14:paraId="0D05A3A5" w14:textId="38287933" w:rsidR="00BB43BB" w:rsidRPr="00BB43BB" w:rsidRDefault="00BB43BB" w:rsidP="00BB43BB">
      <w:pPr>
        <w:rPr>
          <w:rFonts w:ascii="Verdana" w:hAnsi="Verdana"/>
          <w:sz w:val="20"/>
          <w:szCs w:val="20"/>
          <w:shd w:val="clear" w:color="auto" w:fill="FFFFFF"/>
        </w:rPr>
      </w:pPr>
      <w:r w:rsidRPr="00BB43BB">
        <w:rPr>
          <w:rFonts w:ascii="Verdana" w:hAnsi="Verdana"/>
          <w:sz w:val="20"/>
          <w:szCs w:val="20"/>
          <w:shd w:val="clear" w:color="auto" w:fill="FFFFFF"/>
        </w:rPr>
        <w:t xml:space="preserve">A. Perissinotto, </w:t>
      </w:r>
      <w:r w:rsidRPr="00BB43BB">
        <w:rPr>
          <w:rStyle w:val="Enfasicorsivo"/>
          <w:rFonts w:ascii="Verdana" w:hAnsi="Verdana"/>
          <w:sz w:val="20"/>
          <w:szCs w:val="20"/>
          <w:shd w:val="clear" w:color="auto" w:fill="FFFFFF"/>
        </w:rPr>
        <w:t xml:space="preserve">Raccontare. Strategie e tecniche di </w:t>
      </w:r>
      <w:r w:rsidRPr="00BB43BB">
        <w:rPr>
          <w:rFonts w:ascii="Verdana" w:hAnsi="Verdana"/>
          <w:sz w:val="20"/>
          <w:szCs w:val="20"/>
          <w:shd w:val="clear" w:color="auto" w:fill="FFFFFF"/>
        </w:rPr>
        <w:t>storytelling, Roma-Bari (Laterza) 2022</w:t>
      </w:r>
    </w:p>
    <w:p w14:paraId="2C639CC7" w14:textId="46722878" w:rsidR="00BB43BB" w:rsidRPr="00BB43BB" w:rsidRDefault="00BB43BB" w:rsidP="00BB43BB">
      <w:pPr>
        <w:rPr>
          <w:rFonts w:ascii="Verdana" w:hAnsi="Verdana"/>
          <w:sz w:val="20"/>
          <w:szCs w:val="20"/>
          <w:shd w:val="clear" w:color="auto" w:fill="FFFFFF"/>
        </w:rPr>
      </w:pPr>
      <w:r w:rsidRPr="00BB43BB">
        <w:rPr>
          <w:rFonts w:ascii="Verdana" w:hAnsi="Verdana"/>
          <w:sz w:val="20"/>
          <w:szCs w:val="20"/>
          <w:shd w:val="clear" w:color="auto" w:fill="FFFFFF"/>
        </w:rPr>
        <w:t xml:space="preserve">A. </w:t>
      </w:r>
      <w:proofErr w:type="spellStart"/>
      <w:r w:rsidRPr="00BB43BB">
        <w:rPr>
          <w:rFonts w:ascii="Verdana" w:hAnsi="Verdana"/>
          <w:sz w:val="20"/>
          <w:szCs w:val="20"/>
          <w:shd w:val="clear" w:color="auto" w:fill="FFFFFF"/>
        </w:rPr>
        <w:t>Zifferero</w:t>
      </w:r>
      <w:proofErr w:type="spellEnd"/>
      <w:r w:rsidRPr="00BB43BB">
        <w:rPr>
          <w:rFonts w:ascii="Verdana" w:hAnsi="Verdana"/>
          <w:sz w:val="20"/>
          <w:szCs w:val="20"/>
          <w:shd w:val="clear" w:color="auto" w:fill="FFFFFF"/>
        </w:rPr>
        <w:t xml:space="preserve">, </w:t>
      </w:r>
      <w:r w:rsidRPr="00BB43BB">
        <w:rPr>
          <w:rFonts w:ascii="Verdana" w:hAnsi="Verdana"/>
          <w:i/>
          <w:iCs/>
          <w:sz w:val="20"/>
          <w:szCs w:val="20"/>
          <w:shd w:val="clear" w:color="auto" w:fill="FFFFFF"/>
        </w:rPr>
        <w:t>La comunicazione nei Musei e nei Parchi: aspetti metodologici ed orientamenti attuali</w:t>
      </w:r>
      <w:r w:rsidRPr="00BB43BB">
        <w:rPr>
          <w:rFonts w:ascii="Verdana" w:hAnsi="Verdana"/>
          <w:sz w:val="20"/>
          <w:szCs w:val="20"/>
          <w:shd w:val="clear" w:color="auto" w:fill="FFFFFF"/>
        </w:rPr>
        <w:t xml:space="preserve">, in “Musei e Parchi archeologici, Atti della </w:t>
      </w:r>
      <w:proofErr w:type="spellStart"/>
      <w:r w:rsidRPr="00BB43BB">
        <w:rPr>
          <w:rFonts w:ascii="Verdana" w:hAnsi="Verdana"/>
          <w:sz w:val="20"/>
          <w:szCs w:val="20"/>
          <w:shd w:val="clear" w:color="auto" w:fill="FFFFFF"/>
        </w:rPr>
        <w:t>Summer</w:t>
      </w:r>
      <w:proofErr w:type="spellEnd"/>
      <w:r w:rsidRPr="00BB43BB">
        <w:rPr>
          <w:rFonts w:ascii="Verdana" w:hAnsi="Verdana"/>
          <w:sz w:val="20"/>
          <w:szCs w:val="20"/>
          <w:shd w:val="clear" w:color="auto" w:fill="FFFFFF"/>
        </w:rPr>
        <w:t xml:space="preserve"> School, Certosa di </w:t>
      </w:r>
      <w:proofErr w:type="spellStart"/>
      <w:r w:rsidRPr="00BB43BB">
        <w:rPr>
          <w:rFonts w:ascii="Verdana" w:hAnsi="Verdana"/>
          <w:sz w:val="20"/>
          <w:szCs w:val="20"/>
          <w:shd w:val="clear" w:color="auto" w:fill="FFFFFF"/>
        </w:rPr>
        <w:t>Pontignano</w:t>
      </w:r>
      <w:proofErr w:type="spellEnd"/>
      <w:r w:rsidRPr="00BB43BB">
        <w:rPr>
          <w:rFonts w:ascii="Verdana" w:hAnsi="Verdana"/>
          <w:sz w:val="20"/>
          <w:szCs w:val="20"/>
          <w:shd w:val="clear" w:color="auto" w:fill="FFFFFF"/>
        </w:rPr>
        <w:t>”, a cura di R.</w:t>
      </w:r>
      <w:r w:rsidR="001F66BD">
        <w:rPr>
          <w:rFonts w:ascii="Verdana" w:hAnsi="Verdana"/>
          <w:sz w:val="20"/>
          <w:szCs w:val="20"/>
          <w:shd w:val="clear" w:color="auto" w:fill="FFFFFF"/>
        </w:rPr>
        <w:t xml:space="preserve"> </w:t>
      </w:r>
      <w:r w:rsidRPr="00BB43BB">
        <w:rPr>
          <w:rFonts w:ascii="Verdana" w:hAnsi="Verdana"/>
          <w:sz w:val="20"/>
          <w:szCs w:val="20"/>
          <w:shd w:val="clear" w:color="auto" w:fill="FFFFFF"/>
        </w:rPr>
        <w:t xml:space="preserve">Francovich, A. </w:t>
      </w:r>
      <w:proofErr w:type="spellStart"/>
      <w:r w:rsidRPr="00BB43BB">
        <w:rPr>
          <w:rFonts w:ascii="Verdana" w:hAnsi="Verdana"/>
          <w:sz w:val="20"/>
          <w:szCs w:val="20"/>
          <w:shd w:val="clear" w:color="auto" w:fill="FFFFFF"/>
        </w:rPr>
        <w:t>Zifferero</w:t>
      </w:r>
      <w:proofErr w:type="spellEnd"/>
      <w:r w:rsidRPr="00BB43BB">
        <w:rPr>
          <w:rFonts w:ascii="Verdana" w:hAnsi="Verdana"/>
          <w:sz w:val="20"/>
          <w:szCs w:val="20"/>
          <w:shd w:val="clear" w:color="auto" w:fill="FFFFFF"/>
        </w:rPr>
        <w:t>, Firenze 1999, pp. 407-442.</w:t>
      </w:r>
    </w:p>
    <w:p w14:paraId="497B21D6" w14:textId="77777777" w:rsidR="00BB43BB" w:rsidRPr="00BB43BB" w:rsidRDefault="00BB43BB" w:rsidP="00BB43BB">
      <w:pPr>
        <w:jc w:val="both"/>
        <w:rPr>
          <w:rFonts w:ascii="Verdana" w:hAnsi="Verdana"/>
          <w:sz w:val="20"/>
          <w:szCs w:val="20"/>
        </w:rPr>
      </w:pPr>
    </w:p>
    <w:p w14:paraId="20743A79" w14:textId="77777777" w:rsidR="00EC3279" w:rsidRPr="00BB43BB" w:rsidRDefault="00EC3279" w:rsidP="00BB43BB">
      <w:pPr>
        <w:jc w:val="both"/>
        <w:rPr>
          <w:rFonts w:ascii="Verdana" w:hAnsi="Verdana"/>
          <w:sz w:val="20"/>
          <w:szCs w:val="20"/>
        </w:rPr>
      </w:pPr>
    </w:p>
    <w:p w14:paraId="430079A2" w14:textId="77777777" w:rsidR="00584BB1" w:rsidRPr="00BB43BB" w:rsidRDefault="00584BB1" w:rsidP="00B5033F">
      <w:pPr>
        <w:rPr>
          <w:rFonts w:ascii="Verdana" w:hAnsi="Verdana"/>
          <w:sz w:val="20"/>
          <w:szCs w:val="20"/>
        </w:rPr>
      </w:pPr>
    </w:p>
    <w:p w14:paraId="044716E5" w14:textId="77777777" w:rsidR="00584BB1" w:rsidRDefault="00584BB1" w:rsidP="00B5033F">
      <w:pPr>
        <w:rPr>
          <w:rFonts w:ascii="Verdana" w:hAnsi="Verdana"/>
          <w:sz w:val="20"/>
          <w:szCs w:val="20"/>
        </w:rPr>
      </w:pPr>
    </w:p>
    <w:p w14:paraId="317C773F" w14:textId="77777777" w:rsidR="00BB43BB" w:rsidRDefault="00BB43BB" w:rsidP="00B5033F">
      <w:pPr>
        <w:rPr>
          <w:rFonts w:ascii="Verdana" w:hAnsi="Verdana"/>
          <w:sz w:val="20"/>
          <w:szCs w:val="20"/>
        </w:rPr>
      </w:pPr>
    </w:p>
    <w:p w14:paraId="0CCB7154" w14:textId="77777777" w:rsidR="001F66BD" w:rsidRDefault="001F66BD" w:rsidP="00B5033F">
      <w:pPr>
        <w:rPr>
          <w:rFonts w:ascii="Verdana" w:hAnsi="Verdana"/>
          <w:sz w:val="20"/>
          <w:szCs w:val="20"/>
        </w:rPr>
      </w:pPr>
    </w:p>
    <w:p w14:paraId="3F337909" w14:textId="77777777" w:rsidR="001F66BD" w:rsidRDefault="001F66BD" w:rsidP="00B5033F">
      <w:pPr>
        <w:rPr>
          <w:rFonts w:ascii="Verdana" w:hAnsi="Verdana"/>
          <w:sz w:val="20"/>
          <w:szCs w:val="20"/>
        </w:rPr>
      </w:pPr>
    </w:p>
    <w:p w14:paraId="453828F5" w14:textId="77777777" w:rsidR="001F66BD" w:rsidRDefault="001F66BD" w:rsidP="00B5033F">
      <w:pPr>
        <w:rPr>
          <w:rFonts w:ascii="Verdana" w:hAnsi="Verdana"/>
          <w:sz w:val="20"/>
          <w:szCs w:val="20"/>
        </w:rPr>
      </w:pPr>
    </w:p>
    <w:p w14:paraId="4FFA5273" w14:textId="77777777" w:rsidR="001F66BD" w:rsidRPr="00BB43BB" w:rsidRDefault="001F66BD" w:rsidP="00B5033F">
      <w:pPr>
        <w:rPr>
          <w:rFonts w:ascii="Verdana" w:hAnsi="Verdana"/>
          <w:sz w:val="20"/>
          <w:szCs w:val="20"/>
        </w:rPr>
      </w:pPr>
    </w:p>
    <w:p w14:paraId="4ABBA147" w14:textId="77777777" w:rsidR="00B55642" w:rsidRPr="001F66BD" w:rsidRDefault="00B55642" w:rsidP="00B5033F">
      <w:pPr>
        <w:jc w:val="center"/>
        <w:rPr>
          <w:rFonts w:ascii="Verdana" w:hAnsi="Verdana"/>
          <w:b/>
          <w:color w:val="FF0000"/>
          <w:sz w:val="28"/>
          <w:szCs w:val="28"/>
        </w:rPr>
      </w:pPr>
      <w:bookmarkStart w:id="2" w:name="_Hlk84403410"/>
    </w:p>
    <w:p w14:paraId="44A587FB" w14:textId="77777777" w:rsidR="004310A2" w:rsidRPr="00441B21" w:rsidRDefault="004310A2" w:rsidP="00B5033F">
      <w:pPr>
        <w:jc w:val="center"/>
        <w:rPr>
          <w:rFonts w:ascii="Verdana" w:hAnsi="Verdana"/>
          <w:b/>
          <w:color w:val="FF0000"/>
          <w:sz w:val="28"/>
          <w:szCs w:val="28"/>
        </w:rPr>
      </w:pPr>
    </w:p>
    <w:p w14:paraId="4E9AA73F" w14:textId="77777777" w:rsidR="004310A2" w:rsidRPr="00441B21" w:rsidRDefault="004310A2" w:rsidP="00B5033F">
      <w:pPr>
        <w:jc w:val="center"/>
        <w:rPr>
          <w:rFonts w:ascii="Verdana" w:hAnsi="Verdana"/>
          <w:b/>
          <w:color w:val="FF0000"/>
          <w:sz w:val="28"/>
          <w:szCs w:val="28"/>
        </w:rPr>
      </w:pPr>
    </w:p>
    <w:p w14:paraId="3645F6E8" w14:textId="1D5E882B" w:rsidR="00FC47DF" w:rsidRPr="00B06CAF" w:rsidRDefault="00B842B5" w:rsidP="00B5033F">
      <w:pPr>
        <w:jc w:val="center"/>
        <w:rPr>
          <w:rFonts w:ascii="Verdana" w:hAnsi="Verdana"/>
          <w:b/>
          <w:color w:val="FF0000"/>
          <w:sz w:val="28"/>
          <w:szCs w:val="28"/>
          <w:lang w:val="en-US"/>
        </w:rPr>
      </w:pPr>
      <w:r w:rsidRPr="00B06CAF">
        <w:rPr>
          <w:rFonts w:ascii="Verdana" w:hAnsi="Verdana"/>
          <w:b/>
          <w:color w:val="FF0000"/>
          <w:sz w:val="28"/>
          <w:szCs w:val="28"/>
          <w:lang w:val="en-US"/>
        </w:rPr>
        <w:t>Laboratori</w:t>
      </w:r>
      <w:r w:rsidR="00FC47DF" w:rsidRPr="00B06CAF">
        <w:rPr>
          <w:rFonts w:ascii="Verdana" w:hAnsi="Verdana"/>
          <w:b/>
          <w:color w:val="FF0000"/>
          <w:sz w:val="28"/>
          <w:szCs w:val="28"/>
          <w:lang w:val="en-US"/>
        </w:rPr>
        <w:t>es</w:t>
      </w:r>
      <w:r w:rsidRPr="00B06CAF">
        <w:rPr>
          <w:rFonts w:ascii="Verdana" w:hAnsi="Verdana"/>
          <w:b/>
          <w:color w:val="FF0000"/>
          <w:sz w:val="28"/>
          <w:szCs w:val="28"/>
          <w:lang w:val="en-US"/>
        </w:rPr>
        <w:t xml:space="preserve"> </w:t>
      </w:r>
      <w:r w:rsidR="00FC47DF" w:rsidRPr="00B06CAF">
        <w:rPr>
          <w:rFonts w:ascii="Verdana" w:hAnsi="Verdana"/>
          <w:b/>
          <w:color w:val="FF0000"/>
          <w:sz w:val="28"/>
          <w:szCs w:val="28"/>
          <w:lang w:val="en-US"/>
        </w:rPr>
        <w:t xml:space="preserve">of </w:t>
      </w:r>
      <w:r w:rsidRPr="00B06CAF">
        <w:rPr>
          <w:rFonts w:ascii="Verdana" w:hAnsi="Verdana"/>
          <w:b/>
          <w:color w:val="FF0000"/>
          <w:sz w:val="28"/>
          <w:szCs w:val="28"/>
          <w:lang w:val="en-US"/>
        </w:rPr>
        <w:t>Applied Critical Archaeology and Heritage</w:t>
      </w:r>
      <w:r w:rsidR="00FC47DF" w:rsidRPr="00B06CAF">
        <w:rPr>
          <w:rFonts w:ascii="Verdana" w:hAnsi="Verdana"/>
          <w:b/>
          <w:color w:val="FF0000"/>
          <w:sz w:val="28"/>
          <w:szCs w:val="28"/>
          <w:lang w:val="en-US"/>
        </w:rPr>
        <w:t xml:space="preserve"> (</w:t>
      </w:r>
      <w:proofErr w:type="spellStart"/>
      <w:r w:rsidR="00FC47DF" w:rsidRPr="00B06CAF">
        <w:rPr>
          <w:rFonts w:ascii="Verdana" w:hAnsi="Verdana"/>
          <w:b/>
          <w:color w:val="FF0000"/>
          <w:sz w:val="28"/>
          <w:szCs w:val="28"/>
          <w:lang w:val="en-US"/>
        </w:rPr>
        <w:t>english</w:t>
      </w:r>
      <w:proofErr w:type="spellEnd"/>
      <w:r w:rsidR="00FC47DF" w:rsidRPr="00B06CAF">
        <w:rPr>
          <w:rFonts w:ascii="Verdana" w:hAnsi="Verdana"/>
          <w:b/>
          <w:color w:val="FF0000"/>
          <w:sz w:val="28"/>
          <w:szCs w:val="28"/>
          <w:lang w:val="en-US"/>
        </w:rPr>
        <w:t xml:space="preserve"> curriculum)</w:t>
      </w:r>
    </w:p>
    <w:p w14:paraId="351DE019" w14:textId="77777777" w:rsidR="00FC47DF" w:rsidRPr="00B06CAF" w:rsidRDefault="00FC47DF" w:rsidP="00B5033F">
      <w:pPr>
        <w:rPr>
          <w:rFonts w:ascii="Verdana" w:hAnsi="Verdana"/>
          <w:b/>
          <w:color w:val="FF0000"/>
          <w:sz w:val="28"/>
          <w:szCs w:val="28"/>
          <w:lang w:val="en-US"/>
        </w:rPr>
      </w:pPr>
    </w:p>
    <w:p w14:paraId="562AF34D" w14:textId="77777777" w:rsidR="00B842B5" w:rsidRPr="00B06CAF" w:rsidRDefault="00E02101" w:rsidP="00B5033F">
      <w:pPr>
        <w:rPr>
          <w:rFonts w:ascii="Verdana" w:hAnsi="Verdana"/>
          <w:b/>
          <w:szCs w:val="28"/>
        </w:rPr>
      </w:pPr>
      <w:r w:rsidRPr="00B06CAF">
        <w:rPr>
          <w:rFonts w:ascii="Verdana" w:hAnsi="Verdana"/>
          <w:b/>
          <w:szCs w:val="28"/>
        </w:rPr>
        <w:t>I laboratori sono a</w:t>
      </w:r>
      <w:r w:rsidR="00B842B5" w:rsidRPr="00B06CAF">
        <w:rPr>
          <w:rFonts w:ascii="Verdana" w:hAnsi="Verdana"/>
          <w:b/>
          <w:szCs w:val="28"/>
        </w:rPr>
        <w:t>perti, secondo la disponibilità dei posti, agli studenti del curriculum in italiano</w:t>
      </w:r>
      <w:r w:rsidR="0046168D" w:rsidRPr="00B06CAF">
        <w:rPr>
          <w:rFonts w:ascii="Verdana" w:hAnsi="Verdana"/>
          <w:b/>
          <w:szCs w:val="28"/>
        </w:rPr>
        <w:t>, previo accertamento della conoscenza della lingua inglese</w:t>
      </w:r>
      <w:r w:rsidR="005B7469">
        <w:rPr>
          <w:rFonts w:ascii="Verdana" w:hAnsi="Verdana"/>
          <w:b/>
          <w:szCs w:val="28"/>
        </w:rPr>
        <w:t>.</w:t>
      </w:r>
    </w:p>
    <w:p w14:paraId="48C4B11B" w14:textId="77777777" w:rsidR="00FC47DF" w:rsidRPr="00B06CAF" w:rsidRDefault="00FC47DF" w:rsidP="00B5033F">
      <w:pPr>
        <w:rPr>
          <w:rFonts w:ascii="Verdana" w:hAnsi="Verdana"/>
          <w:b/>
          <w:szCs w:val="28"/>
        </w:rPr>
      </w:pPr>
    </w:p>
    <w:p w14:paraId="3CCB345F" w14:textId="77777777" w:rsidR="00516CF2" w:rsidRPr="00B06CAF" w:rsidRDefault="00516CF2" w:rsidP="00B5033F">
      <w:pPr>
        <w:rPr>
          <w:rFonts w:ascii="Verdana" w:hAnsi="Verdana"/>
          <w:sz w:val="20"/>
          <w:szCs w:val="20"/>
        </w:rPr>
      </w:pPr>
    </w:p>
    <w:tbl>
      <w:tblPr>
        <w:tblStyle w:val="Grigliatabella"/>
        <w:tblW w:w="15338" w:type="dxa"/>
        <w:tblInd w:w="108" w:type="dxa"/>
        <w:tblLook w:val="04A0" w:firstRow="1" w:lastRow="0" w:firstColumn="1" w:lastColumn="0" w:noHBand="0" w:noVBand="1"/>
      </w:tblPr>
      <w:tblGrid>
        <w:gridCol w:w="1716"/>
        <w:gridCol w:w="1673"/>
        <w:gridCol w:w="1562"/>
        <w:gridCol w:w="1915"/>
        <w:gridCol w:w="1564"/>
        <w:gridCol w:w="1663"/>
        <w:gridCol w:w="1560"/>
        <w:gridCol w:w="1701"/>
        <w:gridCol w:w="1984"/>
      </w:tblGrid>
      <w:tr w:rsidR="00E02101" w:rsidRPr="00B06CAF" w14:paraId="6F3BA210" w14:textId="77777777" w:rsidTr="00E16D4D">
        <w:tc>
          <w:tcPr>
            <w:tcW w:w="1716" w:type="dxa"/>
          </w:tcPr>
          <w:p w14:paraId="5AA4F900" w14:textId="77777777" w:rsidR="00E02101" w:rsidRPr="00B06CAF" w:rsidRDefault="00E02101" w:rsidP="00B5033F">
            <w:pPr>
              <w:rPr>
                <w:rFonts w:ascii="Verdana" w:hAnsi="Verdana"/>
                <w:b/>
                <w:sz w:val="16"/>
                <w:szCs w:val="16"/>
              </w:rPr>
            </w:pPr>
            <w:proofErr w:type="spellStart"/>
            <w:r w:rsidRPr="00B06CAF">
              <w:rPr>
                <w:rFonts w:ascii="Verdana" w:hAnsi="Verdana"/>
                <w:b/>
                <w:bCs/>
                <w:sz w:val="16"/>
                <w:szCs w:val="16"/>
              </w:rPr>
              <w:t>Documenting</w:t>
            </w:r>
            <w:proofErr w:type="spellEnd"/>
            <w:r w:rsidRPr="00B06CAF">
              <w:rPr>
                <w:rFonts w:ascii="Verdana" w:hAnsi="Verdana"/>
                <w:b/>
                <w:bCs/>
                <w:sz w:val="16"/>
                <w:szCs w:val="16"/>
              </w:rPr>
              <w:t xml:space="preserve"> </w:t>
            </w:r>
            <w:proofErr w:type="spellStart"/>
            <w:r w:rsidRPr="00B06CAF">
              <w:rPr>
                <w:rFonts w:ascii="Verdana" w:hAnsi="Verdana"/>
                <w:b/>
                <w:bCs/>
                <w:sz w:val="16"/>
                <w:szCs w:val="16"/>
              </w:rPr>
              <w:t>Prehistoric</w:t>
            </w:r>
            <w:proofErr w:type="spellEnd"/>
            <w:r w:rsidRPr="00B06CAF">
              <w:rPr>
                <w:rFonts w:ascii="Verdana" w:hAnsi="Verdana"/>
                <w:b/>
                <w:bCs/>
                <w:sz w:val="16"/>
                <w:szCs w:val="16"/>
              </w:rPr>
              <w:t xml:space="preserve"> </w:t>
            </w:r>
            <w:proofErr w:type="spellStart"/>
            <w:r w:rsidRPr="00B06CAF">
              <w:rPr>
                <w:rFonts w:ascii="Verdana" w:hAnsi="Verdana"/>
                <w:b/>
                <w:bCs/>
                <w:sz w:val="16"/>
                <w:szCs w:val="16"/>
              </w:rPr>
              <w:t>Material</w:t>
            </w:r>
            <w:proofErr w:type="spellEnd"/>
            <w:r w:rsidRPr="00B06CAF">
              <w:rPr>
                <w:rFonts w:ascii="Verdana" w:hAnsi="Verdana"/>
                <w:b/>
                <w:bCs/>
                <w:sz w:val="16"/>
                <w:szCs w:val="16"/>
              </w:rPr>
              <w:t xml:space="preserve"> Culture</w:t>
            </w:r>
          </w:p>
        </w:tc>
        <w:tc>
          <w:tcPr>
            <w:tcW w:w="1673" w:type="dxa"/>
          </w:tcPr>
          <w:p w14:paraId="05F162B3" w14:textId="1A2B8A39" w:rsidR="00E02101" w:rsidRPr="00B06CAF" w:rsidRDefault="00E02101" w:rsidP="00B5033F">
            <w:pPr>
              <w:rPr>
                <w:rFonts w:ascii="Verdana" w:hAnsi="Verdana"/>
                <w:b/>
                <w:sz w:val="16"/>
                <w:szCs w:val="16"/>
              </w:rPr>
            </w:pPr>
            <w:proofErr w:type="spellStart"/>
            <w:r w:rsidRPr="00B06CAF">
              <w:rPr>
                <w:rFonts w:ascii="Verdana" w:hAnsi="Verdana"/>
                <w:b/>
                <w:bCs/>
                <w:sz w:val="16"/>
                <w:szCs w:val="16"/>
              </w:rPr>
              <w:t>Quantifying</w:t>
            </w:r>
            <w:proofErr w:type="spellEnd"/>
            <w:r w:rsidRPr="00B06CAF">
              <w:rPr>
                <w:rFonts w:ascii="Verdana" w:hAnsi="Verdana"/>
                <w:b/>
                <w:bCs/>
                <w:sz w:val="16"/>
                <w:szCs w:val="16"/>
              </w:rPr>
              <w:t xml:space="preserve"> </w:t>
            </w:r>
            <w:proofErr w:type="spellStart"/>
            <w:r w:rsidR="004310A2">
              <w:rPr>
                <w:rFonts w:ascii="Verdana" w:hAnsi="Verdana"/>
                <w:b/>
                <w:bCs/>
                <w:sz w:val="16"/>
                <w:szCs w:val="16"/>
              </w:rPr>
              <w:t>Archaeological</w:t>
            </w:r>
            <w:proofErr w:type="spellEnd"/>
            <w:r w:rsidRPr="00B06CAF">
              <w:rPr>
                <w:rFonts w:ascii="Verdana" w:hAnsi="Verdana"/>
                <w:b/>
                <w:bCs/>
                <w:sz w:val="16"/>
                <w:szCs w:val="16"/>
              </w:rPr>
              <w:t xml:space="preserve"> </w:t>
            </w:r>
            <w:proofErr w:type="spellStart"/>
            <w:r w:rsidRPr="00B06CAF">
              <w:rPr>
                <w:rFonts w:ascii="Verdana" w:hAnsi="Verdana"/>
                <w:b/>
                <w:bCs/>
                <w:sz w:val="16"/>
                <w:szCs w:val="16"/>
              </w:rPr>
              <w:t>material</w:t>
            </w:r>
            <w:proofErr w:type="spellEnd"/>
          </w:p>
        </w:tc>
        <w:tc>
          <w:tcPr>
            <w:tcW w:w="1562" w:type="dxa"/>
          </w:tcPr>
          <w:p w14:paraId="18641D82" w14:textId="77777777" w:rsidR="00E02101" w:rsidRPr="00B06CAF" w:rsidRDefault="00E02101" w:rsidP="00B5033F">
            <w:pPr>
              <w:rPr>
                <w:rFonts w:ascii="Verdana" w:hAnsi="Verdana"/>
                <w:b/>
                <w:sz w:val="16"/>
                <w:szCs w:val="16"/>
              </w:rPr>
            </w:pPr>
            <w:r w:rsidRPr="00B06CAF">
              <w:rPr>
                <w:rFonts w:ascii="Verdana" w:hAnsi="Verdana"/>
                <w:b/>
                <w:bCs/>
                <w:sz w:val="16"/>
                <w:szCs w:val="16"/>
                <w:lang w:val="en-US"/>
              </w:rPr>
              <w:t>Pottery digitization laboratory</w:t>
            </w:r>
          </w:p>
        </w:tc>
        <w:tc>
          <w:tcPr>
            <w:tcW w:w="1915" w:type="dxa"/>
          </w:tcPr>
          <w:p w14:paraId="53CCCBB5" w14:textId="3E3E950F" w:rsidR="00E02101" w:rsidRPr="004707DE" w:rsidRDefault="00E02101" w:rsidP="00E02101">
            <w:pPr>
              <w:spacing w:before="100" w:beforeAutospacing="1" w:after="100" w:afterAutospacing="1"/>
              <w:rPr>
                <w:rFonts w:ascii="Verdana" w:hAnsi="Verdana"/>
                <w:b/>
                <w:bCs/>
                <w:sz w:val="16"/>
                <w:szCs w:val="16"/>
                <w:lang w:val="en-US"/>
              </w:rPr>
            </w:pPr>
            <w:r w:rsidRPr="004707DE">
              <w:rPr>
                <w:rFonts w:ascii="Verdana" w:hAnsi="Verdana"/>
                <w:b/>
                <w:bCs/>
                <w:sz w:val="16"/>
                <w:szCs w:val="16"/>
                <w:lang w:val="en-US"/>
              </w:rPr>
              <w:t>Documenting stone materials</w:t>
            </w:r>
            <w:r w:rsidR="004707DE" w:rsidRPr="004707DE">
              <w:rPr>
                <w:rFonts w:ascii="Verdana" w:hAnsi="Verdana"/>
                <w:b/>
                <w:bCs/>
                <w:sz w:val="16"/>
                <w:szCs w:val="16"/>
                <w:lang w:val="en-US"/>
              </w:rPr>
              <w:t xml:space="preserve">: </w:t>
            </w:r>
            <w:r w:rsidR="004707DE" w:rsidRPr="004707DE">
              <w:rPr>
                <w:rFonts w:ascii="Verdana" w:hAnsi="Verdana"/>
                <w:b/>
                <w:bCs/>
                <w:sz w:val="16"/>
                <w:szCs w:val="16"/>
                <w:lang w:val="en-GB"/>
              </w:rPr>
              <w:t>from finding to digital archive</w:t>
            </w:r>
          </w:p>
        </w:tc>
        <w:tc>
          <w:tcPr>
            <w:tcW w:w="1564" w:type="dxa"/>
          </w:tcPr>
          <w:p w14:paraId="72AFC388" w14:textId="030DD0EE" w:rsidR="00E02101" w:rsidRPr="00B06CAF" w:rsidRDefault="005C03AA" w:rsidP="00E02101">
            <w:pPr>
              <w:rPr>
                <w:rFonts w:ascii="Verdana" w:hAnsi="Verdana"/>
                <w:b/>
                <w:bCs/>
                <w:sz w:val="16"/>
                <w:szCs w:val="16"/>
              </w:rPr>
            </w:pPr>
            <w:r>
              <w:rPr>
                <w:rFonts w:ascii="Verdana" w:hAnsi="Verdana"/>
                <w:b/>
                <w:bCs/>
                <w:sz w:val="16"/>
                <w:szCs w:val="16"/>
              </w:rPr>
              <w:t xml:space="preserve">Survey in </w:t>
            </w:r>
            <w:proofErr w:type="spellStart"/>
            <w:r w:rsidR="00E02101" w:rsidRPr="00B06CAF">
              <w:rPr>
                <w:rFonts w:ascii="Verdana" w:hAnsi="Verdana"/>
                <w:b/>
                <w:bCs/>
                <w:sz w:val="16"/>
                <w:szCs w:val="16"/>
              </w:rPr>
              <w:t>Archaeology</w:t>
            </w:r>
            <w:proofErr w:type="spellEnd"/>
            <w:r w:rsidR="00E02101" w:rsidRPr="00B06CAF">
              <w:rPr>
                <w:rFonts w:ascii="Verdana" w:hAnsi="Verdana"/>
                <w:b/>
                <w:bCs/>
                <w:sz w:val="16"/>
                <w:szCs w:val="16"/>
              </w:rPr>
              <w:t xml:space="preserve"> </w:t>
            </w:r>
          </w:p>
        </w:tc>
        <w:tc>
          <w:tcPr>
            <w:tcW w:w="1663" w:type="dxa"/>
          </w:tcPr>
          <w:p w14:paraId="70D70A78" w14:textId="7EFCA7DF" w:rsidR="00192510" w:rsidRDefault="00E16D4D" w:rsidP="00192510">
            <w:pPr>
              <w:rPr>
                <w:rFonts w:ascii="Verdana" w:hAnsi="Verdana"/>
                <w:b/>
                <w:sz w:val="16"/>
                <w:szCs w:val="16"/>
              </w:rPr>
            </w:pPr>
            <w:r>
              <w:rPr>
                <w:rFonts w:ascii="Verdana" w:hAnsi="Verdana"/>
                <w:b/>
                <w:sz w:val="16"/>
                <w:szCs w:val="16"/>
              </w:rPr>
              <w:t>Digital</w:t>
            </w:r>
            <w:r w:rsidR="00192510">
              <w:rPr>
                <w:rFonts w:ascii="Verdana" w:hAnsi="Verdana"/>
                <w:b/>
                <w:sz w:val="16"/>
                <w:szCs w:val="16"/>
              </w:rPr>
              <w:t xml:space="preserve"> </w:t>
            </w:r>
            <w:proofErr w:type="spellStart"/>
            <w:r w:rsidR="00192510">
              <w:rPr>
                <w:rFonts w:ascii="Verdana" w:hAnsi="Verdana"/>
                <w:b/>
                <w:sz w:val="16"/>
                <w:szCs w:val="16"/>
              </w:rPr>
              <w:t>Archaeology</w:t>
            </w:r>
            <w:proofErr w:type="spellEnd"/>
          </w:p>
          <w:p w14:paraId="5BED1E02" w14:textId="2A7A3293" w:rsidR="00E02101" w:rsidRPr="00B06CAF" w:rsidRDefault="00E02101" w:rsidP="00E02101">
            <w:pPr>
              <w:rPr>
                <w:rFonts w:ascii="Verdana" w:hAnsi="Verdana"/>
                <w:b/>
                <w:sz w:val="16"/>
                <w:szCs w:val="16"/>
              </w:rPr>
            </w:pPr>
          </w:p>
        </w:tc>
        <w:tc>
          <w:tcPr>
            <w:tcW w:w="1560" w:type="dxa"/>
          </w:tcPr>
          <w:p w14:paraId="32A51841" w14:textId="31CB9FAA" w:rsidR="00192510" w:rsidRPr="00B06CAF" w:rsidRDefault="00192510" w:rsidP="00E02101">
            <w:pPr>
              <w:rPr>
                <w:rFonts w:ascii="Verdana" w:hAnsi="Verdana"/>
                <w:b/>
                <w:sz w:val="16"/>
                <w:szCs w:val="16"/>
              </w:rPr>
            </w:pPr>
            <w:proofErr w:type="spellStart"/>
            <w:r w:rsidRPr="00B06CAF">
              <w:rPr>
                <w:rFonts w:ascii="Verdana" w:hAnsi="Verdana"/>
                <w:b/>
                <w:bCs/>
                <w:sz w:val="16"/>
                <w:szCs w:val="16"/>
              </w:rPr>
              <w:t>Experimental</w:t>
            </w:r>
            <w:proofErr w:type="spellEnd"/>
            <w:r w:rsidRPr="00B06CAF">
              <w:rPr>
                <w:rFonts w:ascii="Verdana" w:hAnsi="Verdana"/>
                <w:b/>
                <w:bCs/>
                <w:sz w:val="16"/>
                <w:szCs w:val="16"/>
              </w:rPr>
              <w:t xml:space="preserve"> </w:t>
            </w:r>
            <w:proofErr w:type="spellStart"/>
            <w:r w:rsidRPr="00B06CAF">
              <w:rPr>
                <w:rFonts w:ascii="Verdana" w:hAnsi="Verdana"/>
                <w:b/>
                <w:bCs/>
                <w:sz w:val="16"/>
                <w:szCs w:val="16"/>
              </w:rPr>
              <w:t>Archaeology</w:t>
            </w:r>
            <w:proofErr w:type="spellEnd"/>
          </w:p>
        </w:tc>
        <w:tc>
          <w:tcPr>
            <w:tcW w:w="1701" w:type="dxa"/>
          </w:tcPr>
          <w:p w14:paraId="02A0542D" w14:textId="4B2D2730" w:rsidR="00E02101" w:rsidRPr="00B06CAF" w:rsidRDefault="00E16D4D" w:rsidP="00E02101">
            <w:pPr>
              <w:rPr>
                <w:rFonts w:ascii="Verdana" w:hAnsi="Verdana"/>
                <w:b/>
                <w:sz w:val="16"/>
                <w:szCs w:val="16"/>
              </w:rPr>
            </w:pPr>
            <w:r w:rsidRPr="00B06CAF">
              <w:rPr>
                <w:rFonts w:ascii="Verdana" w:hAnsi="Verdana"/>
                <w:b/>
                <w:bCs/>
                <w:sz w:val="16"/>
                <w:szCs w:val="16"/>
              </w:rPr>
              <w:t xml:space="preserve">Writing </w:t>
            </w:r>
            <w:proofErr w:type="spellStart"/>
            <w:r w:rsidRPr="00B06CAF">
              <w:rPr>
                <w:rFonts w:ascii="Verdana" w:hAnsi="Verdana"/>
                <w:b/>
                <w:bCs/>
                <w:sz w:val="16"/>
                <w:szCs w:val="16"/>
              </w:rPr>
              <w:t>grant</w:t>
            </w:r>
            <w:proofErr w:type="spellEnd"/>
            <w:r w:rsidRPr="00B06CAF">
              <w:rPr>
                <w:rFonts w:ascii="Verdana" w:hAnsi="Verdana"/>
                <w:b/>
                <w:bCs/>
                <w:sz w:val="16"/>
                <w:szCs w:val="16"/>
              </w:rPr>
              <w:t xml:space="preserve"> </w:t>
            </w:r>
            <w:proofErr w:type="spellStart"/>
            <w:r w:rsidRPr="00B06CAF">
              <w:rPr>
                <w:rFonts w:ascii="Verdana" w:hAnsi="Verdana"/>
                <w:b/>
                <w:bCs/>
                <w:sz w:val="16"/>
                <w:szCs w:val="16"/>
              </w:rPr>
              <w:t>applications</w:t>
            </w:r>
            <w:proofErr w:type="spellEnd"/>
          </w:p>
        </w:tc>
        <w:tc>
          <w:tcPr>
            <w:tcW w:w="1984" w:type="dxa"/>
          </w:tcPr>
          <w:p w14:paraId="5BC9FEAA" w14:textId="580308EA" w:rsidR="00E02101" w:rsidRPr="00E16D4D" w:rsidRDefault="00E16D4D" w:rsidP="00E02101">
            <w:pPr>
              <w:rPr>
                <w:rFonts w:ascii="Verdana" w:hAnsi="Verdana"/>
                <w:b/>
                <w:sz w:val="16"/>
                <w:szCs w:val="16"/>
              </w:rPr>
            </w:pPr>
            <w:r w:rsidRPr="00E16D4D">
              <w:rPr>
                <w:rFonts w:ascii="Verdana" w:hAnsi="Verdana"/>
                <w:b/>
                <w:bCs/>
                <w:sz w:val="16"/>
                <w:szCs w:val="16"/>
                <w:lang w:val="en-GB"/>
              </w:rPr>
              <w:t>Community and Communication</w:t>
            </w:r>
          </w:p>
        </w:tc>
      </w:tr>
    </w:tbl>
    <w:p w14:paraId="5DC53CA4" w14:textId="77777777" w:rsidR="00584BB1" w:rsidRPr="00B06CAF" w:rsidRDefault="00584BB1" w:rsidP="00B5033F">
      <w:pPr>
        <w:rPr>
          <w:rFonts w:ascii="Verdana" w:hAnsi="Verdana"/>
          <w:sz w:val="20"/>
          <w:szCs w:val="20"/>
        </w:rPr>
      </w:pPr>
    </w:p>
    <w:p w14:paraId="72B45117" w14:textId="77777777" w:rsidR="00584BB1" w:rsidRPr="00B06CAF" w:rsidRDefault="00584BB1" w:rsidP="00B5033F">
      <w:pPr>
        <w:rPr>
          <w:rFonts w:ascii="Verdana" w:hAnsi="Verdana"/>
          <w:sz w:val="20"/>
          <w:szCs w:val="20"/>
        </w:rPr>
      </w:pPr>
    </w:p>
    <w:p w14:paraId="302B6FB7" w14:textId="77777777" w:rsidR="00EC3279" w:rsidRPr="004D53B0" w:rsidRDefault="00EC3279" w:rsidP="00EC3279">
      <w:pPr>
        <w:pStyle w:val="Paragrafoelenco"/>
        <w:numPr>
          <w:ilvl w:val="0"/>
          <w:numId w:val="1"/>
        </w:numPr>
        <w:shd w:val="clear" w:color="auto" w:fill="FFFFFF"/>
        <w:tabs>
          <w:tab w:val="clear" w:pos="720"/>
          <w:tab w:val="num" w:pos="0"/>
        </w:tabs>
        <w:spacing w:after="120" w:line="240" w:lineRule="auto"/>
        <w:ind w:left="0" w:firstLine="567"/>
        <w:rPr>
          <w:rFonts w:ascii="Verdana" w:eastAsia="Times New Roman" w:hAnsi="Verdana" w:cs="Times New Roman"/>
          <w:b/>
          <w:bCs/>
          <w:sz w:val="24"/>
          <w:szCs w:val="20"/>
          <w:lang w:eastAsia="it-IT"/>
        </w:rPr>
      </w:pPr>
      <w:proofErr w:type="spellStart"/>
      <w:r w:rsidRPr="004D53B0">
        <w:rPr>
          <w:rFonts w:ascii="Verdana" w:eastAsia="Times New Roman" w:hAnsi="Verdana" w:cs="Times New Roman"/>
          <w:b/>
          <w:bCs/>
          <w:sz w:val="24"/>
          <w:szCs w:val="20"/>
          <w:lang w:eastAsia="it-IT"/>
        </w:rPr>
        <w:t>Experimental</w:t>
      </w:r>
      <w:proofErr w:type="spellEnd"/>
      <w:r w:rsidRPr="004D53B0">
        <w:rPr>
          <w:rFonts w:ascii="Verdana" w:eastAsia="Times New Roman" w:hAnsi="Verdana" w:cs="Times New Roman"/>
          <w:b/>
          <w:bCs/>
          <w:sz w:val="24"/>
          <w:szCs w:val="20"/>
          <w:lang w:eastAsia="it-IT"/>
        </w:rPr>
        <w:t xml:space="preserve"> </w:t>
      </w:r>
      <w:proofErr w:type="spellStart"/>
      <w:r w:rsidRPr="004D53B0">
        <w:rPr>
          <w:rFonts w:ascii="Verdana" w:eastAsia="Times New Roman" w:hAnsi="Verdana" w:cs="Times New Roman"/>
          <w:b/>
          <w:bCs/>
          <w:sz w:val="24"/>
          <w:szCs w:val="20"/>
          <w:lang w:eastAsia="it-IT"/>
        </w:rPr>
        <w:t>Archaeology</w:t>
      </w:r>
      <w:proofErr w:type="spellEnd"/>
      <w:r w:rsidRPr="004D53B0">
        <w:rPr>
          <w:rFonts w:ascii="Verdana" w:eastAsia="Times New Roman" w:hAnsi="Verdana" w:cs="Times New Roman"/>
          <w:b/>
          <w:bCs/>
          <w:sz w:val="24"/>
          <w:szCs w:val="20"/>
          <w:lang w:eastAsia="it-IT"/>
        </w:rPr>
        <w:t xml:space="preserve"> (2 cfu) </w:t>
      </w:r>
    </w:p>
    <w:p w14:paraId="0D69949A" w14:textId="77777777" w:rsidR="00EC3279" w:rsidRPr="00B06CAF" w:rsidRDefault="00EC3279" w:rsidP="00EC3279">
      <w:pPr>
        <w:tabs>
          <w:tab w:val="num" w:pos="0"/>
        </w:tabs>
        <w:ind w:firstLine="567"/>
        <w:rPr>
          <w:rFonts w:ascii="Verdana" w:hAnsi="Verdana"/>
          <w:sz w:val="20"/>
          <w:szCs w:val="20"/>
        </w:rPr>
      </w:pPr>
      <w:r w:rsidRPr="00B06CAF">
        <w:rPr>
          <w:rFonts w:ascii="Verdana" w:hAnsi="Verdana"/>
          <w:sz w:val="20"/>
          <w:szCs w:val="20"/>
        </w:rPr>
        <w:t>Scientific directors: Claudio Cavazzuti</w:t>
      </w:r>
    </w:p>
    <w:p w14:paraId="2676989C" w14:textId="1C302539" w:rsidR="00EC3279" w:rsidRPr="004D53B0" w:rsidRDefault="00EC3279" w:rsidP="00EC3279">
      <w:pPr>
        <w:pStyle w:val="PreformattatoHTML"/>
        <w:rPr>
          <w:rFonts w:ascii="Verdana" w:hAnsi="Verdana"/>
          <w:bCs/>
          <w:color w:val="000000" w:themeColor="text1"/>
          <w:lang w:val="en-US"/>
        </w:rPr>
      </w:pPr>
      <w:r w:rsidRPr="00EC3279">
        <w:rPr>
          <w:rFonts w:ascii="Verdana" w:hAnsi="Verdana"/>
          <w:b/>
          <w:color w:val="FF0000"/>
          <w:lang w:val="en-US"/>
        </w:rPr>
        <w:t xml:space="preserve">        </w:t>
      </w:r>
      <w:r w:rsidRPr="004D53B0">
        <w:rPr>
          <w:rFonts w:ascii="Verdana" w:hAnsi="Verdana"/>
          <w:bCs/>
          <w:color w:val="000000" w:themeColor="text1"/>
          <w:lang w:val="en-US"/>
        </w:rPr>
        <w:t xml:space="preserve">Period: </w:t>
      </w:r>
      <w:r w:rsidR="004D53B0" w:rsidRPr="004D53B0">
        <w:rPr>
          <w:rFonts w:ascii="Verdana" w:hAnsi="Verdana"/>
          <w:bCs/>
          <w:color w:val="000000" w:themeColor="text1"/>
          <w:lang w:val="en-US"/>
        </w:rPr>
        <w:t>to be defined</w:t>
      </w:r>
    </w:p>
    <w:p w14:paraId="2EC96925" w14:textId="77777777" w:rsidR="00EC3279" w:rsidRPr="00B06CAF" w:rsidRDefault="00EC3279" w:rsidP="00EC3279">
      <w:pPr>
        <w:shd w:val="clear" w:color="auto" w:fill="FFFFFF"/>
        <w:tabs>
          <w:tab w:val="num" w:pos="0"/>
        </w:tabs>
        <w:ind w:firstLine="567"/>
        <w:rPr>
          <w:rFonts w:ascii="Verdana" w:hAnsi="Verdana"/>
          <w:sz w:val="20"/>
          <w:szCs w:val="20"/>
          <w:lang w:val="en-US"/>
        </w:rPr>
      </w:pPr>
      <w:r w:rsidRPr="00B06CAF">
        <w:rPr>
          <w:rFonts w:ascii="Verdana" w:hAnsi="Verdana"/>
          <w:sz w:val="20"/>
          <w:szCs w:val="20"/>
          <w:lang w:val="en-US"/>
        </w:rPr>
        <w:t xml:space="preserve">Type: in presence </w:t>
      </w:r>
    </w:p>
    <w:p w14:paraId="7FD38D6D" w14:textId="77777777" w:rsidR="00EC3279" w:rsidRPr="00B06CAF" w:rsidRDefault="00EC3279" w:rsidP="00EC3279">
      <w:pPr>
        <w:shd w:val="clear" w:color="auto" w:fill="FFFFFF"/>
        <w:tabs>
          <w:tab w:val="num" w:pos="0"/>
        </w:tabs>
        <w:ind w:firstLine="567"/>
        <w:rPr>
          <w:rFonts w:ascii="Verdana" w:hAnsi="Verdana"/>
          <w:sz w:val="20"/>
          <w:szCs w:val="20"/>
          <w:lang w:val="en-US"/>
        </w:rPr>
      </w:pPr>
      <w:r w:rsidRPr="00B06CAF">
        <w:rPr>
          <w:rFonts w:ascii="Verdana" w:hAnsi="Verdana"/>
          <w:sz w:val="20"/>
          <w:szCs w:val="20"/>
          <w:lang w:val="en-US"/>
        </w:rPr>
        <w:t xml:space="preserve">Place: Bronze Age Archaeological site of </w:t>
      </w:r>
      <w:proofErr w:type="spellStart"/>
      <w:r w:rsidRPr="00B06CAF">
        <w:rPr>
          <w:rFonts w:ascii="Verdana" w:hAnsi="Verdana"/>
          <w:sz w:val="20"/>
          <w:szCs w:val="20"/>
          <w:lang w:val="en-US"/>
        </w:rPr>
        <w:t>Solarolo</w:t>
      </w:r>
      <w:proofErr w:type="spellEnd"/>
      <w:r w:rsidRPr="00B06CAF">
        <w:rPr>
          <w:rFonts w:ascii="Verdana" w:hAnsi="Verdana"/>
          <w:sz w:val="20"/>
          <w:szCs w:val="20"/>
          <w:lang w:val="en-US"/>
        </w:rPr>
        <w:t xml:space="preserve"> (RA)</w:t>
      </w:r>
      <w:r>
        <w:rPr>
          <w:rFonts w:ascii="Verdana" w:hAnsi="Verdana"/>
          <w:sz w:val="20"/>
          <w:szCs w:val="20"/>
          <w:lang w:val="en-US"/>
        </w:rPr>
        <w:t xml:space="preserve"> or</w:t>
      </w:r>
      <w:r w:rsidRPr="00B06CAF">
        <w:rPr>
          <w:rFonts w:ascii="Verdana" w:hAnsi="Verdana"/>
          <w:sz w:val="20"/>
          <w:szCs w:val="20"/>
          <w:lang w:val="en-US"/>
        </w:rPr>
        <w:t xml:space="preserve"> </w:t>
      </w:r>
      <w:r>
        <w:rPr>
          <w:rFonts w:ascii="Verdana" w:hAnsi="Verdana"/>
          <w:sz w:val="20"/>
          <w:szCs w:val="20"/>
          <w:lang w:val="en-US"/>
        </w:rPr>
        <w:t xml:space="preserve">Bronze Age site of Monte </w:t>
      </w:r>
      <w:proofErr w:type="spellStart"/>
      <w:r>
        <w:rPr>
          <w:rFonts w:ascii="Verdana" w:hAnsi="Verdana"/>
          <w:sz w:val="20"/>
          <w:szCs w:val="20"/>
          <w:lang w:val="en-US"/>
        </w:rPr>
        <w:t>della</w:t>
      </w:r>
      <w:proofErr w:type="spellEnd"/>
      <w:r>
        <w:rPr>
          <w:rFonts w:ascii="Verdana" w:hAnsi="Verdana"/>
          <w:sz w:val="20"/>
          <w:szCs w:val="20"/>
          <w:lang w:val="en-US"/>
        </w:rPr>
        <w:t xml:space="preserve"> Croce (BO)</w:t>
      </w:r>
    </w:p>
    <w:p w14:paraId="71E57865" w14:textId="77777777" w:rsidR="00EC3279" w:rsidRDefault="00EC3279" w:rsidP="00EC3279">
      <w:pPr>
        <w:shd w:val="clear" w:color="auto" w:fill="FFFFFF"/>
        <w:tabs>
          <w:tab w:val="num" w:pos="0"/>
        </w:tabs>
        <w:ind w:firstLine="567"/>
        <w:rPr>
          <w:rFonts w:ascii="Verdana" w:hAnsi="Verdana"/>
          <w:sz w:val="20"/>
          <w:szCs w:val="20"/>
          <w:lang w:val="en-US"/>
        </w:rPr>
      </w:pPr>
      <w:r w:rsidRPr="00B06CAF">
        <w:rPr>
          <w:rFonts w:ascii="Verdana" w:hAnsi="Verdana"/>
          <w:sz w:val="20"/>
          <w:szCs w:val="20"/>
          <w:lang w:val="en-US"/>
        </w:rPr>
        <w:lastRenderedPageBreak/>
        <w:t>Admitted students: 8</w:t>
      </w:r>
    </w:p>
    <w:p w14:paraId="0B48A6D1" w14:textId="77777777" w:rsidR="00EC3279" w:rsidRPr="00C047B3" w:rsidRDefault="00EC3279" w:rsidP="00EC3279">
      <w:pPr>
        <w:shd w:val="clear" w:color="auto" w:fill="FFFFFF"/>
        <w:tabs>
          <w:tab w:val="num" w:pos="0"/>
        </w:tabs>
        <w:ind w:firstLine="567"/>
        <w:rPr>
          <w:rFonts w:ascii="Verdana" w:hAnsi="Verdana"/>
          <w:sz w:val="20"/>
          <w:szCs w:val="20"/>
          <w:lang w:val="en-US"/>
        </w:rPr>
      </w:pPr>
      <w:r w:rsidRPr="00C047B3">
        <w:rPr>
          <w:rFonts w:ascii="Verdana" w:hAnsi="Verdana"/>
          <w:sz w:val="20"/>
          <w:szCs w:val="20"/>
          <w:lang w:val="en-US"/>
        </w:rPr>
        <w:t xml:space="preserve">Mail: </w:t>
      </w:r>
      <w:hyperlink r:id="rId45" w:history="1">
        <w:r w:rsidRPr="00C047B3">
          <w:rPr>
            <w:rStyle w:val="Collegamentoipertestuale"/>
            <w:rFonts w:ascii="Verdana" w:hAnsi="Verdana"/>
            <w:sz w:val="20"/>
            <w:szCs w:val="20"/>
            <w:lang w:val="en-US"/>
          </w:rPr>
          <w:t>claudio.cavazzuti3@unibo.it</w:t>
        </w:r>
      </w:hyperlink>
      <w:r w:rsidRPr="00C047B3">
        <w:rPr>
          <w:rFonts w:ascii="Verdana" w:hAnsi="Verdana"/>
          <w:sz w:val="20"/>
          <w:szCs w:val="20"/>
          <w:lang w:val="en-US"/>
        </w:rPr>
        <w:t xml:space="preserve"> </w:t>
      </w:r>
    </w:p>
    <w:p w14:paraId="7D345798" w14:textId="77777777" w:rsidR="00EC3279" w:rsidRPr="00C047B3" w:rsidRDefault="00EC3279" w:rsidP="00EC3279">
      <w:pPr>
        <w:shd w:val="clear" w:color="auto" w:fill="FFFFFF"/>
        <w:tabs>
          <w:tab w:val="num" w:pos="0"/>
        </w:tabs>
        <w:ind w:firstLine="567"/>
        <w:rPr>
          <w:rFonts w:ascii="Verdana" w:hAnsi="Verdana"/>
          <w:sz w:val="20"/>
          <w:szCs w:val="20"/>
          <w:lang w:val="en-US"/>
        </w:rPr>
      </w:pPr>
    </w:p>
    <w:p w14:paraId="5C1160D9" w14:textId="77777777" w:rsidR="00EC3279" w:rsidRDefault="00EC3279" w:rsidP="00EC3279">
      <w:pPr>
        <w:rPr>
          <w:rFonts w:ascii="Verdana" w:hAnsi="Verdana"/>
          <w:sz w:val="20"/>
          <w:szCs w:val="20"/>
          <w:lang w:val="en-GB"/>
        </w:rPr>
      </w:pPr>
      <w:r>
        <w:rPr>
          <w:rFonts w:ascii="Verdana" w:hAnsi="Verdana"/>
          <w:b/>
          <w:bCs/>
          <w:sz w:val="20"/>
          <w:szCs w:val="20"/>
          <w:lang w:val="en-US"/>
        </w:rPr>
        <w:t>Aims</w:t>
      </w:r>
      <w:r w:rsidRPr="00B06CAF">
        <w:rPr>
          <w:rFonts w:ascii="Verdana" w:hAnsi="Verdana"/>
          <w:sz w:val="20"/>
          <w:szCs w:val="20"/>
          <w:lang w:val="en-US"/>
        </w:rPr>
        <w:t xml:space="preserve">: </w:t>
      </w:r>
      <w:r w:rsidRPr="00B06CAF">
        <w:rPr>
          <w:rFonts w:ascii="Verdana" w:hAnsi="Verdana"/>
          <w:sz w:val="20"/>
          <w:szCs w:val="20"/>
          <w:lang w:val="en-GB"/>
        </w:rPr>
        <w:t>The laboratory introduces the subject of experimental archaeology and the potential of this approach for understanding prehistoric technologies</w:t>
      </w:r>
      <w:r>
        <w:rPr>
          <w:rFonts w:ascii="Verdana" w:hAnsi="Verdana"/>
          <w:sz w:val="20"/>
          <w:szCs w:val="20"/>
          <w:lang w:val="en-GB"/>
        </w:rPr>
        <w:t>, or aspects of territorial organization and mobility</w:t>
      </w:r>
      <w:r w:rsidRPr="00B06CAF">
        <w:rPr>
          <w:rFonts w:ascii="Verdana" w:hAnsi="Verdana"/>
          <w:sz w:val="20"/>
          <w:szCs w:val="20"/>
          <w:lang w:val="en-GB"/>
        </w:rPr>
        <w:t xml:space="preserve">. </w:t>
      </w:r>
    </w:p>
    <w:p w14:paraId="21BD3DC6" w14:textId="77777777" w:rsidR="00EC3279" w:rsidRPr="00B06CAF" w:rsidRDefault="00EC3279" w:rsidP="00EC3279">
      <w:pPr>
        <w:rPr>
          <w:rFonts w:ascii="Verdana" w:hAnsi="Verdana"/>
          <w:sz w:val="20"/>
          <w:szCs w:val="20"/>
          <w:lang w:val="en-GB"/>
        </w:rPr>
      </w:pPr>
      <w:r w:rsidRPr="004F0C2F">
        <w:rPr>
          <w:rFonts w:ascii="Verdana" w:hAnsi="Verdana"/>
          <w:b/>
          <w:sz w:val="20"/>
          <w:szCs w:val="20"/>
          <w:lang w:val="en-GB"/>
        </w:rPr>
        <w:t>Program</w:t>
      </w:r>
      <w:r>
        <w:rPr>
          <w:rFonts w:ascii="Verdana" w:hAnsi="Verdana"/>
          <w:sz w:val="20"/>
          <w:szCs w:val="20"/>
          <w:lang w:val="en-GB"/>
        </w:rPr>
        <w:t xml:space="preserve">: </w:t>
      </w:r>
      <w:r w:rsidRPr="00B06CAF">
        <w:rPr>
          <w:rFonts w:ascii="Verdana" w:hAnsi="Verdana"/>
          <w:sz w:val="20"/>
          <w:szCs w:val="20"/>
          <w:lang w:val="en-GB"/>
        </w:rPr>
        <w:t xml:space="preserve">The module </w:t>
      </w:r>
      <w:proofErr w:type="gramStart"/>
      <w:r w:rsidRPr="00B06CAF">
        <w:rPr>
          <w:rFonts w:ascii="Verdana" w:hAnsi="Verdana"/>
          <w:sz w:val="20"/>
          <w:szCs w:val="20"/>
          <w:lang w:val="en-GB"/>
        </w:rPr>
        <w:t>include</w:t>
      </w:r>
      <w:proofErr w:type="gramEnd"/>
      <w:r w:rsidRPr="00B06CAF">
        <w:rPr>
          <w:rFonts w:ascii="Verdana" w:hAnsi="Verdana"/>
          <w:sz w:val="20"/>
          <w:szCs w:val="20"/>
          <w:lang w:val="en-GB"/>
        </w:rPr>
        <w:t xml:space="preserve"> 2h of theoretical introduction, and two practical session, which will take place at the Bronze Age site of </w:t>
      </w:r>
      <w:proofErr w:type="spellStart"/>
      <w:r w:rsidRPr="00B06CAF">
        <w:rPr>
          <w:rFonts w:ascii="Verdana" w:hAnsi="Verdana"/>
          <w:sz w:val="20"/>
          <w:szCs w:val="20"/>
          <w:lang w:val="en-GB"/>
        </w:rPr>
        <w:t>Solarolo</w:t>
      </w:r>
      <w:proofErr w:type="spellEnd"/>
      <w:r w:rsidRPr="00B06CAF">
        <w:rPr>
          <w:rFonts w:ascii="Verdana" w:hAnsi="Verdana"/>
          <w:sz w:val="20"/>
          <w:szCs w:val="20"/>
          <w:lang w:val="en-GB"/>
        </w:rPr>
        <w:t xml:space="preserve"> (Ravenna)</w:t>
      </w:r>
      <w:r>
        <w:rPr>
          <w:rFonts w:ascii="Verdana" w:hAnsi="Verdana"/>
          <w:sz w:val="20"/>
          <w:szCs w:val="20"/>
          <w:lang w:val="en-GB"/>
        </w:rPr>
        <w:t xml:space="preserve"> or at the Bronze Age site of Monte </w:t>
      </w:r>
      <w:proofErr w:type="spellStart"/>
      <w:r>
        <w:rPr>
          <w:rFonts w:ascii="Verdana" w:hAnsi="Verdana"/>
          <w:sz w:val="20"/>
          <w:szCs w:val="20"/>
          <w:lang w:val="en-GB"/>
        </w:rPr>
        <w:t>della</w:t>
      </w:r>
      <w:proofErr w:type="spellEnd"/>
      <w:r>
        <w:rPr>
          <w:rFonts w:ascii="Verdana" w:hAnsi="Verdana"/>
          <w:sz w:val="20"/>
          <w:szCs w:val="20"/>
          <w:lang w:val="en-GB"/>
        </w:rPr>
        <w:t xml:space="preserve"> Croce (Bologna)</w:t>
      </w:r>
      <w:r w:rsidRPr="00B06CAF">
        <w:rPr>
          <w:rFonts w:ascii="Verdana" w:hAnsi="Verdana"/>
          <w:sz w:val="20"/>
          <w:szCs w:val="20"/>
          <w:lang w:val="en-GB"/>
        </w:rPr>
        <w:t xml:space="preserve">, where student will be trained in performing the various phases of the </w:t>
      </w:r>
      <w:proofErr w:type="spellStart"/>
      <w:r w:rsidRPr="00B06CAF">
        <w:rPr>
          <w:rFonts w:ascii="Verdana" w:hAnsi="Verdana"/>
          <w:i/>
          <w:iCs/>
          <w:sz w:val="20"/>
          <w:szCs w:val="20"/>
          <w:lang w:val="en-GB"/>
        </w:rPr>
        <w:t>chaîne</w:t>
      </w:r>
      <w:proofErr w:type="spellEnd"/>
      <w:r w:rsidRPr="00B06CAF">
        <w:rPr>
          <w:rFonts w:ascii="Verdana" w:hAnsi="Verdana"/>
          <w:i/>
          <w:iCs/>
          <w:sz w:val="20"/>
          <w:szCs w:val="20"/>
          <w:lang w:val="en-GB"/>
        </w:rPr>
        <w:t xml:space="preserve"> </w:t>
      </w:r>
      <w:proofErr w:type="spellStart"/>
      <w:r w:rsidRPr="00B06CAF">
        <w:rPr>
          <w:rFonts w:ascii="Verdana" w:hAnsi="Verdana"/>
          <w:i/>
          <w:iCs/>
          <w:sz w:val="20"/>
          <w:szCs w:val="20"/>
          <w:lang w:val="en-GB"/>
        </w:rPr>
        <w:t>opératoire</w:t>
      </w:r>
      <w:proofErr w:type="spellEnd"/>
      <w:r w:rsidRPr="00B06CAF">
        <w:rPr>
          <w:rFonts w:ascii="Verdana" w:hAnsi="Verdana"/>
          <w:i/>
          <w:iCs/>
          <w:sz w:val="20"/>
          <w:szCs w:val="20"/>
          <w:lang w:val="en-GB"/>
        </w:rPr>
        <w:t xml:space="preserve"> </w:t>
      </w:r>
      <w:r w:rsidRPr="00B06CAF">
        <w:rPr>
          <w:rFonts w:ascii="Verdana" w:hAnsi="Verdana"/>
          <w:sz w:val="20"/>
          <w:szCs w:val="20"/>
          <w:lang w:val="en-GB"/>
        </w:rPr>
        <w:t xml:space="preserve">related to Bronze Age </w:t>
      </w:r>
      <w:r>
        <w:rPr>
          <w:rFonts w:ascii="Verdana" w:hAnsi="Verdana"/>
          <w:sz w:val="20"/>
          <w:szCs w:val="20"/>
          <w:lang w:val="en-GB"/>
        </w:rPr>
        <w:t>technologies</w:t>
      </w:r>
      <w:r w:rsidRPr="00B06CAF">
        <w:rPr>
          <w:rFonts w:ascii="Verdana" w:hAnsi="Verdana"/>
          <w:sz w:val="20"/>
          <w:szCs w:val="20"/>
          <w:lang w:val="en-GB"/>
        </w:rPr>
        <w:t xml:space="preserve"> and the documentation protocol commonly used in archaeological experiments. In addition, the laboratory includes 30h of individual activities,</w:t>
      </w:r>
      <w:r>
        <w:rPr>
          <w:rFonts w:ascii="Verdana" w:hAnsi="Verdana"/>
          <w:sz w:val="20"/>
          <w:szCs w:val="20"/>
          <w:lang w:val="en-GB"/>
        </w:rPr>
        <w:t xml:space="preserve"> to be programmed with the lab director. </w:t>
      </w:r>
    </w:p>
    <w:p w14:paraId="73F79FB5" w14:textId="77777777" w:rsidR="00EC3279" w:rsidRPr="00D17245" w:rsidRDefault="00EC3279" w:rsidP="00EC3279">
      <w:pPr>
        <w:rPr>
          <w:rFonts w:ascii="Verdana" w:hAnsi="Verdana"/>
          <w:sz w:val="20"/>
        </w:rPr>
      </w:pPr>
      <w:proofErr w:type="spellStart"/>
      <w:r w:rsidRPr="00D17245">
        <w:rPr>
          <w:rFonts w:ascii="Verdana" w:hAnsi="Verdana"/>
          <w:b/>
          <w:sz w:val="20"/>
        </w:rPr>
        <w:t>Suggested</w:t>
      </w:r>
      <w:proofErr w:type="spellEnd"/>
      <w:r w:rsidRPr="00D17245">
        <w:rPr>
          <w:rFonts w:ascii="Verdana" w:hAnsi="Verdana"/>
          <w:b/>
          <w:sz w:val="20"/>
        </w:rPr>
        <w:t xml:space="preserve"> readings:</w:t>
      </w:r>
    </w:p>
    <w:p w14:paraId="7DB6C73B" w14:textId="77777777" w:rsidR="00EC3279" w:rsidRPr="00B06CAF" w:rsidRDefault="00EC3279" w:rsidP="00EC3279">
      <w:pPr>
        <w:rPr>
          <w:rFonts w:ascii="Verdana" w:hAnsi="Verdana"/>
          <w:sz w:val="20"/>
          <w:szCs w:val="20"/>
          <w:lang w:val="en-GB"/>
        </w:rPr>
      </w:pPr>
      <w:r w:rsidRPr="00B06CAF">
        <w:rPr>
          <w:rFonts w:ascii="Verdana" w:hAnsi="Verdana"/>
          <w:sz w:val="20"/>
          <w:szCs w:val="20"/>
        </w:rPr>
        <w:t xml:space="preserve">Barbieri, Monia; Cavazzuti, Claudio; Pellegrini, Luca; Scacchetti, Federico (2015). </w:t>
      </w:r>
      <w:r w:rsidRPr="00B06CAF">
        <w:rPr>
          <w:rFonts w:ascii="Verdana" w:hAnsi="Verdana"/>
          <w:sz w:val="20"/>
          <w:szCs w:val="20"/>
          <w:lang w:val="en-GB"/>
        </w:rPr>
        <w:t xml:space="preserve">Experiencing Visible and Invisible Metal Casting Techniques in Bronze Age Italy, </w:t>
      </w:r>
      <w:proofErr w:type="spellStart"/>
      <w:r w:rsidRPr="00B06CAF">
        <w:rPr>
          <w:rFonts w:ascii="Verdana" w:hAnsi="Verdana"/>
          <w:i/>
          <w:iCs/>
          <w:sz w:val="20"/>
          <w:szCs w:val="20"/>
          <w:lang w:val="en-GB"/>
        </w:rPr>
        <w:t>Exarc</w:t>
      </w:r>
      <w:proofErr w:type="spellEnd"/>
      <w:r w:rsidRPr="00B06CAF">
        <w:rPr>
          <w:rFonts w:ascii="Verdana" w:hAnsi="Verdana"/>
          <w:i/>
          <w:iCs/>
          <w:sz w:val="20"/>
          <w:szCs w:val="20"/>
          <w:lang w:val="en-GB"/>
        </w:rPr>
        <w:t xml:space="preserve"> Online Journal</w:t>
      </w:r>
      <w:r w:rsidRPr="00B06CAF">
        <w:rPr>
          <w:rFonts w:ascii="Verdana" w:hAnsi="Verdana"/>
          <w:sz w:val="20"/>
          <w:szCs w:val="20"/>
          <w:lang w:val="en-GB"/>
        </w:rPr>
        <w:t xml:space="preserve">, </w:t>
      </w:r>
      <w:hyperlink r:id="rId46" w:history="1">
        <w:r w:rsidRPr="00B06CAF">
          <w:rPr>
            <w:rStyle w:val="Collegamentoipertestuale"/>
            <w:rFonts w:ascii="Verdana" w:hAnsi="Verdana"/>
            <w:color w:val="auto"/>
            <w:sz w:val="20"/>
            <w:szCs w:val="20"/>
            <w:lang w:val="en-GB"/>
          </w:rPr>
          <w:t>https://exarc.net/issue-2015-3/ea/experiencing-visible-and-invisible-metal-casting-techniques-bronze-age-italy</w:t>
        </w:r>
      </w:hyperlink>
    </w:p>
    <w:p w14:paraId="68061299" w14:textId="77777777" w:rsidR="00EC3279" w:rsidRPr="00B06CAF" w:rsidRDefault="00EC3279" w:rsidP="00EC3279">
      <w:pPr>
        <w:rPr>
          <w:rFonts w:ascii="Verdana" w:hAnsi="Verdana"/>
          <w:sz w:val="20"/>
          <w:szCs w:val="20"/>
          <w:lang w:val="en-GB"/>
        </w:rPr>
      </w:pPr>
      <w:r w:rsidRPr="00B06CAF">
        <w:rPr>
          <w:rFonts w:ascii="Verdana" w:hAnsi="Verdana"/>
          <w:sz w:val="20"/>
          <w:szCs w:val="20"/>
          <w:lang w:val="en-GB"/>
        </w:rPr>
        <w:t>Coles, John Morton (1979), </w:t>
      </w:r>
      <w:r w:rsidRPr="00B06CAF">
        <w:rPr>
          <w:rFonts w:ascii="Verdana" w:hAnsi="Verdana"/>
          <w:i/>
          <w:iCs/>
          <w:sz w:val="20"/>
          <w:szCs w:val="20"/>
          <w:lang w:val="en-GB"/>
        </w:rPr>
        <w:t>Experimental archaeology</w:t>
      </w:r>
      <w:r w:rsidRPr="00B06CAF">
        <w:rPr>
          <w:rFonts w:ascii="Verdana" w:hAnsi="Verdana"/>
          <w:sz w:val="20"/>
          <w:szCs w:val="20"/>
          <w:lang w:val="en-GB"/>
        </w:rPr>
        <w:t>, London: Academic Press</w:t>
      </w:r>
    </w:p>
    <w:p w14:paraId="4C0474A3" w14:textId="77777777" w:rsidR="00EC3279" w:rsidRPr="00B06CAF" w:rsidRDefault="00EC3279" w:rsidP="00EC3279">
      <w:pPr>
        <w:rPr>
          <w:rFonts w:ascii="Verdana" w:hAnsi="Verdana"/>
          <w:sz w:val="20"/>
          <w:szCs w:val="20"/>
          <w:lang w:val="en-GB"/>
        </w:rPr>
      </w:pPr>
      <w:r w:rsidRPr="00B06CAF">
        <w:rPr>
          <w:rFonts w:ascii="Verdana" w:hAnsi="Verdana"/>
          <w:sz w:val="20"/>
          <w:szCs w:val="20"/>
        </w:rPr>
        <w:t xml:space="preserve">La Torre, Andrea; Mannino, Giulia; Zurzolo, Alice (2019). </w:t>
      </w:r>
      <w:r w:rsidRPr="00B06CAF">
        <w:rPr>
          <w:rFonts w:ascii="Verdana" w:hAnsi="Verdana"/>
          <w:sz w:val="20"/>
          <w:szCs w:val="20"/>
          <w:lang w:val="en-GB"/>
        </w:rPr>
        <w:t xml:space="preserve">Fine Pottery </w:t>
      </w:r>
      <w:proofErr w:type="spellStart"/>
      <w:r w:rsidRPr="00B06CAF">
        <w:rPr>
          <w:rFonts w:ascii="Verdana" w:hAnsi="Verdana"/>
          <w:sz w:val="20"/>
          <w:szCs w:val="20"/>
          <w:lang w:val="en-GB"/>
        </w:rPr>
        <w:t>Chaîne</w:t>
      </w:r>
      <w:proofErr w:type="spellEnd"/>
      <w:r>
        <w:rPr>
          <w:rFonts w:ascii="Verdana" w:hAnsi="Verdana"/>
          <w:sz w:val="20"/>
          <w:szCs w:val="20"/>
          <w:lang w:val="en-GB"/>
        </w:rPr>
        <w:t xml:space="preserve"> </w:t>
      </w:r>
      <w:proofErr w:type="spellStart"/>
      <w:r w:rsidRPr="00B06CAF">
        <w:rPr>
          <w:rFonts w:ascii="Verdana" w:hAnsi="Verdana"/>
          <w:sz w:val="20"/>
          <w:szCs w:val="20"/>
          <w:lang w:val="en-GB"/>
        </w:rPr>
        <w:t>Opératoire</w:t>
      </w:r>
      <w:proofErr w:type="spellEnd"/>
      <w:r w:rsidRPr="00B06CAF">
        <w:rPr>
          <w:rFonts w:ascii="Verdana" w:hAnsi="Verdana"/>
          <w:sz w:val="20"/>
          <w:szCs w:val="20"/>
          <w:lang w:val="en-GB"/>
        </w:rPr>
        <w:t xml:space="preserve"> from the Bronze Age site of Via </w:t>
      </w:r>
      <w:proofErr w:type="spellStart"/>
      <w:r w:rsidRPr="00B06CAF">
        <w:rPr>
          <w:rFonts w:ascii="Verdana" w:hAnsi="Verdana"/>
          <w:sz w:val="20"/>
          <w:szCs w:val="20"/>
          <w:lang w:val="en-GB"/>
        </w:rPr>
        <w:t>Ordiere</w:t>
      </w:r>
      <w:proofErr w:type="spellEnd"/>
      <w:r w:rsidRPr="00B06CAF">
        <w:rPr>
          <w:rFonts w:ascii="Verdana" w:hAnsi="Verdana"/>
          <w:sz w:val="20"/>
          <w:szCs w:val="20"/>
          <w:lang w:val="en-GB"/>
        </w:rPr>
        <w:t xml:space="preserve">, </w:t>
      </w:r>
      <w:proofErr w:type="spellStart"/>
      <w:r w:rsidRPr="00B06CAF">
        <w:rPr>
          <w:rFonts w:ascii="Verdana" w:hAnsi="Verdana"/>
          <w:sz w:val="20"/>
          <w:szCs w:val="20"/>
          <w:lang w:val="en-GB"/>
        </w:rPr>
        <w:t>Solarolo</w:t>
      </w:r>
      <w:proofErr w:type="spellEnd"/>
      <w:r w:rsidRPr="00B06CAF">
        <w:rPr>
          <w:rFonts w:ascii="Verdana" w:hAnsi="Verdana"/>
          <w:sz w:val="20"/>
          <w:szCs w:val="20"/>
          <w:lang w:val="en-GB"/>
        </w:rPr>
        <w:t xml:space="preserve"> (RA, IT): Experiments on the Relationship between Surface Treatments and Function,</w:t>
      </w:r>
      <w:r>
        <w:rPr>
          <w:rFonts w:ascii="Verdana" w:hAnsi="Verdana"/>
          <w:sz w:val="20"/>
          <w:szCs w:val="20"/>
          <w:lang w:val="en-GB"/>
        </w:rPr>
        <w:t xml:space="preserve"> </w:t>
      </w:r>
      <w:proofErr w:type="spellStart"/>
      <w:r w:rsidRPr="00B06CAF">
        <w:rPr>
          <w:rFonts w:ascii="Verdana" w:hAnsi="Verdana"/>
          <w:i/>
          <w:iCs/>
          <w:sz w:val="20"/>
          <w:szCs w:val="20"/>
          <w:lang w:val="en-GB"/>
        </w:rPr>
        <w:t>Exarc</w:t>
      </w:r>
      <w:proofErr w:type="spellEnd"/>
      <w:r w:rsidRPr="00B06CAF">
        <w:rPr>
          <w:rFonts w:ascii="Verdana" w:hAnsi="Verdana"/>
          <w:i/>
          <w:iCs/>
          <w:sz w:val="20"/>
          <w:szCs w:val="20"/>
          <w:lang w:val="en-GB"/>
        </w:rPr>
        <w:t xml:space="preserve"> Online Journal</w:t>
      </w:r>
      <w:r w:rsidRPr="00B06CAF">
        <w:rPr>
          <w:rFonts w:ascii="Verdana" w:hAnsi="Verdana"/>
          <w:sz w:val="20"/>
          <w:szCs w:val="20"/>
          <w:lang w:val="en-GB"/>
        </w:rPr>
        <w:t xml:space="preserve">, </w:t>
      </w:r>
      <w:hyperlink r:id="rId47" w:history="1">
        <w:r w:rsidRPr="00B06CAF">
          <w:rPr>
            <w:rStyle w:val="Collegamentoipertestuale"/>
            <w:rFonts w:ascii="Verdana" w:hAnsi="Verdana"/>
            <w:color w:val="auto"/>
            <w:sz w:val="20"/>
            <w:szCs w:val="20"/>
            <w:lang w:val="en-GB"/>
          </w:rPr>
          <w:t>https://exarc.net/issue-2020-1/ea/fine-pottery-chaine-operatoire</w:t>
        </w:r>
      </w:hyperlink>
    </w:p>
    <w:p w14:paraId="61FB711F" w14:textId="77777777" w:rsidR="00EC3279" w:rsidRPr="00B06CAF" w:rsidRDefault="00EC3279" w:rsidP="00EC3279">
      <w:pPr>
        <w:rPr>
          <w:rFonts w:ascii="Verdana" w:hAnsi="Verdana"/>
          <w:sz w:val="20"/>
          <w:szCs w:val="20"/>
          <w:lang w:val="en-GB"/>
        </w:rPr>
      </w:pPr>
      <w:r w:rsidRPr="00B06CAF">
        <w:rPr>
          <w:rFonts w:ascii="Verdana" w:hAnsi="Verdana"/>
          <w:sz w:val="20"/>
          <w:szCs w:val="20"/>
          <w:lang w:val="en-GB"/>
        </w:rPr>
        <w:t>Mathieu, James R. (editor), (2002), </w:t>
      </w:r>
      <w:r w:rsidRPr="00B06CAF">
        <w:rPr>
          <w:rFonts w:ascii="Verdana" w:hAnsi="Verdana"/>
          <w:i/>
          <w:iCs/>
          <w:sz w:val="20"/>
          <w:szCs w:val="20"/>
          <w:lang w:val="en-GB"/>
        </w:rPr>
        <w:t xml:space="preserve">Experimental archaeology, replicating past objects, </w:t>
      </w:r>
      <w:proofErr w:type="spellStart"/>
      <w:r w:rsidRPr="00B06CAF">
        <w:rPr>
          <w:rFonts w:ascii="Verdana" w:hAnsi="Verdana"/>
          <w:i/>
          <w:iCs/>
          <w:sz w:val="20"/>
          <w:szCs w:val="20"/>
          <w:lang w:val="en-GB"/>
        </w:rPr>
        <w:t>behaviors</w:t>
      </w:r>
      <w:proofErr w:type="spellEnd"/>
      <w:r w:rsidRPr="00B06CAF">
        <w:rPr>
          <w:rFonts w:ascii="Verdana" w:hAnsi="Verdana"/>
          <w:i/>
          <w:iCs/>
          <w:sz w:val="20"/>
          <w:szCs w:val="20"/>
          <w:lang w:val="en-GB"/>
        </w:rPr>
        <w:t xml:space="preserve"> and processes</w:t>
      </w:r>
      <w:r w:rsidRPr="00B06CAF">
        <w:rPr>
          <w:rFonts w:ascii="Verdana" w:hAnsi="Verdana"/>
          <w:sz w:val="20"/>
          <w:szCs w:val="20"/>
          <w:lang w:val="en-GB"/>
        </w:rPr>
        <w:t>, BAR International Series 1035, Oxford</w:t>
      </w:r>
    </w:p>
    <w:p w14:paraId="062F9F49" w14:textId="77777777" w:rsidR="00EC3279" w:rsidRDefault="00EC3279" w:rsidP="00EC3279">
      <w:pPr>
        <w:rPr>
          <w:rFonts w:ascii="Verdana" w:hAnsi="Verdana"/>
          <w:sz w:val="20"/>
          <w:szCs w:val="20"/>
          <w:lang w:val="en-US"/>
        </w:rPr>
      </w:pPr>
      <w:proofErr w:type="spellStart"/>
      <w:r w:rsidRPr="00B06CAF">
        <w:rPr>
          <w:rFonts w:ascii="Verdana" w:hAnsi="Verdana"/>
          <w:sz w:val="20"/>
          <w:szCs w:val="20"/>
          <w:lang w:val="en-US"/>
        </w:rPr>
        <w:t>Paardekoper</w:t>
      </w:r>
      <w:proofErr w:type="spellEnd"/>
      <w:r w:rsidRPr="00B06CAF">
        <w:rPr>
          <w:rFonts w:ascii="Verdana" w:hAnsi="Verdana"/>
          <w:sz w:val="20"/>
          <w:szCs w:val="20"/>
          <w:lang w:val="en-US"/>
        </w:rPr>
        <w:t>, Roeland, Reeves, Jody (2014</w:t>
      </w:r>
      <w:r w:rsidRPr="00B06CAF">
        <w:rPr>
          <w:rFonts w:ascii="Verdana" w:hAnsi="Verdana"/>
          <w:i/>
          <w:iCs/>
          <w:sz w:val="20"/>
          <w:szCs w:val="20"/>
          <w:lang w:val="en-US"/>
        </w:rPr>
        <w:t>). Experiments past. Histories of Experimental Archaeology</w:t>
      </w:r>
      <w:r w:rsidRPr="00B06CAF">
        <w:rPr>
          <w:rFonts w:ascii="Verdana" w:hAnsi="Verdana"/>
          <w:sz w:val="20"/>
          <w:szCs w:val="20"/>
          <w:lang w:val="en-US"/>
        </w:rPr>
        <w:t xml:space="preserve">, </w:t>
      </w:r>
      <w:proofErr w:type="spellStart"/>
      <w:r w:rsidRPr="00B06CAF">
        <w:rPr>
          <w:rFonts w:ascii="Verdana" w:hAnsi="Verdana"/>
          <w:sz w:val="20"/>
          <w:szCs w:val="20"/>
          <w:lang w:val="en-US"/>
        </w:rPr>
        <w:t>Sidestone</w:t>
      </w:r>
      <w:proofErr w:type="spellEnd"/>
      <w:r w:rsidRPr="00B06CAF">
        <w:rPr>
          <w:rFonts w:ascii="Verdana" w:hAnsi="Verdana"/>
          <w:sz w:val="20"/>
          <w:szCs w:val="20"/>
          <w:lang w:val="en-US"/>
        </w:rPr>
        <w:t xml:space="preserve"> Press.</w:t>
      </w:r>
    </w:p>
    <w:p w14:paraId="24B45B51" w14:textId="49111A51" w:rsidR="00D17245" w:rsidRDefault="00D17245" w:rsidP="00D17245">
      <w:pPr>
        <w:rPr>
          <w:rFonts w:ascii="Verdana" w:hAnsi="Verdana"/>
          <w:sz w:val="20"/>
          <w:szCs w:val="20"/>
          <w:lang w:val="en-US"/>
        </w:rPr>
      </w:pPr>
      <w:r w:rsidRPr="00B06CAF">
        <w:rPr>
          <w:rFonts w:ascii="Verdana" w:hAnsi="Verdana"/>
          <w:sz w:val="20"/>
          <w:szCs w:val="20"/>
          <w:lang w:val="en-US"/>
        </w:rPr>
        <w:t xml:space="preserve"> Jody (2014</w:t>
      </w:r>
      <w:r w:rsidRPr="00B06CAF">
        <w:rPr>
          <w:rFonts w:ascii="Verdana" w:hAnsi="Verdana"/>
          <w:i/>
          <w:iCs/>
          <w:sz w:val="20"/>
          <w:szCs w:val="20"/>
          <w:lang w:val="en-US"/>
        </w:rPr>
        <w:t>). Experiments past. Histories of Experimental Archaeology</w:t>
      </w:r>
      <w:r w:rsidRPr="00B06CAF">
        <w:rPr>
          <w:rFonts w:ascii="Verdana" w:hAnsi="Verdana"/>
          <w:sz w:val="20"/>
          <w:szCs w:val="20"/>
          <w:lang w:val="en-US"/>
        </w:rPr>
        <w:t xml:space="preserve">, </w:t>
      </w:r>
      <w:proofErr w:type="spellStart"/>
      <w:r w:rsidRPr="00B06CAF">
        <w:rPr>
          <w:rFonts w:ascii="Verdana" w:hAnsi="Verdana"/>
          <w:sz w:val="20"/>
          <w:szCs w:val="20"/>
          <w:lang w:val="en-US"/>
        </w:rPr>
        <w:t>Sidestone</w:t>
      </w:r>
      <w:proofErr w:type="spellEnd"/>
      <w:r w:rsidRPr="00B06CAF">
        <w:rPr>
          <w:rFonts w:ascii="Verdana" w:hAnsi="Verdana"/>
          <w:sz w:val="20"/>
          <w:szCs w:val="20"/>
          <w:lang w:val="en-US"/>
        </w:rPr>
        <w:t xml:space="preserve"> Press.</w:t>
      </w:r>
    </w:p>
    <w:p w14:paraId="1EC83AE9" w14:textId="77777777" w:rsidR="00BE0C2F" w:rsidRPr="00B06CAF" w:rsidRDefault="00BE0C2F" w:rsidP="00D17245">
      <w:pPr>
        <w:rPr>
          <w:rFonts w:ascii="Verdana" w:hAnsi="Verdana"/>
          <w:sz w:val="20"/>
          <w:szCs w:val="20"/>
          <w:lang w:val="en-US"/>
        </w:rPr>
      </w:pPr>
    </w:p>
    <w:p w14:paraId="4BF67F85" w14:textId="77777777" w:rsidR="00A922A0" w:rsidRDefault="00A922A0" w:rsidP="00B5033F">
      <w:pPr>
        <w:rPr>
          <w:rFonts w:ascii="Verdana" w:hAnsi="Verdana"/>
          <w:sz w:val="20"/>
          <w:szCs w:val="20"/>
          <w:lang w:val="en-US"/>
        </w:rPr>
      </w:pPr>
    </w:p>
    <w:p w14:paraId="16A1E3CC" w14:textId="77777777" w:rsidR="005033CA" w:rsidRPr="00D17245" w:rsidRDefault="005033CA" w:rsidP="00B5033F">
      <w:pPr>
        <w:rPr>
          <w:rFonts w:ascii="Verdana" w:hAnsi="Verdana"/>
          <w:sz w:val="20"/>
          <w:szCs w:val="20"/>
          <w:lang w:val="en-US"/>
        </w:rPr>
      </w:pPr>
    </w:p>
    <w:p w14:paraId="2343E1C5" w14:textId="3961A258" w:rsidR="00DB6C2B" w:rsidRPr="00B06CAF" w:rsidRDefault="00C4731D" w:rsidP="00B5033F">
      <w:pPr>
        <w:pStyle w:val="Paragrafoelenco"/>
        <w:numPr>
          <w:ilvl w:val="0"/>
          <w:numId w:val="2"/>
        </w:numPr>
        <w:spacing w:after="120" w:line="240" w:lineRule="auto"/>
        <w:ind w:left="0" w:firstLine="567"/>
        <w:textAlignment w:val="baseline"/>
        <w:rPr>
          <w:rFonts w:ascii="Verdana" w:eastAsia="Times New Roman" w:hAnsi="Verdana" w:cs="Times New Roman"/>
          <w:b/>
          <w:bCs/>
          <w:sz w:val="24"/>
          <w:szCs w:val="20"/>
          <w:lang w:eastAsia="it-IT"/>
        </w:rPr>
      </w:pPr>
      <w:r w:rsidRPr="00D17245">
        <w:rPr>
          <w:rFonts w:ascii="Verdana" w:eastAsia="Times New Roman" w:hAnsi="Verdana" w:cs="Times New Roman"/>
          <w:b/>
          <w:bCs/>
          <w:sz w:val="24"/>
          <w:szCs w:val="20"/>
          <w:lang w:val="en-US" w:eastAsia="it-IT"/>
        </w:rPr>
        <w:t xml:space="preserve"> </w:t>
      </w:r>
      <w:proofErr w:type="spellStart"/>
      <w:r w:rsidR="00DB6C2B" w:rsidRPr="00B06CAF">
        <w:rPr>
          <w:rFonts w:ascii="Verdana" w:eastAsia="Times New Roman" w:hAnsi="Verdana" w:cs="Times New Roman"/>
          <w:b/>
          <w:bCs/>
          <w:sz w:val="24"/>
          <w:szCs w:val="20"/>
          <w:lang w:eastAsia="it-IT"/>
        </w:rPr>
        <w:t>Quantifying</w:t>
      </w:r>
      <w:proofErr w:type="spellEnd"/>
      <w:r w:rsidR="00DB6C2B" w:rsidRPr="00B06CAF">
        <w:rPr>
          <w:rFonts w:ascii="Verdana" w:eastAsia="Times New Roman" w:hAnsi="Verdana" w:cs="Times New Roman"/>
          <w:b/>
          <w:bCs/>
          <w:sz w:val="24"/>
          <w:szCs w:val="20"/>
          <w:lang w:eastAsia="it-IT"/>
        </w:rPr>
        <w:t xml:space="preserve"> </w:t>
      </w:r>
      <w:proofErr w:type="spellStart"/>
      <w:r w:rsidR="004310A2">
        <w:rPr>
          <w:rFonts w:ascii="Verdana" w:eastAsia="Times New Roman" w:hAnsi="Verdana" w:cs="Times New Roman"/>
          <w:b/>
          <w:bCs/>
          <w:sz w:val="24"/>
          <w:szCs w:val="20"/>
          <w:lang w:eastAsia="it-IT"/>
        </w:rPr>
        <w:t>Archaeological</w:t>
      </w:r>
      <w:proofErr w:type="spellEnd"/>
      <w:r w:rsidR="00DB6C2B" w:rsidRPr="00B06CAF">
        <w:rPr>
          <w:rFonts w:ascii="Verdana" w:eastAsia="Times New Roman" w:hAnsi="Verdana" w:cs="Times New Roman"/>
          <w:b/>
          <w:bCs/>
          <w:sz w:val="24"/>
          <w:szCs w:val="20"/>
          <w:lang w:eastAsia="it-IT"/>
        </w:rPr>
        <w:t xml:space="preserve"> </w:t>
      </w:r>
      <w:proofErr w:type="spellStart"/>
      <w:r w:rsidR="00DB6C2B" w:rsidRPr="00B06CAF">
        <w:rPr>
          <w:rFonts w:ascii="Verdana" w:eastAsia="Times New Roman" w:hAnsi="Verdana" w:cs="Times New Roman"/>
          <w:b/>
          <w:bCs/>
          <w:sz w:val="24"/>
          <w:szCs w:val="20"/>
          <w:lang w:eastAsia="it-IT"/>
        </w:rPr>
        <w:t>material</w:t>
      </w:r>
      <w:proofErr w:type="spellEnd"/>
      <w:r w:rsidRPr="00B06CAF">
        <w:rPr>
          <w:rFonts w:ascii="Verdana" w:eastAsia="Times New Roman" w:hAnsi="Verdana" w:cs="Times New Roman"/>
          <w:b/>
          <w:bCs/>
          <w:sz w:val="24"/>
          <w:szCs w:val="20"/>
          <w:lang w:eastAsia="it-IT"/>
        </w:rPr>
        <w:t xml:space="preserve"> (2 cfu)</w:t>
      </w:r>
    </w:p>
    <w:p w14:paraId="7E391163" w14:textId="69B1BFA6" w:rsidR="00C4731D" w:rsidRPr="00AD5B3A" w:rsidRDefault="00C4731D" w:rsidP="00B5033F">
      <w:pPr>
        <w:shd w:val="clear" w:color="auto" w:fill="FFFFFF"/>
        <w:ind w:firstLine="567"/>
        <w:rPr>
          <w:rFonts w:ascii="Verdana" w:hAnsi="Verdana"/>
          <w:sz w:val="20"/>
          <w:lang w:val="en-US"/>
        </w:rPr>
      </w:pPr>
      <w:r w:rsidRPr="00AD5B3A">
        <w:rPr>
          <w:rFonts w:ascii="Verdana" w:hAnsi="Verdana"/>
          <w:sz w:val="20"/>
          <w:lang w:val="en-US"/>
        </w:rPr>
        <w:t>Scientific</w:t>
      </w:r>
      <w:r w:rsidR="00B5033F" w:rsidRPr="00AD5B3A">
        <w:rPr>
          <w:rFonts w:ascii="Verdana" w:hAnsi="Verdana"/>
          <w:sz w:val="20"/>
          <w:lang w:val="en-US"/>
        </w:rPr>
        <w:t xml:space="preserve"> </w:t>
      </w:r>
      <w:r w:rsidRPr="00AD5B3A">
        <w:rPr>
          <w:rFonts w:ascii="Verdana" w:hAnsi="Verdana"/>
          <w:sz w:val="20"/>
          <w:lang w:val="en-US"/>
        </w:rPr>
        <w:t>Coordinator:</w:t>
      </w:r>
      <w:r w:rsidR="00C04F35" w:rsidRPr="00AD5B3A">
        <w:rPr>
          <w:rFonts w:ascii="Verdana" w:hAnsi="Verdana"/>
          <w:sz w:val="20"/>
          <w:lang w:val="en-US"/>
        </w:rPr>
        <w:t xml:space="preserve"> </w:t>
      </w:r>
      <w:r w:rsidRPr="00AD5B3A">
        <w:rPr>
          <w:rFonts w:ascii="Verdana" w:hAnsi="Verdana"/>
          <w:sz w:val="20"/>
          <w:lang w:val="en-US"/>
        </w:rPr>
        <w:t>Francesco Iacono, with the collaboration of</w:t>
      </w:r>
      <w:r w:rsidR="00B5033F" w:rsidRPr="00AD5B3A">
        <w:rPr>
          <w:rFonts w:ascii="Verdana" w:hAnsi="Verdana"/>
          <w:sz w:val="20"/>
          <w:lang w:val="en-US"/>
        </w:rPr>
        <w:t xml:space="preserve"> </w:t>
      </w:r>
      <w:r w:rsidR="004310A2" w:rsidRPr="00AD5B3A">
        <w:rPr>
          <w:rFonts w:ascii="Verdana" w:hAnsi="Verdana"/>
          <w:sz w:val="20"/>
          <w:lang w:val="en-US"/>
        </w:rPr>
        <w:t>dr.</w:t>
      </w:r>
      <w:r w:rsidR="005033CA" w:rsidRPr="00AD5B3A">
        <w:rPr>
          <w:rFonts w:ascii="Verdana" w:hAnsi="Verdana"/>
          <w:sz w:val="20"/>
          <w:lang w:val="en-US"/>
        </w:rPr>
        <w:t xml:space="preserve"> Francesca Porta</w:t>
      </w:r>
    </w:p>
    <w:p w14:paraId="5F0F0C3E" w14:textId="34401010" w:rsidR="00F355BA" w:rsidRPr="004310A2" w:rsidRDefault="00C4731D" w:rsidP="00B5033F">
      <w:pPr>
        <w:shd w:val="clear" w:color="auto" w:fill="FFFFFF"/>
        <w:ind w:firstLine="567"/>
        <w:rPr>
          <w:rFonts w:ascii="Verdana" w:hAnsi="Verdana"/>
          <w:b/>
          <w:color w:val="000000" w:themeColor="text1"/>
          <w:sz w:val="20"/>
          <w:szCs w:val="20"/>
          <w:lang w:val="en-US"/>
        </w:rPr>
      </w:pPr>
      <w:r w:rsidRPr="004310A2">
        <w:rPr>
          <w:rFonts w:ascii="Verdana" w:hAnsi="Verdana"/>
          <w:color w:val="000000" w:themeColor="text1"/>
          <w:sz w:val="20"/>
          <w:szCs w:val="20"/>
          <w:lang w:val="en-US"/>
        </w:rPr>
        <w:t>Period:</w:t>
      </w:r>
      <w:r w:rsidR="00B5033F" w:rsidRPr="004310A2">
        <w:rPr>
          <w:rFonts w:ascii="Verdana" w:hAnsi="Verdana"/>
          <w:color w:val="000000" w:themeColor="text1"/>
          <w:sz w:val="20"/>
          <w:szCs w:val="20"/>
          <w:lang w:val="en-US"/>
        </w:rPr>
        <w:t xml:space="preserve"> </w:t>
      </w:r>
      <w:r w:rsidR="004310A2" w:rsidRPr="004310A2">
        <w:rPr>
          <w:rFonts w:ascii="Verdana" w:hAnsi="Verdana"/>
          <w:sz w:val="20"/>
          <w:szCs w:val="20"/>
          <w:lang w:val="en-GB"/>
        </w:rPr>
        <w:t>January-June 2024 (lesson times to be defined)</w:t>
      </w:r>
    </w:p>
    <w:p w14:paraId="01CDD4AF" w14:textId="5F55A094" w:rsidR="00C4731D" w:rsidRPr="00F355BA" w:rsidRDefault="00C4731D" w:rsidP="00B5033F">
      <w:pPr>
        <w:shd w:val="clear" w:color="auto" w:fill="FFFFFF"/>
        <w:ind w:firstLine="567"/>
        <w:rPr>
          <w:rFonts w:ascii="Verdana" w:hAnsi="Verdana"/>
          <w:sz w:val="20"/>
          <w:lang w:val="en-US"/>
        </w:rPr>
      </w:pPr>
      <w:r w:rsidRPr="00F355BA">
        <w:rPr>
          <w:rFonts w:ascii="Verdana" w:hAnsi="Verdana"/>
          <w:sz w:val="20"/>
          <w:lang w:val="en-US"/>
        </w:rPr>
        <w:t>Type: Both remote and in presence</w:t>
      </w:r>
    </w:p>
    <w:p w14:paraId="5064DBC5" w14:textId="77777777" w:rsidR="00C74398" w:rsidRPr="00B06CAF" w:rsidRDefault="00C74398" w:rsidP="00C74398">
      <w:pPr>
        <w:ind w:firstLine="567"/>
        <w:jc w:val="both"/>
        <w:rPr>
          <w:rFonts w:ascii="Verdana" w:hAnsi="Verdana"/>
          <w:sz w:val="20"/>
          <w:lang w:val="en-US"/>
        </w:rPr>
      </w:pPr>
      <w:r w:rsidRPr="00B06CAF">
        <w:rPr>
          <w:rFonts w:ascii="Verdana" w:hAnsi="Verdana"/>
          <w:sz w:val="20"/>
          <w:lang w:val="en-US"/>
        </w:rPr>
        <w:t>Place: Department of History and cultures, Piazza S. Giovanni in Monte 2, Bologna</w:t>
      </w:r>
    </w:p>
    <w:p w14:paraId="484FF620" w14:textId="77777777" w:rsidR="00C4731D" w:rsidRPr="00B06CAF" w:rsidRDefault="00C4731D" w:rsidP="00B5033F">
      <w:pPr>
        <w:shd w:val="clear" w:color="auto" w:fill="FFFFFF"/>
        <w:ind w:firstLine="567"/>
        <w:rPr>
          <w:rFonts w:ascii="Verdana" w:hAnsi="Verdana"/>
          <w:sz w:val="20"/>
          <w:lang w:val="en-US"/>
        </w:rPr>
      </w:pPr>
      <w:r w:rsidRPr="00B06CAF">
        <w:rPr>
          <w:rFonts w:ascii="Verdana" w:hAnsi="Verdana"/>
          <w:sz w:val="20"/>
          <w:lang w:val="en-US"/>
        </w:rPr>
        <w:t>N</w:t>
      </w:r>
      <w:r w:rsidR="00B5033F" w:rsidRPr="00B06CAF">
        <w:rPr>
          <w:rFonts w:ascii="Verdana" w:hAnsi="Verdana"/>
          <w:sz w:val="20"/>
          <w:lang w:val="en-US"/>
        </w:rPr>
        <w:t>.</w:t>
      </w:r>
      <w:r w:rsidRPr="00B06CAF">
        <w:rPr>
          <w:rFonts w:ascii="Verdana" w:hAnsi="Verdana"/>
          <w:sz w:val="20"/>
          <w:lang w:val="en-US"/>
        </w:rPr>
        <w:t xml:space="preserve"> of admitted</w:t>
      </w:r>
      <w:r w:rsidR="00B5033F" w:rsidRPr="00B06CAF">
        <w:rPr>
          <w:rFonts w:ascii="Verdana" w:hAnsi="Verdana"/>
          <w:sz w:val="20"/>
          <w:lang w:val="en-US"/>
        </w:rPr>
        <w:t xml:space="preserve"> </w:t>
      </w:r>
      <w:r w:rsidRPr="00B06CAF">
        <w:rPr>
          <w:rFonts w:ascii="Verdana" w:hAnsi="Verdana"/>
          <w:sz w:val="20"/>
          <w:lang w:val="en-US"/>
        </w:rPr>
        <w:t>students: 8</w:t>
      </w:r>
    </w:p>
    <w:p w14:paraId="25E59218" w14:textId="3BD82CB3" w:rsidR="004310A2" w:rsidRDefault="00742D45" w:rsidP="00742D45">
      <w:pPr>
        <w:shd w:val="clear" w:color="auto" w:fill="FFFFFF"/>
        <w:ind w:firstLine="567"/>
        <w:rPr>
          <w:rFonts w:ascii="Verdana" w:hAnsi="Verdana"/>
          <w:sz w:val="20"/>
          <w:szCs w:val="20"/>
          <w:lang w:val="en-US"/>
        </w:rPr>
      </w:pPr>
      <w:r w:rsidRPr="004310A2">
        <w:rPr>
          <w:rFonts w:ascii="Verdana" w:hAnsi="Verdana"/>
          <w:sz w:val="20"/>
          <w:szCs w:val="20"/>
          <w:lang w:val="en-US"/>
        </w:rPr>
        <w:t xml:space="preserve">Mail: </w:t>
      </w:r>
      <w:hyperlink r:id="rId48" w:history="1">
        <w:r w:rsidRPr="004310A2">
          <w:rPr>
            <w:rStyle w:val="Collegamentoipertestuale"/>
            <w:rFonts w:ascii="Verdana" w:hAnsi="Verdana"/>
            <w:sz w:val="20"/>
            <w:szCs w:val="20"/>
            <w:lang w:val="en-US"/>
          </w:rPr>
          <w:t>francesco.iacono5@unibo.it</w:t>
        </w:r>
      </w:hyperlink>
      <w:r w:rsidR="004310A2" w:rsidRPr="004310A2">
        <w:rPr>
          <w:rFonts w:ascii="Verdana" w:hAnsi="Verdana"/>
          <w:sz w:val="20"/>
          <w:szCs w:val="20"/>
          <w:lang w:val="en-US"/>
        </w:rPr>
        <w:t xml:space="preserve">; </w:t>
      </w:r>
      <w:hyperlink r:id="rId49" w:history="1">
        <w:r w:rsidR="004310A2" w:rsidRPr="00723EB3">
          <w:rPr>
            <w:rStyle w:val="Collegamentoipertestuale"/>
            <w:rFonts w:ascii="Verdana" w:hAnsi="Verdana"/>
            <w:sz w:val="20"/>
            <w:szCs w:val="20"/>
            <w:lang w:val="en-US"/>
          </w:rPr>
          <w:t>francesca.porta@unibo.it</w:t>
        </w:r>
      </w:hyperlink>
    </w:p>
    <w:p w14:paraId="68F89790" w14:textId="3AE906C3" w:rsidR="00DB6C2B" w:rsidRPr="004310A2" w:rsidRDefault="00DB6C2B" w:rsidP="004310A2">
      <w:pPr>
        <w:shd w:val="clear" w:color="auto" w:fill="FFFFFF"/>
        <w:rPr>
          <w:rFonts w:ascii="Verdana" w:hAnsi="Verdana"/>
          <w:sz w:val="20"/>
          <w:szCs w:val="20"/>
          <w:lang w:val="en-US"/>
        </w:rPr>
      </w:pPr>
    </w:p>
    <w:p w14:paraId="23DB64F4" w14:textId="493C3416" w:rsidR="00323ACF" w:rsidRDefault="00C4731D" w:rsidP="004310A2">
      <w:pPr>
        <w:jc w:val="both"/>
        <w:rPr>
          <w:rFonts w:ascii="Verdana" w:hAnsi="Verdana"/>
          <w:sz w:val="20"/>
          <w:szCs w:val="20"/>
          <w:lang w:val="en-GB"/>
        </w:rPr>
      </w:pPr>
      <w:r w:rsidRPr="00B06CAF">
        <w:rPr>
          <w:rStyle w:val="tlid-translation"/>
          <w:rFonts w:ascii="Verdana" w:hAnsi="Verdana"/>
          <w:b/>
          <w:sz w:val="20"/>
          <w:lang w:val="en-US"/>
        </w:rPr>
        <w:t>Aims:</w:t>
      </w:r>
      <w:r w:rsidR="00C74398" w:rsidRPr="00B06CAF">
        <w:rPr>
          <w:rStyle w:val="tlid-translation"/>
          <w:rFonts w:ascii="Verdana" w:hAnsi="Verdana"/>
          <w:b/>
          <w:sz w:val="20"/>
          <w:lang w:val="en-US"/>
        </w:rPr>
        <w:t xml:space="preserve"> </w:t>
      </w:r>
      <w:r w:rsidR="004310A2" w:rsidRPr="004310A2">
        <w:rPr>
          <w:rFonts w:ascii="Verdana" w:hAnsi="Verdana"/>
          <w:sz w:val="20"/>
          <w:szCs w:val="20"/>
          <w:lang w:val="en-GB"/>
        </w:rPr>
        <w:t xml:space="preserve">Over the last few decades quantitative literacy has emerged as a key skill to be mastered for archaeology students. Aimed both at the study of survey and excavation record this laboratory will help you through the analysis of the material from the Roca Archaeological Survey project (any period from prehistory to today,  </w:t>
      </w:r>
      <w:hyperlink r:id="rId50" w:history="1">
        <w:r w:rsidR="004310A2" w:rsidRPr="004310A2">
          <w:rPr>
            <w:rStyle w:val="Collegamentoipertestuale"/>
            <w:rFonts w:ascii="Verdana" w:hAnsi="Verdana"/>
            <w:sz w:val="20"/>
            <w:szCs w:val="20"/>
            <w:lang w:val="en-GB"/>
          </w:rPr>
          <w:t>https://site.unibo.it/paesaggi-mob-mem/it</w:t>
        </w:r>
      </w:hyperlink>
      <w:r w:rsidR="004310A2" w:rsidRPr="004310A2">
        <w:rPr>
          <w:rFonts w:ascii="Verdana" w:hAnsi="Verdana"/>
          <w:sz w:val="20"/>
          <w:szCs w:val="20"/>
          <w:lang w:val="en-GB"/>
        </w:rPr>
        <w:t xml:space="preserve">), and the Torre </w:t>
      </w:r>
      <w:proofErr w:type="spellStart"/>
      <w:r w:rsidR="004310A2" w:rsidRPr="004310A2">
        <w:rPr>
          <w:rFonts w:ascii="Verdana" w:hAnsi="Verdana"/>
          <w:sz w:val="20"/>
          <w:szCs w:val="20"/>
          <w:lang w:val="en-GB"/>
        </w:rPr>
        <w:t>dell’Alto</w:t>
      </w:r>
      <w:proofErr w:type="spellEnd"/>
      <w:r w:rsidR="004310A2" w:rsidRPr="004310A2">
        <w:rPr>
          <w:rFonts w:ascii="Verdana" w:hAnsi="Verdana"/>
          <w:sz w:val="20"/>
          <w:szCs w:val="20"/>
          <w:lang w:val="en-GB"/>
        </w:rPr>
        <w:t xml:space="preserve"> Project excavation  (Bronze Age, </w:t>
      </w:r>
      <w:hyperlink r:id="rId51" w:history="1">
        <w:r w:rsidR="004310A2" w:rsidRPr="004310A2">
          <w:rPr>
            <w:rStyle w:val="Collegamentoipertestuale"/>
            <w:rFonts w:ascii="Verdana" w:hAnsi="Verdana"/>
            <w:sz w:val="20"/>
            <w:szCs w:val="20"/>
            <w:lang w:val="en-GB"/>
          </w:rPr>
          <w:t>https://site.unibo.it/medcoastlife/en</w:t>
        </w:r>
      </w:hyperlink>
      <w:r w:rsidR="004310A2" w:rsidRPr="004310A2">
        <w:rPr>
          <w:rFonts w:ascii="Verdana" w:hAnsi="Verdana"/>
          <w:sz w:val="20"/>
          <w:szCs w:val="20"/>
          <w:lang w:val="en-GB"/>
        </w:rPr>
        <w:t xml:space="preserve"> )this laboratory, is aimed at teaching how to identify, quantify and interpret material data.</w:t>
      </w:r>
    </w:p>
    <w:p w14:paraId="3864E2C6" w14:textId="77777777" w:rsidR="004310A2" w:rsidRPr="004310A2" w:rsidRDefault="004310A2" w:rsidP="004310A2">
      <w:pPr>
        <w:jc w:val="both"/>
        <w:rPr>
          <w:rStyle w:val="tlid-translation"/>
          <w:rFonts w:ascii="Verdana" w:hAnsi="Verdana"/>
          <w:sz w:val="20"/>
          <w:szCs w:val="20"/>
          <w:lang w:val="en-GB"/>
        </w:rPr>
      </w:pPr>
    </w:p>
    <w:p w14:paraId="09273CEF" w14:textId="70AE1732" w:rsidR="00C577CF" w:rsidRDefault="00C4731D" w:rsidP="004310A2">
      <w:pPr>
        <w:rPr>
          <w:rFonts w:ascii="Verdana" w:hAnsi="Verdana"/>
          <w:sz w:val="20"/>
          <w:szCs w:val="20"/>
          <w:lang w:val="en-GB"/>
        </w:rPr>
      </w:pPr>
      <w:r w:rsidRPr="004310A2">
        <w:rPr>
          <w:rStyle w:val="tlid-translation"/>
          <w:rFonts w:ascii="Verdana" w:hAnsi="Verdana"/>
          <w:b/>
          <w:sz w:val="20"/>
          <w:szCs w:val="20"/>
          <w:lang w:val="en-US"/>
        </w:rPr>
        <w:t>Program:</w:t>
      </w:r>
      <w:r w:rsidR="00323ACF" w:rsidRPr="004310A2">
        <w:rPr>
          <w:rStyle w:val="tlid-translation"/>
          <w:rFonts w:ascii="Verdana" w:hAnsi="Verdana"/>
          <w:b/>
          <w:sz w:val="20"/>
          <w:szCs w:val="20"/>
          <w:lang w:val="en-US"/>
        </w:rPr>
        <w:t xml:space="preserve"> </w:t>
      </w:r>
      <w:r w:rsidR="004310A2" w:rsidRPr="004310A2">
        <w:rPr>
          <w:rFonts w:ascii="Verdana" w:hAnsi="Verdana"/>
          <w:sz w:val="20"/>
          <w:szCs w:val="20"/>
          <w:lang w:val="en-GB"/>
        </w:rPr>
        <w:t xml:space="preserve">The laboratory will be organized in </w:t>
      </w:r>
      <w:proofErr w:type="gramStart"/>
      <w:r w:rsidR="004310A2" w:rsidRPr="004310A2">
        <w:rPr>
          <w:rFonts w:ascii="Verdana" w:hAnsi="Verdana"/>
          <w:sz w:val="20"/>
          <w:szCs w:val="20"/>
          <w:lang w:val="en-GB"/>
        </w:rPr>
        <w:t>a number of</w:t>
      </w:r>
      <w:proofErr w:type="gramEnd"/>
      <w:r w:rsidR="004310A2" w:rsidRPr="004310A2">
        <w:rPr>
          <w:rFonts w:ascii="Verdana" w:hAnsi="Verdana"/>
          <w:sz w:val="20"/>
          <w:szCs w:val="20"/>
          <w:lang w:val="en-GB"/>
        </w:rPr>
        <w:t xml:space="preserve"> introductory theoretical lessons, some of which delivered remotely, which will precede an activity of primary material processing, to be carried out in person at the headquarters of S. Giovanni in Monte.</w:t>
      </w:r>
    </w:p>
    <w:p w14:paraId="08EDF5A0" w14:textId="77777777" w:rsidR="004310A2" w:rsidRPr="004310A2" w:rsidRDefault="004310A2" w:rsidP="004310A2">
      <w:pPr>
        <w:rPr>
          <w:rFonts w:ascii="Verdana" w:hAnsi="Verdana"/>
          <w:sz w:val="20"/>
          <w:szCs w:val="20"/>
          <w:lang w:val="en-GB"/>
        </w:rPr>
      </w:pPr>
    </w:p>
    <w:p w14:paraId="41595C97" w14:textId="77777777" w:rsidR="00C577CF" w:rsidRPr="00B06CAF" w:rsidRDefault="00C577CF" w:rsidP="004310A2">
      <w:pPr>
        <w:rPr>
          <w:rFonts w:ascii="Verdana" w:hAnsi="Verdana"/>
          <w:sz w:val="20"/>
          <w:lang w:val="en-US"/>
        </w:rPr>
      </w:pPr>
      <w:r w:rsidRPr="00B06CAF">
        <w:rPr>
          <w:rFonts w:ascii="Verdana" w:hAnsi="Verdana"/>
          <w:b/>
          <w:sz w:val="20"/>
          <w:lang w:val="en-US"/>
        </w:rPr>
        <w:t>Suggested readings:</w:t>
      </w:r>
    </w:p>
    <w:p w14:paraId="781BC18B" w14:textId="77777777" w:rsidR="004310A2" w:rsidRPr="004310A2" w:rsidRDefault="004310A2" w:rsidP="004310A2">
      <w:pPr>
        <w:jc w:val="both"/>
        <w:rPr>
          <w:rFonts w:ascii="Verdana" w:hAnsi="Verdana"/>
          <w:sz w:val="20"/>
          <w:szCs w:val="20"/>
          <w:lang w:val="en-US"/>
        </w:rPr>
      </w:pPr>
      <w:r w:rsidRPr="004310A2">
        <w:rPr>
          <w:rFonts w:ascii="Verdana" w:hAnsi="Verdana"/>
          <w:sz w:val="20"/>
          <w:szCs w:val="20"/>
          <w:lang w:val="en-GB"/>
        </w:rPr>
        <w:t xml:space="preserve">Banning, E.B., 2002. Archaeological Survey (Manuals in archaeological method, theory, and technique). New York: Kluwer Academic/Plenum Publishers. </w:t>
      </w:r>
      <w:r w:rsidRPr="004310A2">
        <w:rPr>
          <w:rFonts w:ascii="Verdana" w:hAnsi="Verdana"/>
          <w:sz w:val="20"/>
          <w:szCs w:val="20"/>
          <w:lang w:val="en-US"/>
        </w:rPr>
        <w:t>(Chapter IX)</w:t>
      </w:r>
    </w:p>
    <w:p w14:paraId="5BDCEA81" w14:textId="77777777" w:rsidR="004310A2" w:rsidRPr="004310A2" w:rsidRDefault="004310A2" w:rsidP="004310A2">
      <w:pPr>
        <w:jc w:val="both"/>
        <w:rPr>
          <w:rFonts w:ascii="Verdana" w:hAnsi="Verdana"/>
          <w:sz w:val="20"/>
          <w:szCs w:val="20"/>
        </w:rPr>
      </w:pPr>
      <w:r w:rsidRPr="004310A2">
        <w:rPr>
          <w:rFonts w:ascii="Verdana" w:hAnsi="Verdana"/>
          <w:sz w:val="20"/>
          <w:szCs w:val="20"/>
          <w:lang w:val="en-US"/>
        </w:rPr>
        <w:lastRenderedPageBreak/>
        <w:t xml:space="preserve">Iacono, F., V. Spagnolo, W. De </w:t>
      </w:r>
      <w:proofErr w:type="spellStart"/>
      <w:r w:rsidRPr="004310A2">
        <w:rPr>
          <w:rFonts w:ascii="Verdana" w:hAnsi="Verdana"/>
          <w:sz w:val="20"/>
          <w:szCs w:val="20"/>
          <w:lang w:val="en-US"/>
        </w:rPr>
        <w:t>Neef</w:t>
      </w:r>
      <w:proofErr w:type="spellEnd"/>
      <w:r w:rsidRPr="004310A2">
        <w:rPr>
          <w:rFonts w:ascii="Verdana" w:hAnsi="Verdana"/>
          <w:sz w:val="20"/>
          <w:szCs w:val="20"/>
          <w:lang w:val="en-US"/>
        </w:rPr>
        <w:t xml:space="preserve">&amp; L. </w:t>
      </w:r>
      <w:proofErr w:type="spellStart"/>
      <w:r w:rsidRPr="004310A2">
        <w:rPr>
          <w:rFonts w:ascii="Verdana" w:hAnsi="Verdana"/>
          <w:sz w:val="20"/>
          <w:szCs w:val="20"/>
          <w:lang w:val="en-US"/>
        </w:rPr>
        <w:t>Coluccia</w:t>
      </w:r>
      <w:proofErr w:type="spellEnd"/>
      <w:r w:rsidRPr="004310A2">
        <w:rPr>
          <w:rFonts w:ascii="Verdana" w:hAnsi="Verdana"/>
          <w:sz w:val="20"/>
          <w:szCs w:val="20"/>
          <w:lang w:val="en-US"/>
        </w:rPr>
        <w:t xml:space="preserve">, 2020. </w:t>
      </w:r>
      <w:r w:rsidRPr="004310A2">
        <w:rPr>
          <w:rFonts w:ascii="Verdana" w:hAnsi="Verdana"/>
          <w:sz w:val="20"/>
          <w:szCs w:val="20"/>
        </w:rPr>
        <w:t xml:space="preserve">Roca </w:t>
      </w:r>
      <w:proofErr w:type="spellStart"/>
      <w:r w:rsidRPr="004310A2">
        <w:rPr>
          <w:rFonts w:ascii="Verdana" w:hAnsi="Verdana"/>
          <w:sz w:val="20"/>
          <w:szCs w:val="20"/>
        </w:rPr>
        <w:t>ArchaeologicalSurvey</w:t>
      </w:r>
      <w:proofErr w:type="spellEnd"/>
      <w:r w:rsidRPr="004310A2">
        <w:rPr>
          <w:rFonts w:ascii="Verdana" w:hAnsi="Verdana"/>
          <w:sz w:val="20"/>
          <w:szCs w:val="20"/>
        </w:rPr>
        <w:t xml:space="preserve">: Inquadramento e primissimi risultati, FOLD&amp;R </w:t>
      </w:r>
      <w:proofErr w:type="spellStart"/>
      <w:r w:rsidRPr="004310A2">
        <w:rPr>
          <w:rFonts w:ascii="Verdana" w:hAnsi="Verdana"/>
          <w:sz w:val="20"/>
          <w:szCs w:val="20"/>
        </w:rPr>
        <w:t>ArchaeologicalSurvey</w:t>
      </w:r>
      <w:proofErr w:type="spellEnd"/>
      <w:r w:rsidRPr="004310A2">
        <w:rPr>
          <w:rFonts w:ascii="Verdana" w:hAnsi="Verdana"/>
          <w:sz w:val="20"/>
          <w:szCs w:val="20"/>
        </w:rPr>
        <w:t xml:space="preserve"> Series 2020(13), 1–14. (</w:t>
      </w:r>
      <w:hyperlink r:id="rId52" w:history="1">
        <w:r w:rsidRPr="004310A2">
          <w:rPr>
            <w:rStyle w:val="Collegamentoipertestuale"/>
            <w:rFonts w:ascii="Verdana" w:hAnsi="Verdana"/>
            <w:sz w:val="20"/>
            <w:szCs w:val="20"/>
          </w:rPr>
          <w:t>www.fastionline.org/docs/FOLDER-sur-2020-13.pdf</w:t>
        </w:r>
      </w:hyperlink>
      <w:r w:rsidRPr="004310A2">
        <w:rPr>
          <w:rFonts w:ascii="Verdana" w:hAnsi="Verdana"/>
          <w:sz w:val="20"/>
          <w:szCs w:val="20"/>
        </w:rPr>
        <w:t>)</w:t>
      </w:r>
    </w:p>
    <w:p w14:paraId="451D3E30" w14:textId="77777777" w:rsidR="004310A2" w:rsidRPr="004310A2" w:rsidRDefault="004310A2" w:rsidP="004310A2">
      <w:pPr>
        <w:jc w:val="both"/>
        <w:rPr>
          <w:rFonts w:ascii="Verdana" w:hAnsi="Verdana"/>
          <w:sz w:val="20"/>
          <w:szCs w:val="20"/>
        </w:rPr>
      </w:pPr>
      <w:r w:rsidRPr="004310A2">
        <w:rPr>
          <w:rFonts w:ascii="Verdana" w:hAnsi="Verdana"/>
          <w:sz w:val="20"/>
          <w:szCs w:val="20"/>
        </w:rPr>
        <w:t>Iacono, F., Fiorini, A., Agostini, G., Ceccato, Z., Favaron, S., 2023. Torre dell’Alto (Nardò, Lecce): un primo inquadramento. FOLD&amp;R 1–17. (</w:t>
      </w:r>
      <w:hyperlink r:id="rId53" w:history="1">
        <w:r w:rsidRPr="004310A2">
          <w:rPr>
            <w:rStyle w:val="Collegamentoipertestuale"/>
            <w:rFonts w:ascii="Verdana" w:hAnsi="Verdana"/>
            <w:sz w:val="20"/>
            <w:szCs w:val="20"/>
          </w:rPr>
          <w:t>https://cris.unibo.it/retrieve/handle/11585/935936/da439107-ad77-4f3b-8c15-820303517212/FOLDER-it-2023-562.pdf</w:t>
        </w:r>
      </w:hyperlink>
      <w:r w:rsidRPr="004310A2">
        <w:rPr>
          <w:rFonts w:ascii="Verdana" w:hAnsi="Verdana"/>
          <w:sz w:val="20"/>
          <w:szCs w:val="20"/>
        </w:rPr>
        <w:t xml:space="preserve"> )</w:t>
      </w:r>
    </w:p>
    <w:p w14:paraId="24CC4867" w14:textId="2A96D989" w:rsidR="00C577CF" w:rsidRPr="004310A2" w:rsidRDefault="004310A2" w:rsidP="004310A2">
      <w:pPr>
        <w:jc w:val="both"/>
        <w:rPr>
          <w:rFonts w:ascii="Verdana" w:hAnsi="Verdana"/>
          <w:sz w:val="20"/>
          <w:szCs w:val="20"/>
        </w:rPr>
      </w:pPr>
      <w:r w:rsidRPr="004310A2">
        <w:rPr>
          <w:rFonts w:ascii="Verdana" w:hAnsi="Verdana"/>
          <w:sz w:val="20"/>
          <w:szCs w:val="20"/>
          <w:lang w:val="en-US"/>
        </w:rPr>
        <w:t xml:space="preserve">Shennan, S., 1997. Quantifying Archaeology, 2nd edition. ed. </w:t>
      </w:r>
      <w:proofErr w:type="spellStart"/>
      <w:r w:rsidRPr="004310A2">
        <w:rPr>
          <w:rFonts w:ascii="Verdana" w:hAnsi="Verdana"/>
          <w:sz w:val="20"/>
          <w:szCs w:val="20"/>
        </w:rPr>
        <w:t>Edinburgh</w:t>
      </w:r>
      <w:proofErr w:type="spellEnd"/>
      <w:r w:rsidRPr="004310A2">
        <w:rPr>
          <w:rFonts w:ascii="Verdana" w:hAnsi="Verdana"/>
          <w:sz w:val="20"/>
          <w:szCs w:val="20"/>
        </w:rPr>
        <w:t xml:space="preserve"> University Press.</w:t>
      </w:r>
    </w:p>
    <w:p w14:paraId="4C02565B" w14:textId="77777777" w:rsidR="00C577CF" w:rsidRPr="00B06CAF" w:rsidRDefault="00C577CF" w:rsidP="004310A2">
      <w:pPr>
        <w:rPr>
          <w:rFonts w:ascii="Verdana" w:hAnsi="Verdana"/>
          <w:sz w:val="20"/>
          <w:lang w:val="en-US"/>
        </w:rPr>
      </w:pPr>
    </w:p>
    <w:p w14:paraId="6422D4BB" w14:textId="77777777" w:rsidR="004D53B0" w:rsidRPr="004D53B0" w:rsidRDefault="004D53B0" w:rsidP="00B5033F">
      <w:pPr>
        <w:rPr>
          <w:rFonts w:ascii="Verdana" w:hAnsi="Verdana"/>
          <w:sz w:val="20"/>
          <w:szCs w:val="20"/>
        </w:rPr>
      </w:pPr>
    </w:p>
    <w:p w14:paraId="1D448DE6" w14:textId="16F3CC32" w:rsidR="00042EB8" w:rsidRPr="004D53B0" w:rsidRDefault="00D21613" w:rsidP="004D53B0">
      <w:pPr>
        <w:pStyle w:val="Paragrafoelenco"/>
        <w:numPr>
          <w:ilvl w:val="0"/>
          <w:numId w:val="2"/>
        </w:numPr>
        <w:spacing w:after="120" w:line="240" w:lineRule="auto"/>
        <w:ind w:left="0" w:firstLine="567"/>
        <w:jc w:val="both"/>
        <w:rPr>
          <w:rFonts w:ascii="Verdana" w:eastAsia="Times New Roman" w:hAnsi="Verdana" w:cs="Times New Roman"/>
          <w:b/>
          <w:bCs/>
          <w:sz w:val="24"/>
          <w:szCs w:val="24"/>
          <w:lang w:eastAsia="it-IT"/>
        </w:rPr>
      </w:pPr>
      <w:proofErr w:type="spellStart"/>
      <w:r w:rsidRPr="004D53B0">
        <w:rPr>
          <w:rFonts w:ascii="Verdana" w:eastAsia="Times New Roman" w:hAnsi="Verdana" w:cs="Times New Roman"/>
          <w:b/>
          <w:bCs/>
          <w:sz w:val="24"/>
          <w:szCs w:val="24"/>
          <w:lang w:eastAsia="it-IT"/>
        </w:rPr>
        <w:t>Pottery</w:t>
      </w:r>
      <w:proofErr w:type="spellEnd"/>
      <w:r w:rsidRPr="004D53B0">
        <w:rPr>
          <w:rFonts w:ascii="Verdana" w:eastAsia="Times New Roman" w:hAnsi="Verdana" w:cs="Times New Roman"/>
          <w:b/>
          <w:bCs/>
          <w:sz w:val="24"/>
          <w:szCs w:val="24"/>
          <w:lang w:eastAsia="it-IT"/>
        </w:rPr>
        <w:t xml:space="preserve"> </w:t>
      </w:r>
      <w:proofErr w:type="spellStart"/>
      <w:r w:rsidR="00F42FBC" w:rsidRPr="004D53B0">
        <w:rPr>
          <w:rFonts w:ascii="Verdana" w:eastAsia="Times New Roman" w:hAnsi="Verdana" w:cs="Times New Roman"/>
          <w:b/>
          <w:bCs/>
          <w:sz w:val="24"/>
          <w:szCs w:val="24"/>
          <w:lang w:eastAsia="it-IT"/>
        </w:rPr>
        <w:t>Digitization</w:t>
      </w:r>
      <w:proofErr w:type="spellEnd"/>
      <w:r w:rsidR="004310A2">
        <w:rPr>
          <w:rFonts w:ascii="Verdana" w:eastAsia="Times New Roman" w:hAnsi="Verdana" w:cs="Times New Roman"/>
          <w:b/>
          <w:bCs/>
          <w:sz w:val="24"/>
          <w:szCs w:val="24"/>
          <w:lang w:eastAsia="it-IT"/>
        </w:rPr>
        <w:t xml:space="preserve"> (2 cfu)</w:t>
      </w:r>
    </w:p>
    <w:p w14:paraId="45FFB2C2" w14:textId="2F4F94BB" w:rsidR="00042EB8" w:rsidRPr="004D53B0" w:rsidRDefault="00042EB8" w:rsidP="004D53B0">
      <w:pPr>
        <w:ind w:firstLine="567"/>
        <w:jc w:val="both"/>
        <w:rPr>
          <w:rFonts w:ascii="Verdana" w:hAnsi="Verdana" w:cs="Arial"/>
          <w:sz w:val="20"/>
          <w:szCs w:val="20"/>
        </w:rPr>
      </w:pPr>
      <w:r w:rsidRPr="004D53B0">
        <w:rPr>
          <w:rFonts w:ascii="Verdana" w:hAnsi="Verdana" w:cs="Arial"/>
          <w:sz w:val="20"/>
          <w:szCs w:val="20"/>
        </w:rPr>
        <w:t xml:space="preserve">Scientific director: Prof. Nicolò Marchetti, in </w:t>
      </w:r>
      <w:proofErr w:type="spellStart"/>
      <w:r w:rsidRPr="004D53B0">
        <w:rPr>
          <w:rFonts w:ascii="Verdana" w:hAnsi="Verdana" w:cs="Arial"/>
          <w:sz w:val="20"/>
          <w:szCs w:val="20"/>
        </w:rPr>
        <w:t>collaboration</w:t>
      </w:r>
      <w:proofErr w:type="spellEnd"/>
      <w:r w:rsidRPr="004D53B0">
        <w:rPr>
          <w:rFonts w:ascii="Verdana" w:hAnsi="Verdana" w:cs="Arial"/>
          <w:sz w:val="20"/>
          <w:szCs w:val="20"/>
        </w:rPr>
        <w:t xml:space="preserve"> with Dr. Gabriele Giacosa e Dr. Valentina Gallerani</w:t>
      </w:r>
    </w:p>
    <w:p w14:paraId="3D6B88E2" w14:textId="1B099876" w:rsidR="00042EB8" w:rsidRPr="004D53B0" w:rsidRDefault="00042EB8" w:rsidP="004D53B0">
      <w:pPr>
        <w:ind w:firstLine="567"/>
        <w:jc w:val="both"/>
        <w:rPr>
          <w:rFonts w:ascii="Verdana" w:hAnsi="Verdana" w:cs="Arial"/>
          <w:sz w:val="20"/>
          <w:szCs w:val="20"/>
          <w:lang w:val="en-GB"/>
        </w:rPr>
      </w:pPr>
      <w:r w:rsidRPr="004D53B0">
        <w:rPr>
          <w:rFonts w:ascii="Verdana" w:hAnsi="Verdana" w:cs="Arial"/>
          <w:sz w:val="20"/>
          <w:szCs w:val="20"/>
          <w:lang w:val="en-GB"/>
        </w:rPr>
        <w:t xml:space="preserve">Period: </w:t>
      </w:r>
      <w:r w:rsidRPr="004D53B0">
        <w:rPr>
          <w:rFonts w:ascii="Verdana" w:hAnsi="Verdana" w:cs="Arial"/>
          <w:sz w:val="20"/>
          <w:szCs w:val="20"/>
          <w:lang w:val="en-US"/>
        </w:rPr>
        <w:t>15-16/01/2025, 22-23-24/01/2025, 27/02/2025</w:t>
      </w:r>
    </w:p>
    <w:p w14:paraId="7C4F1311" w14:textId="5A2AA821" w:rsidR="00042EB8" w:rsidRPr="004D53B0" w:rsidRDefault="00042EB8" w:rsidP="004D53B0">
      <w:pPr>
        <w:ind w:firstLine="567"/>
        <w:jc w:val="both"/>
        <w:rPr>
          <w:rFonts w:ascii="Verdana" w:hAnsi="Verdana" w:cs="Arial"/>
          <w:sz w:val="20"/>
          <w:szCs w:val="20"/>
          <w:lang w:val="en-GB"/>
        </w:rPr>
      </w:pPr>
      <w:r w:rsidRPr="004D53B0">
        <w:rPr>
          <w:rFonts w:ascii="Verdana" w:hAnsi="Verdana" w:cs="Arial"/>
          <w:sz w:val="20"/>
          <w:szCs w:val="20"/>
          <w:lang w:val="en-GB"/>
        </w:rPr>
        <w:t>Attendance: In presence</w:t>
      </w:r>
    </w:p>
    <w:p w14:paraId="68388FE1" w14:textId="3180DBD9" w:rsidR="00042EB8" w:rsidRPr="004D53B0" w:rsidRDefault="00042EB8" w:rsidP="004D53B0">
      <w:pPr>
        <w:ind w:firstLine="567"/>
        <w:jc w:val="both"/>
        <w:rPr>
          <w:rFonts w:ascii="Verdana" w:hAnsi="Verdana" w:cs="Arial"/>
          <w:sz w:val="20"/>
          <w:szCs w:val="20"/>
          <w:lang w:val="en-GB"/>
        </w:rPr>
      </w:pPr>
      <w:r w:rsidRPr="004D53B0">
        <w:rPr>
          <w:rFonts w:ascii="Verdana" w:hAnsi="Verdana" w:cs="Arial"/>
          <w:sz w:val="20"/>
          <w:szCs w:val="20"/>
          <w:lang w:val="en-GB"/>
        </w:rPr>
        <w:t>Place: Department of History and Cultures, Piazza S. Giovanni in Monte 2, Bologna, Aula Morandi</w:t>
      </w:r>
    </w:p>
    <w:p w14:paraId="2C4F963D" w14:textId="377ECFDA" w:rsidR="00042EB8" w:rsidRPr="004D53B0" w:rsidRDefault="00042EB8" w:rsidP="004D53B0">
      <w:pPr>
        <w:ind w:firstLine="567"/>
        <w:jc w:val="both"/>
        <w:rPr>
          <w:rFonts w:ascii="Verdana" w:hAnsi="Verdana" w:cs="Arial"/>
          <w:sz w:val="20"/>
          <w:szCs w:val="20"/>
          <w:lang w:val="en-GB"/>
        </w:rPr>
      </w:pPr>
      <w:r w:rsidRPr="004D53B0">
        <w:rPr>
          <w:rFonts w:ascii="Verdana" w:hAnsi="Verdana" w:cs="Arial"/>
          <w:sz w:val="20"/>
          <w:szCs w:val="20"/>
          <w:lang w:val="en-GB"/>
        </w:rPr>
        <w:t>Admitted students: 15</w:t>
      </w:r>
    </w:p>
    <w:p w14:paraId="04436BF8" w14:textId="77777777" w:rsidR="00042EB8" w:rsidRPr="004D53B0" w:rsidRDefault="00042EB8" w:rsidP="004D53B0">
      <w:pPr>
        <w:ind w:firstLine="567"/>
        <w:jc w:val="both"/>
        <w:rPr>
          <w:rFonts w:ascii="Verdana" w:hAnsi="Verdana" w:cs="Arial"/>
          <w:sz w:val="20"/>
          <w:szCs w:val="20"/>
          <w:lang w:val="en-GB"/>
        </w:rPr>
      </w:pPr>
      <w:r w:rsidRPr="004D53B0">
        <w:rPr>
          <w:rFonts w:ascii="Verdana" w:hAnsi="Verdana" w:cs="Arial"/>
          <w:sz w:val="20"/>
          <w:szCs w:val="20"/>
          <w:lang w:val="en-GB"/>
        </w:rPr>
        <w:t>Contacts: nicolo.marchetti@unibo.it; gabriele.giacosa3@unibo.it; gallerani.vale@gmail.com.</w:t>
      </w:r>
    </w:p>
    <w:p w14:paraId="2991B959" w14:textId="77777777" w:rsidR="00042EB8" w:rsidRPr="004D53B0" w:rsidRDefault="00042EB8" w:rsidP="004D53B0">
      <w:pPr>
        <w:jc w:val="both"/>
        <w:rPr>
          <w:rFonts w:ascii="Verdana" w:hAnsi="Verdana" w:cs="Arial"/>
          <w:sz w:val="20"/>
          <w:szCs w:val="20"/>
          <w:lang w:val="en-GB"/>
        </w:rPr>
      </w:pPr>
    </w:p>
    <w:p w14:paraId="56806445" w14:textId="77777777" w:rsidR="00042EB8" w:rsidRPr="004D53B0" w:rsidRDefault="00042EB8" w:rsidP="00042EB8">
      <w:pPr>
        <w:jc w:val="both"/>
        <w:rPr>
          <w:rFonts w:ascii="Verdana" w:hAnsi="Verdana" w:cs="Arial"/>
          <w:sz w:val="20"/>
          <w:szCs w:val="20"/>
          <w:lang w:val="en-GB"/>
        </w:rPr>
      </w:pPr>
      <w:r w:rsidRPr="004D53B0">
        <w:rPr>
          <w:rFonts w:ascii="Verdana" w:hAnsi="Verdana" w:cs="Arial"/>
          <w:b/>
          <w:bCs/>
          <w:sz w:val="20"/>
          <w:szCs w:val="20"/>
          <w:lang w:val="en-GB"/>
        </w:rPr>
        <w:t>Aims:</w:t>
      </w:r>
      <w:r w:rsidRPr="004D53B0">
        <w:rPr>
          <w:rFonts w:ascii="Verdana" w:hAnsi="Verdana" w:cs="Arial"/>
          <w:sz w:val="20"/>
          <w:szCs w:val="20"/>
          <w:lang w:val="en-GB"/>
        </w:rPr>
        <w:t xml:space="preserve"> The aims of the pottery digitization laboratory consist in: </w:t>
      </w:r>
    </w:p>
    <w:p w14:paraId="16939C36" w14:textId="77777777" w:rsidR="00042EB8" w:rsidRDefault="00042EB8" w:rsidP="004D53B0">
      <w:pPr>
        <w:pStyle w:val="Paragrafoelenco"/>
        <w:numPr>
          <w:ilvl w:val="0"/>
          <w:numId w:val="15"/>
        </w:numPr>
        <w:spacing w:after="0" w:line="240" w:lineRule="auto"/>
        <w:ind w:left="0" w:firstLine="0"/>
        <w:jc w:val="both"/>
        <w:rPr>
          <w:rFonts w:ascii="Verdana" w:hAnsi="Verdana" w:cs="Arial"/>
          <w:sz w:val="20"/>
          <w:szCs w:val="20"/>
          <w:lang w:val="en-GB"/>
        </w:rPr>
      </w:pPr>
      <w:r w:rsidRPr="004D53B0">
        <w:rPr>
          <w:rFonts w:ascii="Verdana" w:hAnsi="Verdana" w:cs="Arial"/>
          <w:sz w:val="20"/>
          <w:szCs w:val="20"/>
          <w:lang w:val="en-GB"/>
        </w:rPr>
        <w:t xml:space="preserve">Presenting a comprehensive methodology for the analysis of ceramic assemblages from archaeological investigations in Southwest Asia/Near East, from excavation to </w:t>
      </w:r>
      <w:proofErr w:type="gramStart"/>
      <w:r w:rsidRPr="004D53B0">
        <w:rPr>
          <w:rFonts w:ascii="Verdana" w:hAnsi="Verdana" w:cs="Arial"/>
          <w:sz w:val="20"/>
          <w:szCs w:val="20"/>
          <w:lang w:val="en-GB"/>
        </w:rPr>
        <w:t>publication;</w:t>
      </w:r>
      <w:proofErr w:type="gramEnd"/>
    </w:p>
    <w:p w14:paraId="37DC81BC" w14:textId="77777777" w:rsidR="00042EB8" w:rsidRDefault="00042EB8" w:rsidP="004D53B0">
      <w:pPr>
        <w:pStyle w:val="Paragrafoelenco"/>
        <w:numPr>
          <w:ilvl w:val="0"/>
          <w:numId w:val="15"/>
        </w:numPr>
        <w:spacing w:after="0" w:line="240" w:lineRule="auto"/>
        <w:ind w:left="0" w:firstLine="0"/>
        <w:jc w:val="both"/>
        <w:rPr>
          <w:rFonts w:ascii="Verdana" w:hAnsi="Verdana" w:cs="Arial"/>
          <w:sz w:val="20"/>
          <w:szCs w:val="20"/>
          <w:lang w:val="en-GB"/>
        </w:rPr>
      </w:pPr>
      <w:r w:rsidRPr="004D53B0">
        <w:rPr>
          <w:rFonts w:ascii="Verdana" w:hAnsi="Verdana" w:cs="Arial"/>
          <w:sz w:val="20"/>
          <w:szCs w:val="20"/>
          <w:lang w:val="en-GB"/>
        </w:rPr>
        <w:t xml:space="preserve">Providing the students with comprehensive knowledge of the open-source software </w:t>
      </w:r>
      <w:r w:rsidRPr="004D53B0">
        <w:rPr>
          <w:rFonts w:ascii="Verdana" w:hAnsi="Verdana" w:cs="Arial"/>
          <w:sz w:val="20"/>
          <w:szCs w:val="20"/>
          <w:u w:val="single"/>
          <w:lang w:val="en-GB"/>
        </w:rPr>
        <w:t>Inkscape</w:t>
      </w:r>
      <w:r w:rsidRPr="004D53B0">
        <w:rPr>
          <w:rFonts w:ascii="Verdana" w:hAnsi="Verdana" w:cs="Arial"/>
          <w:sz w:val="20"/>
          <w:szCs w:val="20"/>
          <w:lang w:val="en-GB"/>
        </w:rPr>
        <w:t xml:space="preserve">, for the digitization of ceramic </w:t>
      </w:r>
      <w:proofErr w:type="gramStart"/>
      <w:r w:rsidRPr="004D53B0">
        <w:rPr>
          <w:rFonts w:ascii="Verdana" w:hAnsi="Verdana" w:cs="Arial"/>
          <w:sz w:val="20"/>
          <w:szCs w:val="20"/>
          <w:lang w:val="en-GB"/>
        </w:rPr>
        <w:t>drawings;</w:t>
      </w:r>
      <w:proofErr w:type="gramEnd"/>
    </w:p>
    <w:p w14:paraId="2169D307" w14:textId="77777777" w:rsidR="00042EB8" w:rsidRDefault="00042EB8" w:rsidP="004D53B0">
      <w:pPr>
        <w:pStyle w:val="Paragrafoelenco"/>
        <w:numPr>
          <w:ilvl w:val="0"/>
          <w:numId w:val="15"/>
        </w:numPr>
        <w:spacing w:after="0" w:line="240" w:lineRule="auto"/>
        <w:ind w:left="0" w:firstLine="0"/>
        <w:jc w:val="both"/>
        <w:rPr>
          <w:rFonts w:ascii="Verdana" w:hAnsi="Verdana" w:cs="Arial"/>
          <w:sz w:val="20"/>
          <w:szCs w:val="20"/>
          <w:lang w:val="en-GB"/>
        </w:rPr>
      </w:pPr>
      <w:r w:rsidRPr="004D53B0">
        <w:rPr>
          <w:rFonts w:ascii="Verdana" w:hAnsi="Verdana" w:cs="Arial"/>
          <w:sz w:val="20"/>
          <w:szCs w:val="20"/>
          <w:lang w:val="en-GB"/>
        </w:rPr>
        <w:t xml:space="preserve">To offer a demonstration of three-dimensional (3D) documentation of ceramic forms using open-source software </w:t>
      </w:r>
      <w:proofErr w:type="spellStart"/>
      <w:proofErr w:type="gramStart"/>
      <w:r w:rsidRPr="004D53B0">
        <w:rPr>
          <w:rFonts w:ascii="Verdana" w:hAnsi="Verdana" w:cs="Arial"/>
          <w:sz w:val="20"/>
          <w:szCs w:val="20"/>
          <w:u w:val="single"/>
          <w:lang w:val="en-GB"/>
        </w:rPr>
        <w:t>AliceVision</w:t>
      </w:r>
      <w:proofErr w:type="spellEnd"/>
      <w:r w:rsidRPr="004D53B0">
        <w:rPr>
          <w:rFonts w:ascii="Verdana" w:hAnsi="Verdana" w:cs="Arial"/>
          <w:sz w:val="20"/>
          <w:szCs w:val="20"/>
          <w:lang w:val="en-GB"/>
        </w:rPr>
        <w:t>;</w:t>
      </w:r>
      <w:proofErr w:type="gramEnd"/>
    </w:p>
    <w:p w14:paraId="73D18330" w14:textId="77777777" w:rsidR="00042EB8" w:rsidRPr="004D53B0" w:rsidRDefault="00042EB8" w:rsidP="004D53B0">
      <w:pPr>
        <w:pStyle w:val="Paragrafoelenco"/>
        <w:numPr>
          <w:ilvl w:val="0"/>
          <w:numId w:val="15"/>
        </w:numPr>
        <w:spacing w:after="0" w:line="240" w:lineRule="auto"/>
        <w:ind w:left="0" w:firstLine="0"/>
        <w:jc w:val="both"/>
        <w:rPr>
          <w:rFonts w:ascii="Verdana" w:hAnsi="Verdana" w:cs="Arial"/>
          <w:sz w:val="20"/>
          <w:szCs w:val="20"/>
          <w:lang w:val="en-GB"/>
        </w:rPr>
      </w:pPr>
      <w:r w:rsidRPr="004D53B0">
        <w:rPr>
          <w:rFonts w:ascii="Verdana" w:hAnsi="Verdana" w:cs="Arial"/>
          <w:sz w:val="20"/>
          <w:szCs w:val="20"/>
          <w:lang w:val="en-GB"/>
        </w:rPr>
        <w:t xml:space="preserve">Providing the students with comprehensive knowledge of the open-source software </w:t>
      </w:r>
      <w:r w:rsidRPr="004D53B0">
        <w:rPr>
          <w:rFonts w:ascii="Verdana" w:hAnsi="Verdana" w:cs="Arial"/>
          <w:sz w:val="20"/>
          <w:szCs w:val="20"/>
          <w:u w:val="single"/>
          <w:lang w:val="en-GB"/>
        </w:rPr>
        <w:t>Scribus</w:t>
      </w:r>
      <w:r w:rsidRPr="004D53B0">
        <w:rPr>
          <w:rFonts w:ascii="Verdana" w:hAnsi="Verdana" w:cs="Arial"/>
          <w:sz w:val="20"/>
          <w:szCs w:val="20"/>
          <w:lang w:val="en-GB"/>
        </w:rPr>
        <w:t xml:space="preserve">, for the layout of scientific publications.  </w:t>
      </w:r>
    </w:p>
    <w:p w14:paraId="47A2CBDD" w14:textId="77777777" w:rsidR="00042EB8" w:rsidRPr="004D53B0" w:rsidRDefault="00042EB8" w:rsidP="00042EB8">
      <w:pPr>
        <w:jc w:val="both"/>
        <w:rPr>
          <w:rFonts w:ascii="Verdana" w:hAnsi="Verdana" w:cs="Arial"/>
          <w:sz w:val="20"/>
          <w:szCs w:val="20"/>
          <w:lang w:val="en-GB"/>
        </w:rPr>
      </w:pPr>
    </w:p>
    <w:p w14:paraId="4B73A7D7" w14:textId="77777777" w:rsidR="00042EB8" w:rsidRPr="004D53B0" w:rsidRDefault="00042EB8" w:rsidP="00042EB8">
      <w:pPr>
        <w:jc w:val="both"/>
        <w:rPr>
          <w:rFonts w:ascii="Verdana" w:hAnsi="Verdana" w:cs="Arial"/>
          <w:sz w:val="20"/>
          <w:szCs w:val="20"/>
          <w:lang w:val="en-GB"/>
        </w:rPr>
      </w:pPr>
      <w:r w:rsidRPr="004D53B0">
        <w:rPr>
          <w:rFonts w:ascii="Verdana" w:hAnsi="Verdana" w:cs="Arial"/>
          <w:b/>
          <w:bCs/>
          <w:sz w:val="20"/>
          <w:szCs w:val="20"/>
          <w:lang w:val="en-GB"/>
        </w:rPr>
        <w:t>Program:</w:t>
      </w:r>
      <w:r w:rsidRPr="004D53B0">
        <w:rPr>
          <w:rFonts w:ascii="Verdana" w:hAnsi="Verdana" w:cs="Arial"/>
          <w:sz w:val="20"/>
          <w:szCs w:val="20"/>
          <w:lang w:val="en-GB"/>
        </w:rPr>
        <w:t xml:space="preserve"> The laboratory consists of ca. 25 hours of frontal lessons including theoretical and practical activities and ca. 25 hours of individual activities which will allow the students to apply the digital tools and methods for the digitization and publication of ceramic material, as learned and preliminarily tested during the frontal lessons. </w:t>
      </w:r>
    </w:p>
    <w:p w14:paraId="2EFAB2AE" w14:textId="77777777" w:rsidR="00042EB8" w:rsidRPr="004D53B0" w:rsidRDefault="00042EB8" w:rsidP="00042EB8">
      <w:pPr>
        <w:jc w:val="both"/>
        <w:rPr>
          <w:rFonts w:ascii="Verdana" w:hAnsi="Verdana" w:cs="Arial"/>
          <w:sz w:val="20"/>
          <w:szCs w:val="20"/>
          <w:lang w:val="en-GB"/>
        </w:rPr>
      </w:pPr>
      <w:r w:rsidRPr="004D53B0">
        <w:rPr>
          <w:rFonts w:ascii="Verdana" w:hAnsi="Verdana" w:cs="Arial"/>
          <w:sz w:val="20"/>
          <w:szCs w:val="20"/>
          <w:u w:val="single"/>
          <w:lang w:val="en-GB"/>
        </w:rPr>
        <w:t>Theoretical module</w:t>
      </w:r>
      <w:r w:rsidRPr="004D53B0">
        <w:rPr>
          <w:rFonts w:ascii="Verdana" w:hAnsi="Verdana" w:cs="Arial"/>
          <w:sz w:val="20"/>
          <w:szCs w:val="20"/>
          <w:lang w:val="en-GB"/>
        </w:rPr>
        <w:t>: This module is included in the 25 hours of frontal lessons, and it will be carried out during the first half of each lesson. Students will be provided with a comprehensive knowledge on how to carry out a complete analysis of ceramic material (from post-excavation organisation to the study of morphology and fabrics, to publication). To this end, published and ongoing studies on the material culture of the Middle Euphrates Valley and Northern Mesopotamia spanning from the Bronze Age (2000-1600 BCE) to the Hellenistic and Roman period (330 BCE-250 CE) will be taken as reference.</w:t>
      </w:r>
    </w:p>
    <w:p w14:paraId="62A5934D" w14:textId="77777777" w:rsidR="00042EB8" w:rsidRPr="004D53B0" w:rsidRDefault="00042EB8" w:rsidP="00042EB8">
      <w:pPr>
        <w:jc w:val="both"/>
        <w:rPr>
          <w:rFonts w:ascii="Verdana" w:hAnsi="Verdana" w:cs="Arial"/>
          <w:sz w:val="20"/>
          <w:szCs w:val="20"/>
          <w:lang w:val="en-GB"/>
        </w:rPr>
      </w:pPr>
      <w:r w:rsidRPr="004D53B0">
        <w:rPr>
          <w:rFonts w:ascii="Verdana" w:hAnsi="Verdana" w:cs="Arial"/>
          <w:sz w:val="20"/>
          <w:szCs w:val="20"/>
          <w:u w:val="single"/>
          <w:lang w:val="en-GB"/>
        </w:rPr>
        <w:t>Practical module</w:t>
      </w:r>
      <w:r w:rsidRPr="004D53B0">
        <w:rPr>
          <w:rFonts w:ascii="Verdana" w:hAnsi="Verdana" w:cs="Arial"/>
          <w:sz w:val="20"/>
          <w:szCs w:val="20"/>
          <w:lang w:val="en-GB"/>
        </w:rPr>
        <w:t xml:space="preserve">: This module is included in the 25 hours of frontal lessons, and it will be carried out during the second half of each lesson. In addition, this module includes the approximately 25 hours of individual activity. During the lessons, participants will be introduced the use of tools and software useful for the documentation and digitization of ceramic material, in particular the open-source software </w:t>
      </w:r>
      <w:r w:rsidRPr="004D53B0">
        <w:rPr>
          <w:rFonts w:ascii="Verdana" w:hAnsi="Verdana" w:cs="Arial"/>
          <w:sz w:val="20"/>
          <w:szCs w:val="20"/>
          <w:u w:val="single"/>
          <w:lang w:val="en-GB"/>
        </w:rPr>
        <w:t>Inkscape</w:t>
      </w:r>
      <w:r w:rsidRPr="004D53B0">
        <w:rPr>
          <w:rFonts w:ascii="Verdana" w:hAnsi="Verdana" w:cs="Arial"/>
          <w:sz w:val="20"/>
          <w:szCs w:val="20"/>
          <w:lang w:val="en-GB"/>
        </w:rPr>
        <w:t xml:space="preserve"> for the digitisation of ceramic drawings and </w:t>
      </w:r>
      <w:r w:rsidRPr="004D53B0">
        <w:rPr>
          <w:rFonts w:ascii="Verdana" w:hAnsi="Verdana" w:cs="Arial"/>
          <w:sz w:val="20"/>
          <w:szCs w:val="20"/>
          <w:u w:val="single"/>
          <w:lang w:val="en-GB"/>
        </w:rPr>
        <w:t>Scribus</w:t>
      </w:r>
      <w:r w:rsidRPr="004D53B0">
        <w:rPr>
          <w:rFonts w:ascii="Verdana" w:hAnsi="Verdana" w:cs="Arial"/>
          <w:sz w:val="20"/>
          <w:szCs w:val="20"/>
          <w:lang w:val="en-GB"/>
        </w:rPr>
        <w:t xml:space="preserve"> for the layout of graphic content for publication. Then, the following 25 hours of individual activity will consist in the digitisation of 65 ceramic fragments per participant, relating to the periods and contexts mentioned during the lessons.</w:t>
      </w:r>
    </w:p>
    <w:p w14:paraId="0510E5DD" w14:textId="77777777" w:rsidR="00042EB8" w:rsidRPr="004D53B0" w:rsidRDefault="00042EB8" w:rsidP="00042EB8">
      <w:pPr>
        <w:jc w:val="both"/>
        <w:rPr>
          <w:rFonts w:ascii="Verdana" w:hAnsi="Verdana" w:cs="Arial"/>
          <w:sz w:val="20"/>
          <w:szCs w:val="20"/>
          <w:lang w:val="en-GB"/>
        </w:rPr>
      </w:pPr>
    </w:p>
    <w:p w14:paraId="744F108B" w14:textId="77777777" w:rsidR="00042EB8" w:rsidRPr="004D53B0" w:rsidRDefault="00042EB8" w:rsidP="00042EB8">
      <w:pPr>
        <w:jc w:val="both"/>
        <w:rPr>
          <w:rFonts w:ascii="Verdana" w:hAnsi="Verdana" w:cs="Arial"/>
          <w:sz w:val="20"/>
          <w:szCs w:val="20"/>
          <w:lang w:val="en-GB"/>
        </w:rPr>
      </w:pPr>
      <w:r w:rsidRPr="004D53B0">
        <w:rPr>
          <w:rFonts w:ascii="Verdana" w:hAnsi="Verdana" w:cs="Arial"/>
          <w:sz w:val="20"/>
          <w:szCs w:val="20"/>
          <w:lang w:val="en-GB"/>
        </w:rPr>
        <w:t>At the end of the laboratory, students will have acquired a complete framework of the multiple methodological steps in the analysis of material data and an in-depth knowledge of open-source tools for digitizing and publishing ceramic documentation. By learning these features, students will acquire an important professional skill which is nowadays highly requested in the field of archaeological research, especially for scientific and editorial purposes.</w:t>
      </w:r>
    </w:p>
    <w:p w14:paraId="183AACB8" w14:textId="77777777" w:rsidR="00042EB8" w:rsidRPr="004D53B0" w:rsidRDefault="00042EB8" w:rsidP="00042EB8">
      <w:pPr>
        <w:jc w:val="both"/>
        <w:rPr>
          <w:rFonts w:ascii="Verdana" w:hAnsi="Verdana" w:cs="Arial"/>
          <w:sz w:val="20"/>
          <w:szCs w:val="20"/>
          <w:lang w:val="en-US"/>
        </w:rPr>
      </w:pPr>
    </w:p>
    <w:p w14:paraId="1E00CB03" w14:textId="77777777" w:rsidR="00042EB8" w:rsidRPr="004D53B0" w:rsidRDefault="00042EB8" w:rsidP="00042EB8">
      <w:pPr>
        <w:jc w:val="both"/>
        <w:rPr>
          <w:rFonts w:ascii="Verdana" w:hAnsi="Verdana" w:cs="Arial"/>
          <w:b/>
          <w:bCs/>
          <w:sz w:val="20"/>
          <w:szCs w:val="20"/>
          <w:lang w:val="en-GB"/>
        </w:rPr>
      </w:pPr>
      <w:r w:rsidRPr="004D53B0">
        <w:rPr>
          <w:rFonts w:ascii="Verdana" w:hAnsi="Verdana" w:cs="Arial"/>
          <w:b/>
          <w:bCs/>
          <w:sz w:val="20"/>
          <w:szCs w:val="20"/>
          <w:lang w:val="en-GB"/>
        </w:rPr>
        <w:t>Suggested readings:</w:t>
      </w:r>
    </w:p>
    <w:p w14:paraId="1F790676" w14:textId="77777777" w:rsidR="00042EB8" w:rsidRPr="004D53B0" w:rsidRDefault="00042EB8" w:rsidP="00042EB8">
      <w:pPr>
        <w:jc w:val="both"/>
        <w:rPr>
          <w:rFonts w:ascii="Verdana" w:hAnsi="Verdana" w:cs="Arial"/>
          <w:sz w:val="20"/>
          <w:szCs w:val="20"/>
          <w:lang w:val="en-GB"/>
        </w:rPr>
      </w:pPr>
      <w:r w:rsidRPr="004D53B0">
        <w:rPr>
          <w:rFonts w:ascii="Verdana" w:hAnsi="Verdana" w:cs="Arial"/>
          <w:sz w:val="20"/>
          <w:szCs w:val="20"/>
          <w:lang w:val="en-GB"/>
        </w:rPr>
        <w:t xml:space="preserve">HUNT, A. 2016. </w:t>
      </w:r>
      <w:r w:rsidRPr="004D53B0">
        <w:rPr>
          <w:rFonts w:ascii="Verdana" w:hAnsi="Verdana" w:cs="Arial"/>
          <w:i/>
          <w:iCs/>
          <w:sz w:val="20"/>
          <w:szCs w:val="20"/>
          <w:lang w:val="en-GB"/>
        </w:rPr>
        <w:t>The Oxford Handbook of Archaeological Ceramic Analysis</w:t>
      </w:r>
      <w:r w:rsidRPr="004D53B0">
        <w:rPr>
          <w:rFonts w:ascii="Verdana" w:hAnsi="Verdana" w:cs="Arial"/>
          <w:sz w:val="20"/>
          <w:szCs w:val="20"/>
          <w:lang w:val="en-GB"/>
        </w:rPr>
        <w:t>, Oxford, Oxford University Press.</w:t>
      </w:r>
    </w:p>
    <w:p w14:paraId="00F9A494" w14:textId="77777777" w:rsidR="00042EB8" w:rsidRPr="004D53B0" w:rsidRDefault="00042EB8" w:rsidP="00042EB8">
      <w:pPr>
        <w:jc w:val="both"/>
        <w:rPr>
          <w:rFonts w:ascii="Verdana" w:hAnsi="Verdana" w:cs="Arial"/>
          <w:sz w:val="20"/>
          <w:szCs w:val="20"/>
          <w:lang w:val="en-GB"/>
        </w:rPr>
      </w:pPr>
      <w:r w:rsidRPr="004D53B0">
        <w:rPr>
          <w:rFonts w:ascii="Verdana" w:hAnsi="Verdana" w:cs="Arial"/>
          <w:sz w:val="20"/>
          <w:szCs w:val="20"/>
          <w:lang w:val="en-GB"/>
        </w:rPr>
        <w:t xml:space="preserve">ORTON, C., HUGHES, M., 1993. </w:t>
      </w:r>
      <w:r w:rsidRPr="004D53B0">
        <w:rPr>
          <w:rFonts w:ascii="Verdana" w:hAnsi="Verdana" w:cs="Arial"/>
          <w:i/>
          <w:iCs/>
          <w:sz w:val="20"/>
          <w:szCs w:val="20"/>
          <w:lang w:val="en-GB"/>
        </w:rPr>
        <w:t>Pottery in Archaeology</w:t>
      </w:r>
      <w:r w:rsidRPr="004D53B0">
        <w:rPr>
          <w:rFonts w:ascii="Verdana" w:hAnsi="Verdana" w:cs="Arial"/>
          <w:sz w:val="20"/>
          <w:szCs w:val="20"/>
          <w:lang w:val="en-GB"/>
        </w:rPr>
        <w:t>, Cambridge, University Press.</w:t>
      </w:r>
    </w:p>
    <w:p w14:paraId="042B6EBA" w14:textId="77777777" w:rsidR="00042EB8" w:rsidRPr="004D53B0" w:rsidRDefault="00042EB8" w:rsidP="00042EB8">
      <w:pPr>
        <w:jc w:val="both"/>
        <w:rPr>
          <w:rFonts w:ascii="Verdana" w:hAnsi="Verdana" w:cs="Arial"/>
          <w:sz w:val="20"/>
          <w:szCs w:val="20"/>
          <w:lang w:val="en-GB"/>
        </w:rPr>
      </w:pPr>
      <w:r w:rsidRPr="004D53B0">
        <w:rPr>
          <w:rFonts w:ascii="Verdana" w:hAnsi="Verdana" w:cs="Arial"/>
          <w:sz w:val="20"/>
          <w:szCs w:val="20"/>
          <w:lang w:val="en-GB"/>
        </w:rPr>
        <w:lastRenderedPageBreak/>
        <w:t xml:space="preserve">RICE, P., 1987. </w:t>
      </w:r>
      <w:r w:rsidRPr="004D53B0">
        <w:rPr>
          <w:rFonts w:ascii="Verdana" w:hAnsi="Verdana" w:cs="Arial"/>
          <w:i/>
          <w:iCs/>
          <w:sz w:val="20"/>
          <w:szCs w:val="20"/>
          <w:lang w:val="en-GB"/>
        </w:rPr>
        <w:t>Pottery Analysis. A Sourcebook</w:t>
      </w:r>
      <w:r w:rsidRPr="004D53B0">
        <w:rPr>
          <w:rFonts w:ascii="Verdana" w:hAnsi="Verdana" w:cs="Arial"/>
          <w:sz w:val="20"/>
          <w:szCs w:val="20"/>
          <w:lang w:val="en-GB"/>
        </w:rPr>
        <w:t>, Chicago, University Press.</w:t>
      </w:r>
    </w:p>
    <w:p w14:paraId="656A2A42" w14:textId="77777777" w:rsidR="00C0668D" w:rsidRDefault="00C0668D" w:rsidP="001E5712">
      <w:pPr>
        <w:rPr>
          <w:rFonts w:ascii="Arial" w:hAnsi="Arial" w:cs="Arial"/>
          <w:lang w:val="en-GB"/>
        </w:rPr>
      </w:pPr>
    </w:p>
    <w:p w14:paraId="3D8354DC" w14:textId="77777777" w:rsidR="001E5712" w:rsidRPr="00042EB8" w:rsidRDefault="001E5712" w:rsidP="001E5712">
      <w:pPr>
        <w:rPr>
          <w:rStyle w:val="apple-converted-space"/>
          <w:rFonts w:ascii="Verdana" w:hAnsi="Verdana"/>
          <w:iCs/>
          <w:sz w:val="20"/>
          <w:shd w:val="clear" w:color="auto" w:fill="FFFFFF"/>
          <w:lang w:val="en-US"/>
        </w:rPr>
      </w:pPr>
    </w:p>
    <w:p w14:paraId="7D6C577C" w14:textId="0117C6FA" w:rsidR="00EC3279" w:rsidRPr="004707DE" w:rsidRDefault="00EC3279" w:rsidP="00EC3279">
      <w:pPr>
        <w:pStyle w:val="Paragrafoelenco"/>
        <w:numPr>
          <w:ilvl w:val="0"/>
          <w:numId w:val="2"/>
        </w:numPr>
        <w:spacing w:after="0" w:line="240" w:lineRule="auto"/>
        <w:ind w:left="0" w:firstLine="567"/>
        <w:rPr>
          <w:rFonts w:ascii="Verdana" w:eastAsia="Times New Roman" w:hAnsi="Verdana" w:cs="Times New Roman"/>
          <w:b/>
          <w:bCs/>
          <w:sz w:val="24"/>
          <w:szCs w:val="20"/>
          <w:lang w:val="en-US" w:eastAsia="it-IT"/>
        </w:rPr>
      </w:pPr>
      <w:r w:rsidRPr="004707DE">
        <w:rPr>
          <w:rFonts w:ascii="Verdana" w:eastAsia="Times New Roman" w:hAnsi="Verdana" w:cs="Times New Roman"/>
          <w:b/>
          <w:bCs/>
          <w:sz w:val="24"/>
          <w:szCs w:val="20"/>
          <w:lang w:val="en-US" w:eastAsia="it-IT"/>
        </w:rPr>
        <w:t>Documenting stone materials</w:t>
      </w:r>
      <w:r w:rsidR="004707DE" w:rsidRPr="004707DE">
        <w:rPr>
          <w:rFonts w:ascii="Verdana" w:eastAsia="Times New Roman" w:hAnsi="Verdana" w:cs="Times New Roman"/>
          <w:b/>
          <w:bCs/>
          <w:sz w:val="24"/>
          <w:szCs w:val="20"/>
          <w:lang w:val="en-US" w:eastAsia="it-IT"/>
        </w:rPr>
        <w:t xml:space="preserve">: </w:t>
      </w:r>
      <w:r w:rsidR="004707DE" w:rsidRPr="004707DE">
        <w:rPr>
          <w:rFonts w:ascii="Verdana" w:eastAsia="Times New Roman" w:hAnsi="Verdana" w:cs="Times New Roman"/>
          <w:b/>
          <w:bCs/>
          <w:sz w:val="24"/>
          <w:szCs w:val="20"/>
          <w:lang w:val="en-GB" w:eastAsia="it-IT"/>
        </w:rPr>
        <w:t>from finding to digital archive</w:t>
      </w:r>
    </w:p>
    <w:p w14:paraId="40653CEA" w14:textId="77777777" w:rsidR="00EC3279" w:rsidRPr="00B06CAF" w:rsidRDefault="00EC3279" w:rsidP="00EC3279">
      <w:pPr>
        <w:rPr>
          <w:rFonts w:ascii="Verdana" w:hAnsi="Verdana"/>
          <w:b/>
          <w:bCs/>
          <w:sz w:val="16"/>
          <w:szCs w:val="16"/>
          <w:lang w:val="en-US"/>
        </w:rPr>
      </w:pPr>
    </w:p>
    <w:p w14:paraId="06DEA312" w14:textId="77777777" w:rsidR="00EC3279" w:rsidRPr="006D3C0C" w:rsidRDefault="00EC3279" w:rsidP="00EC3279">
      <w:pPr>
        <w:shd w:val="clear" w:color="auto" w:fill="FFFFFF"/>
        <w:ind w:firstLine="567"/>
        <w:rPr>
          <w:rFonts w:ascii="Verdana" w:hAnsi="Verdana"/>
          <w:sz w:val="20"/>
          <w:szCs w:val="20"/>
          <w:lang w:val="en-US"/>
        </w:rPr>
      </w:pPr>
      <w:r w:rsidRPr="006D3C0C">
        <w:rPr>
          <w:rFonts w:ascii="Verdana" w:hAnsi="Verdana"/>
          <w:sz w:val="20"/>
          <w:szCs w:val="20"/>
          <w:lang w:val="en-US"/>
        </w:rPr>
        <w:t xml:space="preserve">Scientific Director: Isabella Baldini, with the collaboration of G. </w:t>
      </w:r>
      <w:proofErr w:type="spellStart"/>
      <w:r w:rsidRPr="006D3C0C">
        <w:rPr>
          <w:rFonts w:ascii="Verdana" w:hAnsi="Verdana"/>
          <w:sz w:val="20"/>
          <w:szCs w:val="20"/>
          <w:lang w:val="en-US"/>
        </w:rPr>
        <w:t>Bargossi</w:t>
      </w:r>
      <w:proofErr w:type="spellEnd"/>
      <w:r>
        <w:rPr>
          <w:rFonts w:ascii="Verdana" w:hAnsi="Verdana"/>
          <w:sz w:val="20"/>
          <w:szCs w:val="20"/>
          <w:lang w:val="en-US"/>
        </w:rPr>
        <w:t>, C. Lamanna, and Giulia Marsili</w:t>
      </w:r>
    </w:p>
    <w:p w14:paraId="262296A6" w14:textId="77777777" w:rsidR="00EC3279" w:rsidRPr="003F47B3" w:rsidRDefault="00EC3279" w:rsidP="00EC3279">
      <w:pPr>
        <w:shd w:val="clear" w:color="auto" w:fill="FFFFFF"/>
        <w:ind w:firstLine="567"/>
        <w:rPr>
          <w:rFonts w:ascii="Verdana" w:hAnsi="Verdana"/>
          <w:b/>
          <w:color w:val="FF0000"/>
          <w:sz w:val="20"/>
          <w:szCs w:val="20"/>
          <w:lang w:val="en-US"/>
        </w:rPr>
      </w:pPr>
      <w:r w:rsidRPr="006D3C0C">
        <w:rPr>
          <w:rFonts w:ascii="Verdana" w:hAnsi="Verdana"/>
          <w:sz w:val="20"/>
          <w:szCs w:val="20"/>
          <w:lang w:val="en-US"/>
        </w:rPr>
        <w:t xml:space="preserve">Period: </w:t>
      </w:r>
      <w:r w:rsidRPr="004D53B0">
        <w:rPr>
          <w:rFonts w:ascii="Verdana" w:hAnsi="Verdana"/>
          <w:sz w:val="20"/>
          <w:szCs w:val="20"/>
          <w:lang w:val="en-US"/>
        </w:rPr>
        <w:t>3-10 February 2025, 9.30-13.30</w:t>
      </w:r>
    </w:p>
    <w:p w14:paraId="17FA1F1F" w14:textId="77777777" w:rsidR="00EC3279" w:rsidRPr="006D3C0C" w:rsidRDefault="00EC3279" w:rsidP="00EC3279">
      <w:pPr>
        <w:shd w:val="clear" w:color="auto" w:fill="FFFFFF"/>
        <w:ind w:firstLine="567"/>
        <w:rPr>
          <w:rFonts w:ascii="Verdana" w:hAnsi="Verdana"/>
          <w:sz w:val="20"/>
          <w:szCs w:val="20"/>
          <w:lang w:val="en-US"/>
        </w:rPr>
      </w:pPr>
      <w:r w:rsidRPr="006D3C0C">
        <w:rPr>
          <w:rFonts w:ascii="Verdana" w:hAnsi="Verdana"/>
          <w:sz w:val="20"/>
          <w:szCs w:val="20"/>
          <w:lang w:val="en-US"/>
        </w:rPr>
        <w:t>Type: in presence</w:t>
      </w:r>
    </w:p>
    <w:p w14:paraId="7188A04E" w14:textId="77777777" w:rsidR="00EC3279" w:rsidRPr="005B6B8D" w:rsidRDefault="00EC3279" w:rsidP="00EC3279">
      <w:pPr>
        <w:ind w:firstLine="567"/>
        <w:jc w:val="both"/>
        <w:rPr>
          <w:rFonts w:ascii="Verdana" w:hAnsi="Verdana"/>
          <w:sz w:val="20"/>
          <w:szCs w:val="20"/>
          <w:lang w:val="en-US"/>
        </w:rPr>
      </w:pPr>
      <w:r w:rsidRPr="005B6B8D">
        <w:rPr>
          <w:rFonts w:ascii="Verdana" w:hAnsi="Verdana"/>
          <w:sz w:val="20"/>
          <w:szCs w:val="20"/>
          <w:lang w:val="en-US"/>
        </w:rPr>
        <w:t xml:space="preserve">Place: Department of History and cultures, Piazza S. Giovanni in Monte 2, Bologna; BIGEA, Piazza porta </w:t>
      </w:r>
      <w:proofErr w:type="spellStart"/>
      <w:r w:rsidRPr="005B6B8D">
        <w:rPr>
          <w:rFonts w:ascii="Verdana" w:hAnsi="Verdana"/>
          <w:sz w:val="20"/>
          <w:szCs w:val="20"/>
          <w:lang w:val="en-US"/>
        </w:rPr>
        <w:t>san</w:t>
      </w:r>
      <w:proofErr w:type="spellEnd"/>
      <w:r w:rsidRPr="005B6B8D">
        <w:rPr>
          <w:rFonts w:ascii="Verdana" w:hAnsi="Verdana"/>
          <w:sz w:val="20"/>
          <w:szCs w:val="20"/>
          <w:lang w:val="en-US"/>
        </w:rPr>
        <w:t xml:space="preserve"> Donato.</w:t>
      </w:r>
    </w:p>
    <w:p w14:paraId="217ACB72" w14:textId="77777777" w:rsidR="00EC3279" w:rsidRPr="006D3C0C" w:rsidRDefault="00EC3279" w:rsidP="00EC3279">
      <w:pPr>
        <w:shd w:val="clear" w:color="auto" w:fill="FFFFFF"/>
        <w:ind w:firstLine="567"/>
        <w:rPr>
          <w:rFonts w:ascii="Verdana" w:hAnsi="Verdana"/>
          <w:sz w:val="20"/>
          <w:szCs w:val="20"/>
          <w:lang w:val="en-US"/>
        </w:rPr>
      </w:pPr>
      <w:r w:rsidRPr="006D3C0C">
        <w:rPr>
          <w:rFonts w:ascii="Verdana" w:hAnsi="Verdana"/>
          <w:sz w:val="20"/>
          <w:szCs w:val="20"/>
          <w:lang w:val="en-US"/>
        </w:rPr>
        <w:t>Admitted students: 10</w:t>
      </w:r>
    </w:p>
    <w:p w14:paraId="7EDB98AC" w14:textId="77777777" w:rsidR="00EC3279" w:rsidRPr="00D04113" w:rsidRDefault="00EC3279" w:rsidP="00EC3279">
      <w:pPr>
        <w:tabs>
          <w:tab w:val="num" w:pos="0"/>
        </w:tabs>
        <w:ind w:firstLine="567"/>
        <w:rPr>
          <w:rFonts w:ascii="Verdana" w:hAnsi="Verdana"/>
          <w:sz w:val="20"/>
          <w:szCs w:val="20"/>
          <w:lang w:val="en-US"/>
        </w:rPr>
      </w:pPr>
      <w:r w:rsidRPr="00D04113">
        <w:rPr>
          <w:rFonts w:ascii="Verdana" w:hAnsi="Verdana"/>
          <w:sz w:val="20"/>
          <w:szCs w:val="20"/>
          <w:lang w:val="en-US"/>
        </w:rPr>
        <w:t xml:space="preserve">Mail: </w:t>
      </w:r>
      <w:hyperlink r:id="rId54" w:history="1">
        <w:r w:rsidRPr="00D04113">
          <w:rPr>
            <w:rStyle w:val="Collegamentoipertestuale"/>
            <w:rFonts w:ascii="Verdana" w:hAnsi="Verdana"/>
            <w:sz w:val="20"/>
            <w:szCs w:val="20"/>
            <w:lang w:val="en-US"/>
          </w:rPr>
          <w:t>isabella.baldini@unibo.it</w:t>
        </w:r>
      </w:hyperlink>
      <w:r w:rsidRPr="00D04113">
        <w:rPr>
          <w:rFonts w:ascii="Verdana" w:hAnsi="Verdana"/>
          <w:sz w:val="20"/>
          <w:szCs w:val="20"/>
          <w:lang w:val="en-US"/>
        </w:rPr>
        <w:t xml:space="preserve">; </w:t>
      </w:r>
      <w:hyperlink r:id="rId55" w:history="1">
        <w:r w:rsidRPr="00D04113">
          <w:rPr>
            <w:rStyle w:val="Collegamentoipertestuale"/>
            <w:rFonts w:ascii="Verdana" w:hAnsi="Verdana"/>
            <w:sz w:val="20"/>
            <w:szCs w:val="20"/>
            <w:lang w:val="en-US"/>
          </w:rPr>
          <w:t>giulia.marsili2@unibo.it</w:t>
        </w:r>
      </w:hyperlink>
    </w:p>
    <w:p w14:paraId="497CEA88" w14:textId="77777777" w:rsidR="00EC3279" w:rsidRPr="00754F91" w:rsidRDefault="00EC3279" w:rsidP="00EC3279">
      <w:pPr>
        <w:rPr>
          <w:rFonts w:ascii="Verdana" w:hAnsi="Verdana"/>
          <w:sz w:val="20"/>
          <w:szCs w:val="20"/>
          <w:lang w:val="en-US"/>
        </w:rPr>
      </w:pPr>
      <w:r w:rsidRPr="00754F91">
        <w:rPr>
          <w:rFonts w:ascii="Verdana" w:hAnsi="Verdana"/>
          <w:b/>
          <w:bCs/>
          <w:sz w:val="20"/>
          <w:szCs w:val="20"/>
          <w:lang w:val="en-US"/>
        </w:rPr>
        <w:t>Objectives</w:t>
      </w:r>
      <w:r w:rsidRPr="00754F91">
        <w:rPr>
          <w:rFonts w:ascii="Verdana" w:hAnsi="Verdana"/>
          <w:sz w:val="20"/>
          <w:szCs w:val="20"/>
          <w:lang w:val="en-US"/>
        </w:rPr>
        <w:t xml:space="preserve">: The workshop aims to teach both the theoretical and practical aspects of studying ancient stone materials, covering both petrographic and archaeological perspectives—from excavation to publication (cataloging, graphic and photographic documentation, surveying, and petrographic characterization). Practical exercises will be conducted using archaeological material from the Via </w:t>
      </w:r>
      <w:proofErr w:type="spellStart"/>
      <w:r w:rsidRPr="00754F91">
        <w:rPr>
          <w:rFonts w:ascii="Verdana" w:hAnsi="Verdana"/>
          <w:sz w:val="20"/>
          <w:szCs w:val="20"/>
          <w:lang w:val="en-US"/>
        </w:rPr>
        <w:t>d’Azeglio</w:t>
      </w:r>
      <w:proofErr w:type="spellEnd"/>
      <w:r w:rsidRPr="00754F91">
        <w:rPr>
          <w:rFonts w:ascii="Verdana" w:hAnsi="Verdana"/>
          <w:sz w:val="20"/>
          <w:szCs w:val="20"/>
          <w:lang w:val="en-US"/>
        </w:rPr>
        <w:t xml:space="preserve"> excavation in Ravenna, with direct surveying experiences in Bologna and Ravenna.</w:t>
      </w:r>
    </w:p>
    <w:p w14:paraId="583E3A8C" w14:textId="77777777" w:rsidR="00EC3279" w:rsidRPr="00754F91" w:rsidRDefault="00EC3279" w:rsidP="00EC3279">
      <w:pPr>
        <w:rPr>
          <w:rFonts w:ascii="Verdana" w:hAnsi="Verdana"/>
          <w:sz w:val="20"/>
          <w:szCs w:val="20"/>
          <w:lang w:val="en-US"/>
        </w:rPr>
      </w:pPr>
    </w:p>
    <w:p w14:paraId="6658F036" w14:textId="77777777" w:rsidR="00EC3279" w:rsidRPr="00754F91" w:rsidRDefault="00EC3279" w:rsidP="00EC3279">
      <w:pPr>
        <w:rPr>
          <w:rFonts w:ascii="Verdana" w:hAnsi="Verdana"/>
          <w:sz w:val="20"/>
          <w:szCs w:val="20"/>
          <w:lang w:val="en-US"/>
        </w:rPr>
      </w:pPr>
      <w:r w:rsidRPr="00754F91">
        <w:rPr>
          <w:rFonts w:ascii="Verdana" w:hAnsi="Verdana"/>
          <w:b/>
          <w:bCs/>
          <w:sz w:val="20"/>
          <w:szCs w:val="20"/>
          <w:lang w:val="en-US"/>
        </w:rPr>
        <w:t xml:space="preserve">Program: </w:t>
      </w:r>
      <w:r w:rsidRPr="00754F91">
        <w:rPr>
          <w:rFonts w:ascii="Verdana" w:hAnsi="Verdana"/>
          <w:sz w:val="20"/>
          <w:szCs w:val="20"/>
          <w:lang w:val="en-US"/>
        </w:rPr>
        <w:t>The first section of the workshop</w:t>
      </w:r>
      <w:r>
        <w:rPr>
          <w:rFonts w:ascii="Verdana" w:hAnsi="Verdana"/>
          <w:sz w:val="20"/>
          <w:szCs w:val="20"/>
          <w:lang w:val="en-US"/>
        </w:rPr>
        <w:t xml:space="preserve"> </w:t>
      </w:r>
      <w:r w:rsidRPr="00754F91">
        <w:rPr>
          <w:rFonts w:ascii="Verdana" w:hAnsi="Verdana"/>
          <w:sz w:val="20"/>
          <w:szCs w:val="20"/>
          <w:lang w:val="en-US"/>
        </w:rPr>
        <w:t xml:space="preserve">focuses on the petrographic study of stone materials. It provides students with the fundamental knowledge related to rock characterization and the types of scientific analyses applied to ancient materials for lithotype identification. Students will have the opportunity to observe and analyze thin sections made from the stone materials of Via </w:t>
      </w:r>
      <w:proofErr w:type="spellStart"/>
      <w:r w:rsidRPr="00754F91">
        <w:rPr>
          <w:rFonts w:ascii="Verdana" w:hAnsi="Verdana"/>
          <w:sz w:val="20"/>
          <w:szCs w:val="20"/>
          <w:lang w:val="en-US"/>
        </w:rPr>
        <w:t>d’Azeglio</w:t>
      </w:r>
      <w:proofErr w:type="spellEnd"/>
      <w:r w:rsidRPr="00754F91">
        <w:rPr>
          <w:rFonts w:ascii="Verdana" w:hAnsi="Verdana"/>
          <w:sz w:val="20"/>
          <w:szCs w:val="20"/>
          <w:lang w:val="en-US"/>
        </w:rPr>
        <w:t>.</w:t>
      </w:r>
    </w:p>
    <w:p w14:paraId="7D044245" w14:textId="77777777" w:rsidR="00EC3279" w:rsidRPr="00754F91" w:rsidRDefault="00EC3279" w:rsidP="00EC3279">
      <w:pPr>
        <w:rPr>
          <w:rFonts w:ascii="Verdana" w:hAnsi="Verdana"/>
          <w:sz w:val="20"/>
          <w:szCs w:val="20"/>
          <w:lang w:val="en-US"/>
        </w:rPr>
      </w:pPr>
      <w:r w:rsidRPr="00754F91">
        <w:rPr>
          <w:rFonts w:ascii="Verdana" w:hAnsi="Verdana"/>
          <w:sz w:val="20"/>
          <w:szCs w:val="20"/>
          <w:lang w:val="en-US"/>
        </w:rPr>
        <w:t xml:space="preserve">The second section, with an archaeological focus, consists of lectures and practical exercises. The lectures provide students with fundamental knowledge about </w:t>
      </w:r>
      <w:proofErr w:type="spellStart"/>
      <w:r w:rsidRPr="00754F91">
        <w:rPr>
          <w:rFonts w:ascii="Verdana" w:hAnsi="Verdana"/>
          <w:sz w:val="20"/>
          <w:szCs w:val="20"/>
          <w:lang w:val="en-US"/>
        </w:rPr>
        <w:t>stoneworking</w:t>
      </w:r>
      <w:proofErr w:type="spellEnd"/>
      <w:r w:rsidRPr="00754F91">
        <w:rPr>
          <w:rFonts w:ascii="Verdana" w:hAnsi="Verdana"/>
          <w:sz w:val="20"/>
          <w:szCs w:val="20"/>
          <w:lang w:val="en-US"/>
        </w:rPr>
        <w:t xml:space="preserve"> techniques, from quarrying to installation, and about the types of architectural and liturgical furnishings used in antiquity, using digital resources to illustrate tools and artisanal practices. Through hands-on exercises, students will acquire skills in traditional drawing techniques, digital surveying, and photographic documentation of artifacts.</w:t>
      </w:r>
    </w:p>
    <w:p w14:paraId="276F5E88" w14:textId="77777777" w:rsidR="00EC3279" w:rsidRPr="00754F91" w:rsidRDefault="00EC3279" w:rsidP="00EC3279">
      <w:pPr>
        <w:rPr>
          <w:rFonts w:ascii="Verdana" w:hAnsi="Verdana"/>
          <w:sz w:val="20"/>
          <w:szCs w:val="20"/>
          <w:lang w:val="en-US"/>
        </w:rPr>
      </w:pPr>
      <w:r w:rsidRPr="00754F91">
        <w:rPr>
          <w:rFonts w:ascii="Verdana" w:hAnsi="Verdana"/>
          <w:sz w:val="20"/>
          <w:szCs w:val="20"/>
          <w:lang w:val="en-US"/>
        </w:rPr>
        <w:t>The workshop includes approximately 25 hours of collective practical activities and 25 hours of individual work. This allows students to apply the methods of documentation, cataloging, drawing, and photographing artifacts learned during the sessions.</w:t>
      </w:r>
    </w:p>
    <w:p w14:paraId="768A5ED8" w14:textId="77777777" w:rsidR="00EC3279" w:rsidRDefault="00EC3279" w:rsidP="00EC3279">
      <w:pPr>
        <w:rPr>
          <w:rFonts w:ascii="Verdana" w:hAnsi="Verdana"/>
          <w:sz w:val="20"/>
          <w:szCs w:val="20"/>
          <w:lang w:val="en-US"/>
        </w:rPr>
      </w:pPr>
      <w:r w:rsidRPr="00754F91">
        <w:rPr>
          <w:rFonts w:ascii="Verdana" w:hAnsi="Verdana"/>
          <w:sz w:val="20"/>
          <w:szCs w:val="20"/>
          <w:lang w:val="en-US"/>
        </w:rPr>
        <w:t>By the end of the workshop, students will have acquired the fundamental methodology for studying ancient stone artifacts. This includes manual drawing skills, recognizing traces of workmanship, identifying lithotypes through petrographic analysis, and historically and archaeologically contextualizing the artifacts.</w:t>
      </w:r>
    </w:p>
    <w:p w14:paraId="356583B3" w14:textId="77777777" w:rsidR="00EC3279" w:rsidRDefault="00EC3279" w:rsidP="00EC3279">
      <w:pPr>
        <w:rPr>
          <w:rFonts w:ascii="Verdana" w:hAnsi="Verdana"/>
          <w:sz w:val="20"/>
          <w:szCs w:val="20"/>
          <w:lang w:val="en-US"/>
        </w:rPr>
      </w:pPr>
    </w:p>
    <w:p w14:paraId="127A2DFE" w14:textId="77777777" w:rsidR="00EC3279" w:rsidRPr="00E12ADD" w:rsidRDefault="00EC3279" w:rsidP="00EC3279">
      <w:pPr>
        <w:rPr>
          <w:rFonts w:ascii="Verdana" w:hAnsi="Verdana"/>
          <w:b/>
          <w:sz w:val="20"/>
        </w:rPr>
      </w:pPr>
      <w:proofErr w:type="spellStart"/>
      <w:r w:rsidRPr="00E12ADD">
        <w:rPr>
          <w:rFonts w:ascii="Verdana" w:hAnsi="Verdana"/>
          <w:b/>
          <w:sz w:val="20"/>
        </w:rPr>
        <w:t>Suggested</w:t>
      </w:r>
      <w:proofErr w:type="spellEnd"/>
      <w:r w:rsidRPr="00E12ADD">
        <w:rPr>
          <w:rFonts w:ascii="Verdana" w:hAnsi="Verdana"/>
          <w:b/>
          <w:sz w:val="20"/>
        </w:rPr>
        <w:t xml:space="preserve"> readings:</w:t>
      </w:r>
    </w:p>
    <w:p w14:paraId="74431315" w14:textId="77777777" w:rsidR="00EC3279" w:rsidRPr="00B06CAF" w:rsidRDefault="00EC3279" w:rsidP="00EC3279">
      <w:pPr>
        <w:rPr>
          <w:rFonts w:ascii="Verdana" w:hAnsi="Verdana"/>
          <w:sz w:val="20"/>
          <w:szCs w:val="20"/>
        </w:rPr>
      </w:pPr>
      <w:r w:rsidRPr="00B06CAF">
        <w:rPr>
          <w:rFonts w:ascii="Verdana" w:hAnsi="Verdana"/>
          <w:sz w:val="20"/>
          <w:szCs w:val="20"/>
        </w:rPr>
        <w:t>Gnoli</w:t>
      </w:r>
      <w:r w:rsidRPr="00E06138">
        <w:rPr>
          <w:rFonts w:ascii="Verdana" w:hAnsi="Verdana"/>
          <w:sz w:val="20"/>
          <w:szCs w:val="20"/>
        </w:rPr>
        <w:t xml:space="preserve"> </w:t>
      </w:r>
      <w:r w:rsidRPr="00B06CAF">
        <w:rPr>
          <w:rFonts w:ascii="Verdana" w:hAnsi="Verdana"/>
          <w:sz w:val="20"/>
          <w:szCs w:val="20"/>
        </w:rPr>
        <w:t xml:space="preserve">R., </w:t>
      </w:r>
      <w:r w:rsidRPr="00B06CAF">
        <w:rPr>
          <w:rFonts w:ascii="Verdana" w:hAnsi="Verdana"/>
          <w:i/>
          <w:iCs/>
          <w:sz w:val="20"/>
          <w:szCs w:val="20"/>
        </w:rPr>
        <w:t>Marmora romana</w:t>
      </w:r>
      <w:r w:rsidRPr="00B06CAF">
        <w:rPr>
          <w:rFonts w:ascii="Verdana" w:hAnsi="Verdana"/>
          <w:sz w:val="20"/>
          <w:szCs w:val="20"/>
        </w:rPr>
        <w:t>, Roma 1989.</w:t>
      </w:r>
    </w:p>
    <w:p w14:paraId="4C3FF41B" w14:textId="77777777" w:rsidR="00EC3279" w:rsidRPr="00B06CAF" w:rsidRDefault="00EC3279" w:rsidP="00EC3279">
      <w:pPr>
        <w:rPr>
          <w:rFonts w:ascii="Verdana" w:hAnsi="Verdana"/>
          <w:sz w:val="20"/>
          <w:szCs w:val="20"/>
        </w:rPr>
      </w:pPr>
      <w:r w:rsidRPr="00B06CAF">
        <w:rPr>
          <w:rFonts w:ascii="Verdana" w:hAnsi="Verdana"/>
          <w:sz w:val="20"/>
          <w:szCs w:val="20"/>
        </w:rPr>
        <w:t>Borghini G. (a c</w:t>
      </w:r>
      <w:r>
        <w:rPr>
          <w:rFonts w:ascii="Verdana" w:hAnsi="Verdana"/>
          <w:sz w:val="20"/>
          <w:szCs w:val="20"/>
        </w:rPr>
        <w:t>ura di</w:t>
      </w:r>
      <w:r w:rsidRPr="00B06CAF">
        <w:rPr>
          <w:rFonts w:ascii="Verdana" w:hAnsi="Verdana"/>
          <w:sz w:val="20"/>
          <w:szCs w:val="20"/>
        </w:rPr>
        <w:t xml:space="preserve">), </w:t>
      </w:r>
      <w:r w:rsidRPr="00B06CAF">
        <w:rPr>
          <w:rFonts w:ascii="Verdana" w:hAnsi="Verdana"/>
          <w:i/>
          <w:iCs/>
          <w:sz w:val="20"/>
          <w:szCs w:val="20"/>
        </w:rPr>
        <w:t>Marmi Antichi I</w:t>
      </w:r>
      <w:r w:rsidRPr="00B06CAF">
        <w:rPr>
          <w:rFonts w:ascii="Verdana" w:hAnsi="Verdana"/>
          <w:sz w:val="20"/>
          <w:szCs w:val="20"/>
        </w:rPr>
        <w:t>, Roma 1989.</w:t>
      </w:r>
    </w:p>
    <w:p w14:paraId="4C8483CE" w14:textId="77777777" w:rsidR="00EC3279" w:rsidRPr="00B06CAF" w:rsidRDefault="00EC3279" w:rsidP="00EC3279">
      <w:pPr>
        <w:rPr>
          <w:rFonts w:ascii="Verdana" w:hAnsi="Verdana"/>
          <w:sz w:val="20"/>
          <w:szCs w:val="20"/>
        </w:rPr>
      </w:pPr>
      <w:r w:rsidRPr="00B06CAF">
        <w:rPr>
          <w:rFonts w:ascii="Verdana" w:hAnsi="Verdana"/>
          <w:sz w:val="20"/>
          <w:szCs w:val="20"/>
        </w:rPr>
        <w:t>Pensabene</w:t>
      </w:r>
      <w:r w:rsidRPr="00E06138">
        <w:rPr>
          <w:rFonts w:ascii="Verdana" w:hAnsi="Verdana"/>
          <w:sz w:val="20"/>
          <w:szCs w:val="20"/>
        </w:rPr>
        <w:t xml:space="preserve"> </w:t>
      </w:r>
      <w:r w:rsidRPr="00B06CAF">
        <w:rPr>
          <w:rFonts w:ascii="Verdana" w:hAnsi="Verdana"/>
          <w:sz w:val="20"/>
          <w:szCs w:val="20"/>
        </w:rPr>
        <w:t xml:space="preserve">P., </w:t>
      </w:r>
      <w:r w:rsidRPr="00B06CAF">
        <w:rPr>
          <w:rFonts w:ascii="Verdana" w:hAnsi="Verdana"/>
          <w:i/>
          <w:iCs/>
          <w:sz w:val="20"/>
          <w:szCs w:val="20"/>
        </w:rPr>
        <w:t>Marmi antichi II: cave e tecnica di lavorazione, provenienze e distribuzione</w:t>
      </w:r>
      <w:r w:rsidRPr="00B06CAF">
        <w:rPr>
          <w:rFonts w:ascii="Verdana" w:hAnsi="Verdana"/>
          <w:sz w:val="20"/>
          <w:szCs w:val="20"/>
        </w:rPr>
        <w:t xml:space="preserve">, Roma 1998. </w:t>
      </w:r>
    </w:p>
    <w:p w14:paraId="12C14111" w14:textId="77777777" w:rsidR="00EC3279" w:rsidRPr="00B06CAF" w:rsidRDefault="00EC3279" w:rsidP="00EC3279">
      <w:pPr>
        <w:rPr>
          <w:rFonts w:ascii="Verdana" w:hAnsi="Verdana"/>
          <w:sz w:val="20"/>
          <w:szCs w:val="20"/>
        </w:rPr>
      </w:pPr>
      <w:r w:rsidRPr="00B06CAF">
        <w:rPr>
          <w:rFonts w:ascii="Verdana" w:hAnsi="Verdana"/>
          <w:sz w:val="20"/>
          <w:szCs w:val="20"/>
        </w:rPr>
        <w:t>De Nuccio</w:t>
      </w:r>
      <w:r w:rsidRPr="00E06138">
        <w:rPr>
          <w:rFonts w:ascii="Verdana" w:hAnsi="Verdana"/>
          <w:sz w:val="20"/>
          <w:szCs w:val="20"/>
        </w:rPr>
        <w:t xml:space="preserve"> </w:t>
      </w:r>
      <w:r w:rsidRPr="00B06CAF">
        <w:rPr>
          <w:rFonts w:ascii="Verdana" w:hAnsi="Verdana"/>
          <w:sz w:val="20"/>
          <w:szCs w:val="20"/>
        </w:rPr>
        <w:t>M., Ungaro</w:t>
      </w:r>
      <w:r w:rsidRPr="00E06138">
        <w:rPr>
          <w:rFonts w:ascii="Verdana" w:hAnsi="Verdana"/>
          <w:sz w:val="20"/>
          <w:szCs w:val="20"/>
        </w:rPr>
        <w:t xml:space="preserve"> </w:t>
      </w:r>
      <w:r w:rsidRPr="00B06CAF">
        <w:rPr>
          <w:rFonts w:ascii="Verdana" w:hAnsi="Verdana"/>
          <w:sz w:val="20"/>
          <w:szCs w:val="20"/>
        </w:rPr>
        <w:t>L., Pensabene</w:t>
      </w:r>
      <w:r w:rsidRPr="00E06138">
        <w:rPr>
          <w:rFonts w:ascii="Verdana" w:hAnsi="Verdana"/>
          <w:sz w:val="20"/>
          <w:szCs w:val="20"/>
        </w:rPr>
        <w:t xml:space="preserve"> </w:t>
      </w:r>
      <w:r w:rsidRPr="00B06CAF">
        <w:rPr>
          <w:rFonts w:ascii="Verdana" w:hAnsi="Verdana"/>
          <w:sz w:val="20"/>
          <w:szCs w:val="20"/>
        </w:rPr>
        <w:t xml:space="preserve">P., Lazzarini L. (a </w:t>
      </w:r>
      <w:r>
        <w:rPr>
          <w:rFonts w:ascii="Verdana" w:hAnsi="Verdana"/>
          <w:sz w:val="20"/>
          <w:szCs w:val="20"/>
        </w:rPr>
        <w:t>cura di</w:t>
      </w:r>
      <w:r w:rsidRPr="00B06CAF">
        <w:rPr>
          <w:rFonts w:ascii="Verdana" w:hAnsi="Verdana"/>
          <w:sz w:val="20"/>
          <w:szCs w:val="20"/>
        </w:rPr>
        <w:t xml:space="preserve">), </w:t>
      </w:r>
      <w:r w:rsidRPr="00B06CAF">
        <w:rPr>
          <w:rFonts w:ascii="Verdana" w:hAnsi="Verdana"/>
          <w:i/>
          <w:iCs/>
          <w:sz w:val="20"/>
          <w:szCs w:val="20"/>
        </w:rPr>
        <w:t>I marmi colorati della Roma imperiale</w:t>
      </w:r>
      <w:r w:rsidRPr="00B06CAF">
        <w:rPr>
          <w:rFonts w:ascii="Verdana" w:hAnsi="Verdana"/>
          <w:sz w:val="20"/>
          <w:szCs w:val="20"/>
        </w:rPr>
        <w:t>, Venezia 2002.</w:t>
      </w:r>
    </w:p>
    <w:p w14:paraId="1AE9EABE" w14:textId="77777777" w:rsidR="00EC3279" w:rsidRPr="00B06CAF" w:rsidRDefault="00EC3279" w:rsidP="00EC3279">
      <w:pPr>
        <w:rPr>
          <w:rFonts w:ascii="Verdana" w:hAnsi="Verdana"/>
          <w:sz w:val="20"/>
          <w:szCs w:val="20"/>
        </w:rPr>
      </w:pPr>
      <w:r w:rsidRPr="00B06CAF">
        <w:rPr>
          <w:rFonts w:ascii="Verdana" w:hAnsi="Verdana"/>
          <w:sz w:val="20"/>
          <w:szCs w:val="20"/>
        </w:rPr>
        <w:t>Del Bufalo</w:t>
      </w:r>
      <w:r w:rsidRPr="00E06138">
        <w:rPr>
          <w:rFonts w:ascii="Verdana" w:hAnsi="Verdana"/>
          <w:sz w:val="20"/>
          <w:szCs w:val="20"/>
        </w:rPr>
        <w:t xml:space="preserve"> </w:t>
      </w:r>
      <w:r w:rsidRPr="00B06CAF">
        <w:rPr>
          <w:rFonts w:ascii="Verdana" w:hAnsi="Verdana"/>
          <w:sz w:val="20"/>
          <w:szCs w:val="20"/>
        </w:rPr>
        <w:t xml:space="preserve">D., </w:t>
      </w:r>
      <w:r w:rsidRPr="00B06CAF">
        <w:rPr>
          <w:rFonts w:ascii="Verdana" w:hAnsi="Verdana"/>
          <w:i/>
          <w:iCs/>
          <w:sz w:val="20"/>
          <w:szCs w:val="20"/>
        </w:rPr>
        <w:t>Marmi colorati: le pietre e l'architettura dall'antico al barocco</w:t>
      </w:r>
      <w:r w:rsidRPr="00B06CAF">
        <w:rPr>
          <w:rFonts w:ascii="Verdana" w:hAnsi="Verdana"/>
          <w:sz w:val="20"/>
          <w:szCs w:val="20"/>
        </w:rPr>
        <w:t>, Roma 2003.</w:t>
      </w:r>
    </w:p>
    <w:p w14:paraId="1ADF2C07" w14:textId="77777777" w:rsidR="00EC3279" w:rsidRPr="00B06CAF" w:rsidRDefault="00EC3279" w:rsidP="00EC3279">
      <w:pPr>
        <w:rPr>
          <w:rFonts w:ascii="Verdana" w:hAnsi="Verdana"/>
          <w:sz w:val="20"/>
          <w:szCs w:val="20"/>
        </w:rPr>
      </w:pPr>
      <w:r w:rsidRPr="00B06CAF">
        <w:rPr>
          <w:rFonts w:ascii="Verdana" w:hAnsi="Verdana"/>
          <w:sz w:val="20"/>
          <w:szCs w:val="20"/>
        </w:rPr>
        <w:t>Lazzarini</w:t>
      </w:r>
      <w:r w:rsidRPr="00E06138">
        <w:rPr>
          <w:rFonts w:ascii="Verdana" w:hAnsi="Verdana"/>
          <w:sz w:val="20"/>
          <w:szCs w:val="20"/>
        </w:rPr>
        <w:t xml:space="preserve"> </w:t>
      </w:r>
      <w:r w:rsidRPr="00B06CAF">
        <w:rPr>
          <w:rFonts w:ascii="Verdana" w:hAnsi="Verdana"/>
          <w:sz w:val="20"/>
          <w:szCs w:val="20"/>
        </w:rPr>
        <w:t xml:space="preserve">L., </w:t>
      </w:r>
      <w:r w:rsidRPr="00B06CAF">
        <w:rPr>
          <w:rFonts w:ascii="Verdana" w:hAnsi="Verdana"/>
          <w:i/>
          <w:iCs/>
          <w:sz w:val="20"/>
          <w:szCs w:val="20"/>
        </w:rPr>
        <w:t>Pietre e marmi antichi: natura, caratterizzazione, origine, storia d'uso, diffusione, collezionismo</w:t>
      </w:r>
      <w:r w:rsidRPr="00B06CAF">
        <w:rPr>
          <w:rFonts w:ascii="Verdana" w:hAnsi="Verdana"/>
          <w:sz w:val="20"/>
          <w:szCs w:val="20"/>
        </w:rPr>
        <w:t xml:space="preserve">, Padova 2004. </w:t>
      </w:r>
    </w:p>
    <w:p w14:paraId="7EA8DA70" w14:textId="77777777" w:rsidR="00EC3279" w:rsidRPr="00B06CAF" w:rsidRDefault="00EC3279" w:rsidP="00EC3279">
      <w:pPr>
        <w:rPr>
          <w:rFonts w:ascii="Verdana" w:hAnsi="Verdana"/>
          <w:sz w:val="20"/>
          <w:szCs w:val="20"/>
        </w:rPr>
      </w:pPr>
      <w:r w:rsidRPr="00B06CAF">
        <w:rPr>
          <w:rFonts w:ascii="Verdana" w:hAnsi="Verdana"/>
          <w:sz w:val="20"/>
          <w:szCs w:val="20"/>
        </w:rPr>
        <w:t>Lazzarini</w:t>
      </w:r>
      <w:r w:rsidRPr="00E06138">
        <w:rPr>
          <w:rFonts w:ascii="Verdana" w:hAnsi="Verdana"/>
          <w:sz w:val="20"/>
          <w:szCs w:val="20"/>
        </w:rPr>
        <w:t xml:space="preserve"> </w:t>
      </w:r>
      <w:r w:rsidRPr="00B06CAF">
        <w:rPr>
          <w:rFonts w:ascii="Verdana" w:hAnsi="Verdana"/>
          <w:sz w:val="20"/>
          <w:szCs w:val="20"/>
        </w:rPr>
        <w:t>L., Pisa 2007.</w:t>
      </w:r>
      <w:r w:rsidRPr="00B06CAF">
        <w:rPr>
          <w:rFonts w:ascii="Verdana" w:hAnsi="Verdana"/>
          <w:i/>
          <w:iCs/>
          <w:sz w:val="20"/>
          <w:szCs w:val="20"/>
        </w:rPr>
        <w:t xml:space="preserve">PoikiloiLithoi, </w:t>
      </w:r>
      <w:proofErr w:type="spellStart"/>
      <w:r w:rsidRPr="00B06CAF">
        <w:rPr>
          <w:rFonts w:ascii="Verdana" w:hAnsi="Verdana"/>
          <w:i/>
          <w:iCs/>
          <w:sz w:val="20"/>
          <w:szCs w:val="20"/>
        </w:rPr>
        <w:t>Versiculores</w:t>
      </w:r>
      <w:proofErr w:type="spellEnd"/>
      <w:r w:rsidRPr="00B06CAF">
        <w:rPr>
          <w:rFonts w:ascii="Verdana" w:hAnsi="Verdana"/>
          <w:i/>
          <w:iCs/>
          <w:sz w:val="20"/>
          <w:szCs w:val="20"/>
        </w:rPr>
        <w:t xml:space="preserve"> </w:t>
      </w:r>
      <w:proofErr w:type="spellStart"/>
      <w:r w:rsidRPr="00B06CAF">
        <w:rPr>
          <w:rFonts w:ascii="Verdana" w:hAnsi="Verdana"/>
          <w:i/>
          <w:iCs/>
          <w:sz w:val="20"/>
          <w:szCs w:val="20"/>
        </w:rPr>
        <w:t>Maculae</w:t>
      </w:r>
      <w:proofErr w:type="spellEnd"/>
      <w:r w:rsidRPr="00B06CAF">
        <w:rPr>
          <w:rFonts w:ascii="Verdana" w:hAnsi="Verdana"/>
          <w:i/>
          <w:iCs/>
          <w:sz w:val="20"/>
          <w:szCs w:val="20"/>
        </w:rPr>
        <w:t>. I marmi colorati della Grecia antica: storia, uso, diffusione, cave, geologia.</w:t>
      </w:r>
    </w:p>
    <w:p w14:paraId="62F48262" w14:textId="593AE5C2" w:rsidR="0034080B" w:rsidRDefault="0034080B" w:rsidP="00A922A0">
      <w:pPr>
        <w:rPr>
          <w:rFonts w:ascii="Verdana" w:hAnsi="Verdana"/>
          <w:sz w:val="20"/>
          <w:szCs w:val="20"/>
        </w:rPr>
      </w:pPr>
    </w:p>
    <w:p w14:paraId="6648810A" w14:textId="77777777" w:rsidR="004D53B0" w:rsidRPr="00C02AD9" w:rsidRDefault="004D53B0" w:rsidP="00A922A0">
      <w:pPr>
        <w:rPr>
          <w:rFonts w:ascii="Verdana" w:hAnsi="Verdana"/>
          <w:sz w:val="20"/>
          <w:szCs w:val="20"/>
        </w:rPr>
      </w:pPr>
    </w:p>
    <w:p w14:paraId="0F7A7778" w14:textId="50B68ECC" w:rsidR="00EC3279" w:rsidRPr="007868B3" w:rsidRDefault="00EC3279" w:rsidP="00EC3279">
      <w:pPr>
        <w:pStyle w:val="Paragrafoelenco"/>
        <w:numPr>
          <w:ilvl w:val="0"/>
          <w:numId w:val="1"/>
        </w:numPr>
        <w:shd w:val="clear" w:color="auto" w:fill="FFFFFF"/>
        <w:tabs>
          <w:tab w:val="clear" w:pos="720"/>
          <w:tab w:val="num" w:pos="0"/>
        </w:tabs>
        <w:spacing w:after="120" w:line="330" w:lineRule="atLeast"/>
        <w:ind w:left="0" w:firstLine="567"/>
        <w:rPr>
          <w:rFonts w:ascii="Verdana" w:hAnsi="Verdana" w:cs="Verdana"/>
          <w:b/>
          <w:bCs/>
          <w:sz w:val="24"/>
          <w:szCs w:val="20"/>
        </w:rPr>
      </w:pPr>
      <w:r w:rsidRPr="004D53B0">
        <w:rPr>
          <w:rFonts w:ascii="Verdana" w:hAnsi="Verdana" w:cs="Verdana"/>
          <w:b/>
          <w:bCs/>
          <w:sz w:val="24"/>
          <w:szCs w:val="20"/>
        </w:rPr>
        <w:t xml:space="preserve">Survey in </w:t>
      </w:r>
      <w:proofErr w:type="spellStart"/>
      <w:r w:rsidRPr="004D53B0">
        <w:rPr>
          <w:rFonts w:ascii="Verdana" w:hAnsi="Verdana" w:cs="Verdana"/>
          <w:b/>
          <w:bCs/>
          <w:sz w:val="24"/>
          <w:szCs w:val="20"/>
        </w:rPr>
        <w:t>Archaeology</w:t>
      </w:r>
      <w:proofErr w:type="spellEnd"/>
      <w:r w:rsidRPr="007868B3">
        <w:rPr>
          <w:rFonts w:ascii="Verdana" w:hAnsi="Verdana" w:cs="Verdana"/>
          <w:b/>
          <w:bCs/>
          <w:sz w:val="24"/>
          <w:szCs w:val="20"/>
        </w:rPr>
        <w:t xml:space="preserve"> (2 cfu)</w:t>
      </w:r>
    </w:p>
    <w:p w14:paraId="6845DE27" w14:textId="56B4FBBD" w:rsidR="00EC3279" w:rsidRPr="007868B3" w:rsidRDefault="00EC3279" w:rsidP="00EC3279">
      <w:pPr>
        <w:shd w:val="clear" w:color="auto" w:fill="FFFFFF"/>
        <w:tabs>
          <w:tab w:val="num" w:pos="0"/>
        </w:tabs>
        <w:ind w:firstLine="567"/>
        <w:rPr>
          <w:rFonts w:ascii="Verdana" w:hAnsi="Verdana"/>
          <w:sz w:val="20"/>
        </w:rPr>
      </w:pPr>
      <w:r w:rsidRPr="00ED452E">
        <w:rPr>
          <w:rFonts w:ascii="Verdana" w:hAnsi="Verdana"/>
          <w:sz w:val="20"/>
        </w:rPr>
        <w:t>Scientific directors</w:t>
      </w:r>
      <w:r w:rsidRPr="007868B3">
        <w:rPr>
          <w:rFonts w:ascii="Verdana" w:hAnsi="Verdana"/>
          <w:sz w:val="20"/>
        </w:rPr>
        <w:t>: Enrico Giorgi</w:t>
      </w:r>
      <w:r w:rsidRPr="00DF1131">
        <w:rPr>
          <w:rFonts w:ascii="Verdana" w:hAnsi="Verdana" w:cstheme="minorHAnsi"/>
          <w:sz w:val="20"/>
          <w:szCs w:val="20"/>
        </w:rPr>
        <w:t xml:space="preserve"> </w:t>
      </w:r>
      <w:r>
        <w:rPr>
          <w:rFonts w:ascii="Verdana" w:hAnsi="Verdana" w:cstheme="minorHAnsi"/>
          <w:sz w:val="20"/>
          <w:szCs w:val="20"/>
        </w:rPr>
        <w:t xml:space="preserve">e </w:t>
      </w:r>
      <w:r>
        <w:rPr>
          <w:rFonts w:ascii="Verdana" w:hAnsi="Verdana"/>
          <w:sz w:val="20"/>
        </w:rPr>
        <w:t>Cristiano Putzolu</w:t>
      </w:r>
    </w:p>
    <w:p w14:paraId="5B687AC6" w14:textId="0831FD5C" w:rsidR="00EC3279" w:rsidRPr="007868B3" w:rsidRDefault="00EC3279" w:rsidP="00EC3279">
      <w:pPr>
        <w:ind w:firstLine="567"/>
        <w:rPr>
          <w:rFonts w:ascii="Verdana" w:hAnsi="Verdana"/>
          <w:sz w:val="20"/>
          <w:szCs w:val="20"/>
        </w:rPr>
      </w:pPr>
      <w:proofErr w:type="spellStart"/>
      <w:r w:rsidRPr="00ED452E">
        <w:rPr>
          <w:rFonts w:ascii="Verdana" w:hAnsi="Verdana"/>
          <w:sz w:val="20"/>
          <w:szCs w:val="20"/>
        </w:rPr>
        <w:t>Period</w:t>
      </w:r>
      <w:proofErr w:type="spellEnd"/>
      <w:r w:rsidRPr="00DF1131">
        <w:rPr>
          <w:rFonts w:ascii="Verdana" w:hAnsi="Verdana"/>
          <w:sz w:val="20"/>
          <w:szCs w:val="20"/>
        </w:rPr>
        <w:t xml:space="preserve">: </w:t>
      </w:r>
      <w:r w:rsidRPr="004D53B0">
        <w:rPr>
          <w:rFonts w:ascii="Verdana" w:hAnsi="Verdana"/>
          <w:sz w:val="20"/>
          <w:szCs w:val="20"/>
        </w:rPr>
        <w:t>2</w:t>
      </w:r>
      <w:r w:rsidRPr="004D53B0">
        <w:rPr>
          <w:rFonts w:ascii="Verdana" w:hAnsi="Verdana"/>
          <w:color w:val="000000" w:themeColor="text1"/>
          <w:sz w:val="20"/>
          <w:szCs w:val="20"/>
        </w:rPr>
        <w:t xml:space="preserve">6-30 </w:t>
      </w:r>
      <w:proofErr w:type="spellStart"/>
      <w:r w:rsidR="00675761">
        <w:rPr>
          <w:rFonts w:ascii="Verdana" w:hAnsi="Verdana"/>
          <w:color w:val="000000" w:themeColor="text1"/>
          <w:sz w:val="20"/>
          <w:szCs w:val="20"/>
        </w:rPr>
        <w:t>May</w:t>
      </w:r>
      <w:proofErr w:type="spellEnd"/>
      <w:r w:rsidRPr="004D53B0">
        <w:rPr>
          <w:rFonts w:ascii="Verdana" w:hAnsi="Verdana"/>
          <w:color w:val="000000" w:themeColor="text1"/>
          <w:sz w:val="20"/>
          <w:szCs w:val="20"/>
        </w:rPr>
        <w:t xml:space="preserve"> 2025,</w:t>
      </w:r>
      <w:r>
        <w:rPr>
          <w:rFonts w:ascii="Verdana" w:hAnsi="Verdana"/>
          <w:sz w:val="20"/>
          <w:szCs w:val="20"/>
        </w:rPr>
        <w:t xml:space="preserve"> 9.30 – 13.30</w:t>
      </w:r>
    </w:p>
    <w:p w14:paraId="523ADA64" w14:textId="4D667D7B" w:rsidR="00EC3279" w:rsidRPr="00ED452E" w:rsidRDefault="00EC3279" w:rsidP="00EC3279">
      <w:pPr>
        <w:ind w:firstLine="567"/>
        <w:rPr>
          <w:rFonts w:ascii="Verdana" w:hAnsi="Verdana"/>
          <w:sz w:val="20"/>
          <w:szCs w:val="20"/>
        </w:rPr>
      </w:pPr>
      <w:proofErr w:type="spellStart"/>
      <w:r w:rsidRPr="00ED452E">
        <w:rPr>
          <w:rFonts w:ascii="Verdana" w:hAnsi="Verdana"/>
          <w:sz w:val="20"/>
        </w:rPr>
        <w:lastRenderedPageBreak/>
        <w:t>Type</w:t>
      </w:r>
      <w:proofErr w:type="spellEnd"/>
      <w:r w:rsidRPr="007868B3">
        <w:rPr>
          <w:rFonts w:ascii="Verdana" w:hAnsi="Verdana"/>
          <w:sz w:val="20"/>
        </w:rPr>
        <w:t xml:space="preserve">: </w:t>
      </w:r>
      <w:proofErr w:type="spellStart"/>
      <w:r w:rsidRPr="00ED452E">
        <w:rPr>
          <w:rFonts w:ascii="Verdana" w:hAnsi="Verdana"/>
          <w:sz w:val="20"/>
        </w:rPr>
        <w:t>frontal</w:t>
      </w:r>
      <w:proofErr w:type="spellEnd"/>
      <w:r w:rsidRPr="00ED452E">
        <w:rPr>
          <w:rFonts w:ascii="Verdana" w:hAnsi="Verdana"/>
          <w:sz w:val="20"/>
        </w:rPr>
        <w:t xml:space="preserve"> </w:t>
      </w:r>
      <w:proofErr w:type="spellStart"/>
      <w:r w:rsidRPr="00ED452E">
        <w:rPr>
          <w:rFonts w:ascii="Verdana" w:hAnsi="Verdana"/>
          <w:sz w:val="20"/>
        </w:rPr>
        <w:t>lesson</w:t>
      </w:r>
      <w:proofErr w:type="spellEnd"/>
    </w:p>
    <w:p w14:paraId="36D90DB6" w14:textId="6FE8B3FE" w:rsidR="00EC3279" w:rsidRPr="00ED16F5" w:rsidRDefault="00EC3279" w:rsidP="00EC3279">
      <w:pPr>
        <w:shd w:val="clear" w:color="auto" w:fill="FFFFFF"/>
        <w:tabs>
          <w:tab w:val="num" w:pos="0"/>
        </w:tabs>
        <w:ind w:firstLine="567"/>
        <w:rPr>
          <w:rFonts w:ascii="Verdana" w:hAnsi="Verdana"/>
          <w:sz w:val="20"/>
          <w:szCs w:val="20"/>
        </w:rPr>
      </w:pPr>
      <w:r w:rsidRPr="00ED452E">
        <w:rPr>
          <w:rFonts w:ascii="Verdana" w:hAnsi="Verdana"/>
          <w:sz w:val="20"/>
          <w:szCs w:val="20"/>
        </w:rPr>
        <w:t>Place</w:t>
      </w:r>
      <w:r w:rsidRPr="00ED16F5">
        <w:rPr>
          <w:rFonts w:ascii="Verdana" w:hAnsi="Verdana"/>
          <w:sz w:val="20"/>
          <w:szCs w:val="20"/>
        </w:rPr>
        <w:t>: Dipartimento di Storia Culture Civiltà, Piazza S. Giovanni in Monte 2, Bologna</w:t>
      </w:r>
    </w:p>
    <w:p w14:paraId="3FEFE1B9" w14:textId="4D4E0F15" w:rsidR="00EC3279" w:rsidRPr="00EC3279" w:rsidRDefault="00EC3279" w:rsidP="00EC3279">
      <w:pPr>
        <w:tabs>
          <w:tab w:val="num" w:pos="0"/>
        </w:tabs>
        <w:ind w:firstLine="567"/>
        <w:rPr>
          <w:rFonts w:ascii="Verdana" w:hAnsi="Verdana"/>
          <w:sz w:val="20"/>
          <w:szCs w:val="20"/>
          <w:lang w:val="en-US"/>
        </w:rPr>
      </w:pPr>
      <w:r w:rsidRPr="00EC3279">
        <w:rPr>
          <w:rFonts w:ascii="Verdana" w:hAnsi="Verdana"/>
          <w:sz w:val="20"/>
          <w:szCs w:val="20"/>
          <w:lang w:val="en-US"/>
        </w:rPr>
        <w:t>Admitted students: 20</w:t>
      </w:r>
    </w:p>
    <w:p w14:paraId="70B3518B" w14:textId="61B5A62C" w:rsidR="00EC3279" w:rsidRPr="00EC3279" w:rsidRDefault="00EC3279" w:rsidP="00EC3279">
      <w:pPr>
        <w:shd w:val="clear" w:color="auto" w:fill="FFFFFF"/>
        <w:ind w:left="360"/>
        <w:rPr>
          <w:rStyle w:val="Collegamentoipertestuale"/>
          <w:rFonts w:ascii="Verdana" w:hAnsi="Verdana"/>
          <w:sz w:val="20"/>
          <w:lang w:val="en-US"/>
        </w:rPr>
      </w:pPr>
      <w:r w:rsidRPr="00EC3279">
        <w:rPr>
          <w:rFonts w:ascii="Verdana" w:hAnsi="Verdana"/>
          <w:sz w:val="20"/>
          <w:lang w:val="en-US"/>
        </w:rPr>
        <w:t xml:space="preserve">   email: </w:t>
      </w:r>
      <w:hyperlink r:id="rId56" w:history="1">
        <w:r w:rsidRPr="00EC3279">
          <w:rPr>
            <w:rStyle w:val="Collegamentoipertestuale"/>
            <w:rFonts w:ascii="Verdana" w:hAnsi="Verdana"/>
            <w:sz w:val="20"/>
            <w:lang w:val="en-US"/>
          </w:rPr>
          <w:t>enrico.giorgi@unibo.it</w:t>
        </w:r>
      </w:hyperlink>
      <w:r w:rsidRPr="00EC3279">
        <w:rPr>
          <w:rStyle w:val="Collegamentoipertestuale"/>
          <w:rFonts w:ascii="Verdana" w:hAnsi="Verdana"/>
          <w:sz w:val="20"/>
          <w:lang w:val="en-US"/>
        </w:rPr>
        <w:t xml:space="preserve">; </w:t>
      </w:r>
      <w:hyperlink r:id="rId57" w:history="1">
        <w:r w:rsidRPr="00EC3279">
          <w:rPr>
            <w:rStyle w:val="Collegamentoipertestuale"/>
            <w:rFonts w:ascii="Verdana" w:hAnsi="Verdana"/>
            <w:sz w:val="20"/>
            <w:lang w:val="en-US"/>
          </w:rPr>
          <w:t>cristiano.putzolu@unibo.it</w:t>
        </w:r>
      </w:hyperlink>
    </w:p>
    <w:p w14:paraId="472B8842" w14:textId="77777777" w:rsidR="00EC3279" w:rsidRPr="00EC3279" w:rsidRDefault="00EC3279" w:rsidP="00EC3279">
      <w:pPr>
        <w:shd w:val="clear" w:color="auto" w:fill="FFFFFF"/>
        <w:ind w:left="360"/>
        <w:rPr>
          <w:rFonts w:ascii="Verdana" w:hAnsi="Verdana"/>
          <w:sz w:val="20"/>
          <w:lang w:val="en-US"/>
        </w:rPr>
      </w:pPr>
    </w:p>
    <w:p w14:paraId="04E3BABA" w14:textId="02B56769" w:rsidR="00EC3279" w:rsidRPr="008B1A36" w:rsidRDefault="00EC3279" w:rsidP="00EC3279">
      <w:pPr>
        <w:pStyle w:val="NormaleWeb"/>
        <w:spacing w:before="0" w:beforeAutospacing="0" w:after="0" w:afterAutospacing="0"/>
        <w:jc w:val="both"/>
        <w:rPr>
          <w:rFonts w:ascii="Verdana" w:hAnsi="Verdana"/>
          <w:sz w:val="20"/>
          <w:szCs w:val="20"/>
          <w:lang w:val="en-US"/>
        </w:rPr>
      </w:pPr>
      <w:r w:rsidRPr="00D417D4">
        <w:rPr>
          <w:rFonts w:ascii="Verdana" w:hAnsi="Verdana" w:cs="Calibri"/>
          <w:b/>
          <w:sz w:val="20"/>
          <w:szCs w:val="20"/>
          <w:lang w:val="en-US"/>
        </w:rPr>
        <w:t xml:space="preserve">Aims: </w:t>
      </w:r>
      <w:r w:rsidRPr="00D417D4">
        <w:rPr>
          <w:rFonts w:ascii="Verdana" w:hAnsi="Verdana" w:cs="Calibri"/>
          <w:sz w:val="20"/>
          <w:szCs w:val="20"/>
          <w:lang w:val="en-US"/>
        </w:rPr>
        <w:t xml:space="preserve">the workshop is aimed at training basic skills in topographic and archaeological surveying. It offers theoretical knowledge on the main surveying operations and intends to develop practical skills on the techniques of traditional direct surveying, the use of technical instrumentation (optical level and total station), and provides the first rudiments on the techniques of photo-modeling, photo-rectification and graphic processing. </w:t>
      </w:r>
    </w:p>
    <w:p w14:paraId="3CA5E48E" w14:textId="77777777" w:rsidR="00EC3279" w:rsidRPr="00ED452E" w:rsidRDefault="00EC3279" w:rsidP="00EC3279">
      <w:pPr>
        <w:pStyle w:val="NormaleWeb"/>
        <w:spacing w:before="0" w:beforeAutospacing="0" w:after="0" w:afterAutospacing="0"/>
        <w:jc w:val="both"/>
        <w:rPr>
          <w:rFonts w:ascii="Verdana" w:hAnsi="Verdana" w:cstheme="minorHAnsi"/>
          <w:b/>
          <w:bCs/>
          <w:sz w:val="20"/>
          <w:szCs w:val="20"/>
          <w:lang w:val="en-US"/>
        </w:rPr>
      </w:pPr>
    </w:p>
    <w:p w14:paraId="0D1A507D" w14:textId="77777777" w:rsidR="00EC3279" w:rsidRDefault="00EC3279" w:rsidP="00EC3279">
      <w:pPr>
        <w:pStyle w:val="NormaleWeb"/>
        <w:spacing w:before="0" w:beforeAutospacing="0" w:after="0" w:afterAutospacing="0"/>
        <w:jc w:val="both"/>
        <w:rPr>
          <w:rFonts w:ascii="Verdana" w:hAnsi="Verdana" w:cstheme="minorHAnsi"/>
          <w:bCs/>
          <w:sz w:val="20"/>
          <w:szCs w:val="20"/>
          <w:lang w:val="en-US"/>
        </w:rPr>
      </w:pPr>
      <w:r w:rsidRPr="00F91818">
        <w:rPr>
          <w:rFonts w:ascii="Verdana" w:hAnsi="Verdana" w:cstheme="minorHAnsi"/>
          <w:b/>
          <w:bCs/>
          <w:sz w:val="20"/>
          <w:szCs w:val="20"/>
          <w:lang w:val="en-US"/>
        </w:rPr>
        <w:t>Program</w:t>
      </w:r>
      <w:r>
        <w:rPr>
          <w:rFonts w:ascii="Verdana" w:hAnsi="Verdana" w:cstheme="minorHAnsi"/>
          <w:b/>
          <w:bCs/>
          <w:sz w:val="20"/>
          <w:szCs w:val="20"/>
          <w:lang w:val="en-US"/>
        </w:rPr>
        <w:t>:</w:t>
      </w:r>
      <w:r w:rsidRPr="00F91818">
        <w:rPr>
          <w:lang w:val="en-US"/>
        </w:rPr>
        <w:t xml:space="preserve"> </w:t>
      </w:r>
      <w:r w:rsidRPr="00F91818">
        <w:rPr>
          <w:rFonts w:ascii="Verdana" w:hAnsi="Verdana" w:cstheme="minorHAnsi"/>
          <w:bCs/>
          <w:sz w:val="20"/>
          <w:szCs w:val="20"/>
          <w:lang w:val="en-US"/>
        </w:rPr>
        <w:t xml:space="preserve">The laboratory consists of about 20 hours of practical activities carried out collectively in the Topography Laboratory (for processing) and </w:t>
      </w:r>
      <w:proofErr w:type="spellStart"/>
      <w:r w:rsidRPr="00F91818">
        <w:rPr>
          <w:rFonts w:ascii="Verdana" w:hAnsi="Verdana" w:cstheme="minorHAnsi"/>
          <w:bCs/>
          <w:i/>
          <w:iCs/>
          <w:sz w:val="20"/>
          <w:szCs w:val="20"/>
          <w:lang w:val="en-US"/>
        </w:rPr>
        <w:t>en</w:t>
      </w:r>
      <w:proofErr w:type="spellEnd"/>
      <w:r w:rsidRPr="00F91818">
        <w:rPr>
          <w:rFonts w:ascii="Verdana" w:hAnsi="Verdana" w:cstheme="minorHAnsi"/>
          <w:bCs/>
          <w:i/>
          <w:iCs/>
          <w:sz w:val="20"/>
          <w:szCs w:val="20"/>
          <w:lang w:val="en-US"/>
        </w:rPr>
        <w:t xml:space="preserve"> plein air</w:t>
      </w:r>
      <w:r w:rsidRPr="00F91818">
        <w:rPr>
          <w:rFonts w:ascii="Verdana" w:hAnsi="Verdana" w:cstheme="minorHAnsi"/>
          <w:bCs/>
          <w:sz w:val="20"/>
          <w:szCs w:val="20"/>
          <w:lang w:val="en-US"/>
        </w:rPr>
        <w:t xml:space="preserve"> inside the Department (for exercises) through which students will acquire the following practical skills:</w:t>
      </w:r>
    </w:p>
    <w:p w14:paraId="458E8E3F" w14:textId="77777777" w:rsidR="00EC3279" w:rsidRDefault="00EC3279" w:rsidP="00EC3279">
      <w:pPr>
        <w:pStyle w:val="NormaleWeb"/>
        <w:spacing w:before="0" w:beforeAutospacing="0" w:after="0" w:afterAutospacing="0"/>
        <w:jc w:val="both"/>
        <w:rPr>
          <w:rFonts w:ascii="Verdana" w:hAnsi="Verdana" w:cstheme="minorHAnsi"/>
          <w:bCs/>
          <w:sz w:val="20"/>
          <w:szCs w:val="20"/>
          <w:lang w:val="en-US"/>
        </w:rPr>
      </w:pPr>
    </w:p>
    <w:p w14:paraId="08F3E1A1" w14:textId="77777777" w:rsidR="00EC3279" w:rsidRDefault="00EC3279" w:rsidP="00EC3279">
      <w:pPr>
        <w:pStyle w:val="NormaleWeb"/>
        <w:numPr>
          <w:ilvl w:val="0"/>
          <w:numId w:val="12"/>
        </w:numPr>
        <w:spacing w:before="0" w:beforeAutospacing="0" w:after="0" w:afterAutospacing="0"/>
        <w:jc w:val="both"/>
        <w:rPr>
          <w:rFonts w:ascii="Verdana" w:hAnsi="Verdana" w:cstheme="minorHAnsi"/>
          <w:bCs/>
          <w:sz w:val="20"/>
          <w:szCs w:val="20"/>
          <w:lang w:val="en-US"/>
        </w:rPr>
      </w:pPr>
      <w:r w:rsidRPr="00F91818">
        <w:rPr>
          <w:rFonts w:ascii="Verdana" w:hAnsi="Verdana" w:cstheme="minorHAnsi"/>
          <w:bCs/>
          <w:sz w:val="20"/>
          <w:szCs w:val="20"/>
          <w:lang w:val="en-US"/>
        </w:rPr>
        <w:t>direct surveying and drawing (</w:t>
      </w:r>
      <w:proofErr w:type="spellStart"/>
      <w:r w:rsidRPr="00F91818">
        <w:rPr>
          <w:rFonts w:ascii="Verdana" w:hAnsi="Verdana" w:cstheme="minorHAnsi"/>
          <w:bCs/>
          <w:sz w:val="20"/>
          <w:szCs w:val="20"/>
          <w:lang w:val="en-US"/>
        </w:rPr>
        <w:t>eidotype</w:t>
      </w:r>
      <w:proofErr w:type="spellEnd"/>
      <w:r w:rsidRPr="00F91818">
        <w:rPr>
          <w:rFonts w:ascii="Verdana" w:hAnsi="Verdana" w:cstheme="minorHAnsi"/>
          <w:bCs/>
          <w:sz w:val="20"/>
          <w:szCs w:val="20"/>
          <w:lang w:val="en-US"/>
        </w:rPr>
        <w:t xml:space="preserve"> drawing, measurements by trilateration, graphic scales, return of measurements</w:t>
      </w:r>
      <w:proofErr w:type="gramStart"/>
      <w:r w:rsidRPr="00F91818">
        <w:rPr>
          <w:rFonts w:ascii="Verdana" w:hAnsi="Verdana" w:cstheme="minorHAnsi"/>
          <w:bCs/>
          <w:sz w:val="20"/>
          <w:szCs w:val="20"/>
          <w:lang w:val="en-US"/>
        </w:rPr>
        <w:t>);</w:t>
      </w:r>
      <w:proofErr w:type="gramEnd"/>
    </w:p>
    <w:p w14:paraId="0F238FB2" w14:textId="77777777" w:rsidR="00EC3279" w:rsidRPr="00F91818" w:rsidRDefault="00EC3279" w:rsidP="00EC3279">
      <w:pPr>
        <w:pStyle w:val="NormaleWeb"/>
        <w:numPr>
          <w:ilvl w:val="0"/>
          <w:numId w:val="12"/>
        </w:numPr>
        <w:spacing w:after="0"/>
        <w:jc w:val="both"/>
        <w:rPr>
          <w:rFonts w:ascii="Verdana" w:hAnsi="Verdana" w:cstheme="minorHAnsi"/>
          <w:bCs/>
          <w:sz w:val="20"/>
          <w:szCs w:val="20"/>
          <w:lang w:val="en-US"/>
        </w:rPr>
      </w:pPr>
      <w:r w:rsidRPr="00F91818">
        <w:rPr>
          <w:rFonts w:ascii="Verdana" w:hAnsi="Verdana" w:cstheme="minorHAnsi"/>
          <w:bCs/>
          <w:sz w:val="20"/>
          <w:szCs w:val="20"/>
          <w:lang w:val="en-US"/>
        </w:rPr>
        <w:t>instrumental survey (construction of a simple polygonal network; setting up the instrument; taking measurements; calculation procedures and restitution</w:t>
      </w:r>
      <w:proofErr w:type="gramStart"/>
      <w:r w:rsidRPr="00F91818">
        <w:rPr>
          <w:rFonts w:ascii="Verdana" w:hAnsi="Verdana" w:cstheme="minorHAnsi"/>
          <w:bCs/>
          <w:sz w:val="20"/>
          <w:szCs w:val="20"/>
          <w:lang w:val="en-US"/>
        </w:rPr>
        <w:t>);</w:t>
      </w:r>
      <w:proofErr w:type="gramEnd"/>
      <w:r w:rsidRPr="00F91818">
        <w:rPr>
          <w:rFonts w:ascii="Verdana" w:hAnsi="Verdana" w:cstheme="minorHAnsi"/>
          <w:bCs/>
          <w:sz w:val="20"/>
          <w:szCs w:val="20"/>
          <w:lang w:val="en-US"/>
        </w:rPr>
        <w:t xml:space="preserve"> </w:t>
      </w:r>
    </w:p>
    <w:p w14:paraId="624C4799" w14:textId="77777777" w:rsidR="00EC3279" w:rsidRPr="00F91818" w:rsidRDefault="00EC3279" w:rsidP="00EC3279">
      <w:pPr>
        <w:pStyle w:val="NormaleWeb"/>
        <w:numPr>
          <w:ilvl w:val="0"/>
          <w:numId w:val="12"/>
        </w:numPr>
        <w:spacing w:after="0"/>
        <w:jc w:val="both"/>
        <w:rPr>
          <w:rFonts w:ascii="Verdana" w:hAnsi="Verdana" w:cstheme="minorHAnsi"/>
          <w:bCs/>
          <w:sz w:val="20"/>
          <w:szCs w:val="20"/>
          <w:lang w:val="en-US"/>
        </w:rPr>
      </w:pPr>
      <w:r w:rsidRPr="00F91818">
        <w:rPr>
          <w:rFonts w:ascii="Verdana" w:hAnsi="Verdana" w:cstheme="minorHAnsi"/>
          <w:bCs/>
          <w:sz w:val="20"/>
          <w:szCs w:val="20"/>
          <w:lang w:val="en-US"/>
        </w:rPr>
        <w:t>photogrammetric survey (how to create a set of two-dimensional digital images, image processing in the three separate and successive stages, scaling of the obtained model).</w:t>
      </w:r>
    </w:p>
    <w:p w14:paraId="2363B1AB" w14:textId="77777777" w:rsidR="00EC3279" w:rsidRPr="00F91818" w:rsidRDefault="00EC3279" w:rsidP="00EC3279">
      <w:pPr>
        <w:pStyle w:val="NormaleWeb"/>
        <w:spacing w:after="0"/>
        <w:jc w:val="both"/>
        <w:rPr>
          <w:rFonts w:ascii="Verdana" w:hAnsi="Verdana" w:cstheme="minorHAnsi"/>
          <w:bCs/>
          <w:sz w:val="20"/>
          <w:szCs w:val="20"/>
          <w:lang w:val="en-US"/>
        </w:rPr>
      </w:pPr>
      <w:r w:rsidRPr="00F91818">
        <w:rPr>
          <w:rFonts w:ascii="Verdana" w:hAnsi="Verdana" w:cstheme="minorHAnsi"/>
          <w:bCs/>
          <w:sz w:val="20"/>
          <w:szCs w:val="20"/>
          <w:lang w:val="en-US"/>
        </w:rPr>
        <w:t>The educational course will be completed with an additional 5 hours of individual activity that can also be carried out remotely assisted or in the Topography Laboratory itself.</w:t>
      </w:r>
      <w:r>
        <w:rPr>
          <w:rFonts w:ascii="Verdana" w:hAnsi="Verdana" w:cstheme="minorHAnsi"/>
          <w:bCs/>
          <w:sz w:val="20"/>
          <w:szCs w:val="20"/>
          <w:lang w:val="en-US"/>
        </w:rPr>
        <w:t xml:space="preserve"> </w:t>
      </w:r>
      <w:r w:rsidRPr="00F91818">
        <w:rPr>
          <w:rFonts w:ascii="Verdana" w:hAnsi="Verdana" w:cstheme="minorHAnsi"/>
          <w:bCs/>
          <w:sz w:val="20"/>
          <w:szCs w:val="20"/>
          <w:lang w:val="en-US"/>
        </w:rPr>
        <w:t>At the end of the lab, students will have acquired the knowledge of the basic methodology in direct surveying (trilateration and manual surveying, drawing of wall structures), instrumental surveying (topographic surveying with the total station and the use of the optical level) and photogrammetric surveying.</w:t>
      </w:r>
    </w:p>
    <w:p w14:paraId="42A3B4FA" w14:textId="77777777" w:rsidR="00EC3279" w:rsidRPr="007868B3" w:rsidRDefault="00EC3279" w:rsidP="00EC3279">
      <w:pPr>
        <w:jc w:val="both"/>
        <w:rPr>
          <w:rFonts w:ascii="Verdana" w:hAnsi="Verdana"/>
          <w:b/>
          <w:sz w:val="20"/>
          <w:szCs w:val="20"/>
        </w:rPr>
      </w:pPr>
      <w:r w:rsidRPr="007868B3">
        <w:rPr>
          <w:rFonts w:ascii="Verdana" w:hAnsi="Verdana"/>
          <w:b/>
          <w:sz w:val="20"/>
          <w:szCs w:val="20"/>
        </w:rPr>
        <w:t>Bibliografia:</w:t>
      </w:r>
    </w:p>
    <w:p w14:paraId="1D62BC14" w14:textId="77777777" w:rsidR="00EC3279" w:rsidRPr="007868B3" w:rsidRDefault="00EC3279" w:rsidP="00EC3279">
      <w:pPr>
        <w:rPr>
          <w:rFonts w:ascii="Verdana" w:hAnsi="Verdana"/>
          <w:sz w:val="20"/>
          <w:szCs w:val="20"/>
        </w:rPr>
      </w:pPr>
      <w:r w:rsidRPr="007868B3">
        <w:rPr>
          <w:rFonts w:ascii="Verdana" w:hAnsi="Verdana"/>
          <w:sz w:val="20"/>
          <w:szCs w:val="20"/>
        </w:rPr>
        <w:t xml:space="preserve">E. Giorgi (a cura di), </w:t>
      </w:r>
      <w:r w:rsidRPr="007868B3">
        <w:rPr>
          <w:rFonts w:ascii="Verdana" w:hAnsi="Verdana"/>
          <w:i/>
          <w:iCs/>
          <w:sz w:val="20"/>
          <w:szCs w:val="20"/>
        </w:rPr>
        <w:t>In profondità senza scavare. Metodologie di indagine non invasiva e diagnostica per l'archeologia (Groma 2/2009)</w:t>
      </w:r>
      <w:r w:rsidRPr="007868B3">
        <w:rPr>
          <w:rFonts w:ascii="Verdana" w:hAnsi="Verdana"/>
          <w:sz w:val="20"/>
          <w:szCs w:val="20"/>
        </w:rPr>
        <w:t>, Bologna 2009</w:t>
      </w:r>
    </w:p>
    <w:p w14:paraId="6FD61C43" w14:textId="5BE6EAAF" w:rsidR="00EC3279" w:rsidRPr="007868B3" w:rsidRDefault="004D53B0" w:rsidP="00EC3279">
      <w:pPr>
        <w:rPr>
          <w:rFonts w:ascii="Verdana" w:hAnsi="Verdana"/>
          <w:sz w:val="20"/>
          <w:szCs w:val="20"/>
        </w:rPr>
      </w:pPr>
      <w:r w:rsidRPr="007868B3">
        <w:rPr>
          <w:rFonts w:ascii="Verdana" w:hAnsi="Verdana"/>
          <w:sz w:val="20"/>
          <w:szCs w:val="20"/>
        </w:rPr>
        <w:t>in particolare,</w:t>
      </w:r>
      <w:r w:rsidR="00EC3279" w:rsidRPr="007868B3">
        <w:rPr>
          <w:rFonts w:ascii="Verdana" w:hAnsi="Verdana"/>
          <w:sz w:val="20"/>
          <w:szCs w:val="20"/>
        </w:rPr>
        <w:t xml:space="preserve"> le parti: </w:t>
      </w:r>
    </w:p>
    <w:p w14:paraId="04071DBF" w14:textId="77777777" w:rsidR="00EC3279" w:rsidRPr="007868B3" w:rsidRDefault="00EC3279" w:rsidP="00EC3279">
      <w:pPr>
        <w:rPr>
          <w:rFonts w:ascii="Verdana" w:hAnsi="Verdana"/>
          <w:sz w:val="20"/>
          <w:szCs w:val="20"/>
        </w:rPr>
      </w:pPr>
      <w:r w:rsidRPr="007868B3">
        <w:rPr>
          <w:rFonts w:ascii="Verdana" w:hAnsi="Verdana"/>
          <w:bCs/>
          <w:sz w:val="20"/>
          <w:szCs w:val="20"/>
        </w:rPr>
        <w:t xml:space="preserve">3. </w:t>
      </w:r>
      <w:r w:rsidRPr="007868B3">
        <w:rPr>
          <w:rFonts w:ascii="Verdana" w:hAnsi="Verdana"/>
          <w:bCs/>
          <w:i/>
          <w:iCs/>
          <w:sz w:val="20"/>
          <w:szCs w:val="20"/>
        </w:rPr>
        <w:t>Topografia per l’archeologia</w:t>
      </w:r>
    </w:p>
    <w:p w14:paraId="200CCEFA" w14:textId="77777777" w:rsidR="00EC3279" w:rsidRPr="007868B3" w:rsidRDefault="00EC3279" w:rsidP="00EC3279">
      <w:pPr>
        <w:numPr>
          <w:ilvl w:val="0"/>
          <w:numId w:val="7"/>
        </w:numPr>
        <w:rPr>
          <w:rFonts w:ascii="Verdana" w:hAnsi="Verdana"/>
          <w:sz w:val="20"/>
          <w:szCs w:val="20"/>
        </w:rPr>
      </w:pPr>
      <w:r w:rsidRPr="007868B3">
        <w:rPr>
          <w:rFonts w:ascii="Verdana" w:hAnsi="Verdana"/>
          <w:sz w:val="20"/>
          <w:szCs w:val="20"/>
        </w:rPr>
        <w:t xml:space="preserve">3.1. </w:t>
      </w:r>
      <w:r w:rsidRPr="007868B3">
        <w:rPr>
          <w:rFonts w:ascii="Verdana" w:hAnsi="Verdana"/>
          <w:i/>
          <w:iCs/>
          <w:sz w:val="20"/>
          <w:szCs w:val="20"/>
        </w:rPr>
        <w:t>Introduzione al rilievo per l'archeologia</w:t>
      </w:r>
    </w:p>
    <w:p w14:paraId="266D1534" w14:textId="77777777" w:rsidR="00EC3279" w:rsidRPr="007868B3" w:rsidRDefault="00EC3279" w:rsidP="00EC3279">
      <w:pPr>
        <w:numPr>
          <w:ilvl w:val="0"/>
          <w:numId w:val="8"/>
        </w:numPr>
        <w:rPr>
          <w:rFonts w:ascii="Verdana" w:hAnsi="Verdana"/>
          <w:sz w:val="20"/>
          <w:szCs w:val="20"/>
        </w:rPr>
      </w:pPr>
      <w:r w:rsidRPr="007868B3">
        <w:rPr>
          <w:rFonts w:ascii="Verdana" w:hAnsi="Verdana"/>
          <w:sz w:val="20"/>
          <w:szCs w:val="20"/>
        </w:rPr>
        <w:t xml:space="preserve">3.2. </w:t>
      </w:r>
      <w:r w:rsidRPr="007868B3">
        <w:rPr>
          <w:rFonts w:ascii="Verdana" w:hAnsi="Verdana"/>
          <w:i/>
          <w:iCs/>
          <w:sz w:val="20"/>
          <w:szCs w:val="20"/>
        </w:rPr>
        <w:t>Rilievo topografico per l'archeologia</w:t>
      </w:r>
    </w:p>
    <w:p w14:paraId="41D33133" w14:textId="77777777" w:rsidR="00EC3279" w:rsidRPr="007868B3" w:rsidRDefault="00EC3279" w:rsidP="00EC3279">
      <w:pPr>
        <w:numPr>
          <w:ilvl w:val="0"/>
          <w:numId w:val="9"/>
        </w:numPr>
        <w:rPr>
          <w:rFonts w:ascii="Verdana" w:hAnsi="Verdana"/>
          <w:sz w:val="20"/>
          <w:szCs w:val="20"/>
        </w:rPr>
      </w:pPr>
      <w:r w:rsidRPr="007868B3">
        <w:rPr>
          <w:rFonts w:ascii="Verdana" w:hAnsi="Verdana"/>
          <w:sz w:val="20"/>
          <w:szCs w:val="20"/>
        </w:rPr>
        <w:t xml:space="preserve">3.3. </w:t>
      </w:r>
      <w:r w:rsidRPr="007868B3">
        <w:rPr>
          <w:rFonts w:ascii="Verdana" w:hAnsi="Verdana"/>
          <w:i/>
          <w:iCs/>
          <w:sz w:val="20"/>
          <w:szCs w:val="20"/>
        </w:rPr>
        <w:t>Fotogrammetria per l'archeologia</w:t>
      </w:r>
    </w:p>
    <w:p w14:paraId="5E134C0A" w14:textId="77777777" w:rsidR="00EC3279" w:rsidRPr="007868B3" w:rsidRDefault="00EC3279" w:rsidP="00EC3279">
      <w:pPr>
        <w:rPr>
          <w:rFonts w:ascii="Verdana" w:hAnsi="Verdana"/>
          <w:sz w:val="20"/>
          <w:szCs w:val="20"/>
        </w:rPr>
      </w:pPr>
      <w:r w:rsidRPr="007868B3">
        <w:rPr>
          <w:rFonts w:ascii="Verdana" w:hAnsi="Verdana"/>
          <w:bCs/>
          <w:sz w:val="20"/>
          <w:szCs w:val="20"/>
        </w:rPr>
        <w:t xml:space="preserve">4. </w:t>
      </w:r>
      <w:r w:rsidRPr="007868B3">
        <w:rPr>
          <w:rFonts w:ascii="Verdana" w:hAnsi="Verdana"/>
          <w:bCs/>
          <w:i/>
          <w:iCs/>
          <w:sz w:val="20"/>
          <w:szCs w:val="20"/>
        </w:rPr>
        <w:t>Topografia per l'archeologia. Schede</w:t>
      </w:r>
    </w:p>
    <w:p w14:paraId="255905A9" w14:textId="77777777" w:rsidR="00EC3279" w:rsidRPr="00250B9B" w:rsidRDefault="00EC3279" w:rsidP="00EC3279">
      <w:pPr>
        <w:numPr>
          <w:ilvl w:val="0"/>
          <w:numId w:val="10"/>
        </w:numPr>
        <w:rPr>
          <w:rFonts w:ascii="Verdana" w:hAnsi="Verdana"/>
          <w:i/>
          <w:iCs/>
          <w:sz w:val="20"/>
          <w:szCs w:val="20"/>
        </w:rPr>
      </w:pPr>
      <w:r w:rsidRPr="00250B9B">
        <w:rPr>
          <w:rFonts w:ascii="Verdana" w:hAnsi="Verdana"/>
          <w:i/>
          <w:iCs/>
          <w:sz w:val="20"/>
          <w:szCs w:val="20"/>
        </w:rPr>
        <w:t>4.6 Livello ottico</w:t>
      </w:r>
    </w:p>
    <w:p w14:paraId="633AD8B1" w14:textId="77777777" w:rsidR="00EC3279" w:rsidRPr="00792CC2" w:rsidRDefault="00EC3279" w:rsidP="00EC3279">
      <w:pPr>
        <w:numPr>
          <w:ilvl w:val="0"/>
          <w:numId w:val="10"/>
        </w:numPr>
        <w:rPr>
          <w:rFonts w:ascii="Verdana" w:hAnsi="Verdana" w:cstheme="minorHAnsi"/>
          <w:sz w:val="20"/>
          <w:szCs w:val="20"/>
        </w:rPr>
      </w:pPr>
      <w:r w:rsidRPr="007868B3">
        <w:rPr>
          <w:rFonts w:ascii="Verdana" w:hAnsi="Verdana"/>
          <w:sz w:val="20"/>
          <w:szCs w:val="20"/>
        </w:rPr>
        <w:t xml:space="preserve">4.7. </w:t>
      </w:r>
      <w:r w:rsidRPr="007868B3">
        <w:rPr>
          <w:rFonts w:ascii="Verdana" w:hAnsi="Verdana"/>
          <w:i/>
          <w:iCs/>
          <w:sz w:val="20"/>
          <w:szCs w:val="20"/>
        </w:rPr>
        <w:t>Stazione totale</w:t>
      </w:r>
    </w:p>
    <w:p w14:paraId="6397F642" w14:textId="77777777" w:rsidR="00EC3279" w:rsidRPr="00792CC2" w:rsidRDefault="00EC3279" w:rsidP="00EC3279">
      <w:pPr>
        <w:rPr>
          <w:rFonts w:ascii="Verdana" w:hAnsi="Verdana"/>
          <w:sz w:val="20"/>
          <w:szCs w:val="20"/>
          <w:lang w:val="en-US"/>
        </w:rPr>
      </w:pPr>
      <w:r w:rsidRPr="00792CC2">
        <w:rPr>
          <w:rFonts w:ascii="Verdana" w:hAnsi="Verdana"/>
          <w:b/>
          <w:sz w:val="20"/>
          <w:lang w:val="en-US"/>
        </w:rPr>
        <w:t>Suggested readings</w:t>
      </w:r>
      <w:r w:rsidRPr="00792CC2">
        <w:rPr>
          <w:rFonts w:ascii="Verdana" w:hAnsi="Verdana"/>
          <w:sz w:val="20"/>
          <w:szCs w:val="20"/>
          <w:lang w:val="en-US"/>
        </w:rPr>
        <w:t xml:space="preserve"> </w:t>
      </w:r>
    </w:p>
    <w:p w14:paraId="57CF3AC3" w14:textId="77777777" w:rsidR="00EC3279" w:rsidRPr="00792CC2" w:rsidRDefault="00EC3279" w:rsidP="00EC3279">
      <w:pPr>
        <w:pStyle w:val="Paragrafoelenco"/>
        <w:numPr>
          <w:ilvl w:val="0"/>
          <w:numId w:val="10"/>
        </w:numPr>
        <w:spacing w:after="0" w:line="240" w:lineRule="auto"/>
        <w:rPr>
          <w:rFonts w:ascii="Verdana" w:hAnsi="Verdana"/>
          <w:sz w:val="20"/>
          <w:szCs w:val="20"/>
          <w:lang w:val="en-US"/>
        </w:rPr>
      </w:pPr>
      <w:r w:rsidRPr="00792CC2">
        <w:rPr>
          <w:rFonts w:ascii="Verdana" w:hAnsi="Verdana"/>
          <w:sz w:val="20"/>
          <w:szCs w:val="20"/>
          <w:lang w:val="en-US"/>
        </w:rPr>
        <w:t>G. Lock, Using Computers in Archaeology. Towards virtual pasts, London and New York, 2003</w:t>
      </w:r>
    </w:p>
    <w:p w14:paraId="440E1D30" w14:textId="77777777" w:rsidR="00EC3279" w:rsidRPr="00792CC2" w:rsidRDefault="00EC3279" w:rsidP="00EC3279">
      <w:pPr>
        <w:pStyle w:val="Paragrafoelenco"/>
        <w:numPr>
          <w:ilvl w:val="0"/>
          <w:numId w:val="10"/>
        </w:numPr>
        <w:spacing w:after="0" w:line="240" w:lineRule="auto"/>
        <w:rPr>
          <w:rFonts w:ascii="Verdana" w:hAnsi="Verdana"/>
          <w:sz w:val="20"/>
          <w:szCs w:val="20"/>
          <w:lang w:val="en-US"/>
        </w:rPr>
      </w:pPr>
      <w:proofErr w:type="spellStart"/>
      <w:r w:rsidRPr="00792CC2">
        <w:rPr>
          <w:rFonts w:ascii="Verdana" w:hAnsi="Verdana"/>
          <w:sz w:val="20"/>
          <w:szCs w:val="20"/>
          <w:lang w:val="en-US"/>
        </w:rPr>
        <w:t>expecially</w:t>
      </w:r>
      <w:proofErr w:type="spellEnd"/>
      <w:r w:rsidRPr="00792CC2">
        <w:rPr>
          <w:rFonts w:ascii="Verdana" w:hAnsi="Verdana"/>
          <w:sz w:val="20"/>
          <w:szCs w:val="20"/>
          <w:lang w:val="en-US"/>
        </w:rPr>
        <w:t xml:space="preserve">: </w:t>
      </w:r>
    </w:p>
    <w:p w14:paraId="6C8285D0" w14:textId="77777777" w:rsidR="00EC3279" w:rsidRPr="00792CC2" w:rsidRDefault="00EC3279" w:rsidP="00EC3279">
      <w:pPr>
        <w:pStyle w:val="Paragrafoelenco"/>
        <w:numPr>
          <w:ilvl w:val="0"/>
          <w:numId w:val="10"/>
        </w:numPr>
        <w:spacing w:after="0" w:line="240" w:lineRule="auto"/>
        <w:rPr>
          <w:rFonts w:ascii="Verdana" w:hAnsi="Verdana"/>
          <w:bCs/>
          <w:sz w:val="20"/>
          <w:szCs w:val="20"/>
          <w:lang w:val="en-US"/>
        </w:rPr>
      </w:pPr>
      <w:r w:rsidRPr="00792CC2">
        <w:rPr>
          <w:rFonts w:ascii="Verdana" w:hAnsi="Verdana"/>
          <w:bCs/>
          <w:sz w:val="20"/>
          <w:szCs w:val="20"/>
          <w:lang w:val="en-US"/>
        </w:rPr>
        <w:t>Chapter 2 Survey and prospection</w:t>
      </w:r>
    </w:p>
    <w:p w14:paraId="6654726C" w14:textId="77777777" w:rsidR="00EC3279" w:rsidRPr="00792CC2" w:rsidRDefault="00EC3279" w:rsidP="00EC3279">
      <w:pPr>
        <w:pStyle w:val="Paragrafoelenco"/>
        <w:numPr>
          <w:ilvl w:val="0"/>
          <w:numId w:val="10"/>
        </w:numPr>
        <w:spacing w:after="0" w:line="240" w:lineRule="auto"/>
        <w:rPr>
          <w:rFonts w:ascii="Verdana" w:hAnsi="Verdana"/>
          <w:sz w:val="20"/>
          <w:szCs w:val="20"/>
          <w:lang w:val="en-US"/>
        </w:rPr>
      </w:pPr>
      <w:r w:rsidRPr="00792CC2">
        <w:rPr>
          <w:rFonts w:ascii="Verdana" w:hAnsi="Verdana"/>
          <w:bCs/>
          <w:sz w:val="20"/>
          <w:szCs w:val="20"/>
          <w:lang w:val="en-US"/>
        </w:rPr>
        <w:t>Chapter 3 Excavation and computers</w:t>
      </w:r>
    </w:p>
    <w:p w14:paraId="189F2412" w14:textId="77777777" w:rsidR="00D910C5" w:rsidRPr="00637C6C" w:rsidRDefault="00D910C5" w:rsidP="00D910C5">
      <w:pPr>
        <w:rPr>
          <w:rFonts w:ascii="Verdana" w:hAnsi="Verdana"/>
          <w:sz w:val="20"/>
          <w:szCs w:val="20"/>
          <w:lang w:val="en-US"/>
        </w:rPr>
      </w:pPr>
      <w:r w:rsidRPr="00637C6C">
        <w:rPr>
          <w:rFonts w:ascii="Verdana" w:hAnsi="Verdana"/>
          <w:b/>
          <w:sz w:val="20"/>
          <w:lang w:val="en-US"/>
        </w:rPr>
        <w:t>Suggested readings</w:t>
      </w:r>
      <w:r w:rsidRPr="00637C6C">
        <w:rPr>
          <w:rFonts w:ascii="Verdana" w:hAnsi="Verdana"/>
          <w:sz w:val="20"/>
          <w:szCs w:val="20"/>
          <w:lang w:val="en-US"/>
        </w:rPr>
        <w:t xml:space="preserve"> </w:t>
      </w:r>
    </w:p>
    <w:p w14:paraId="2C37839B" w14:textId="77777777" w:rsidR="00D910C5" w:rsidRPr="0003288C" w:rsidRDefault="00D910C5" w:rsidP="00D910C5">
      <w:pPr>
        <w:rPr>
          <w:rFonts w:ascii="Verdana" w:hAnsi="Verdana"/>
          <w:sz w:val="20"/>
          <w:szCs w:val="20"/>
          <w:lang w:val="en-US"/>
        </w:rPr>
      </w:pPr>
      <w:r w:rsidRPr="0003288C">
        <w:rPr>
          <w:rFonts w:ascii="Verdana" w:hAnsi="Verdana"/>
          <w:sz w:val="20"/>
          <w:szCs w:val="20"/>
          <w:lang w:val="en-US"/>
        </w:rPr>
        <w:t>G. Lock, Using Computers i</w:t>
      </w:r>
      <w:r>
        <w:rPr>
          <w:rFonts w:ascii="Verdana" w:hAnsi="Verdana"/>
          <w:sz w:val="20"/>
          <w:szCs w:val="20"/>
          <w:lang w:val="en-US"/>
        </w:rPr>
        <w:t>n Archaeology. Towards virtual pasts, London and New York, 2003</w:t>
      </w:r>
    </w:p>
    <w:p w14:paraId="68C0AC92" w14:textId="77777777" w:rsidR="00D910C5" w:rsidRPr="00637C6C" w:rsidRDefault="00D910C5" w:rsidP="00D910C5">
      <w:pPr>
        <w:rPr>
          <w:rFonts w:ascii="Verdana" w:hAnsi="Verdana"/>
          <w:sz w:val="20"/>
          <w:szCs w:val="20"/>
          <w:lang w:val="en-US"/>
        </w:rPr>
      </w:pPr>
      <w:proofErr w:type="spellStart"/>
      <w:r w:rsidRPr="00637C6C">
        <w:rPr>
          <w:rFonts w:ascii="Verdana" w:hAnsi="Verdana"/>
          <w:sz w:val="20"/>
          <w:szCs w:val="20"/>
          <w:lang w:val="en-US"/>
        </w:rPr>
        <w:t>expecially</w:t>
      </w:r>
      <w:proofErr w:type="spellEnd"/>
      <w:r w:rsidRPr="00637C6C">
        <w:rPr>
          <w:rFonts w:ascii="Verdana" w:hAnsi="Verdana"/>
          <w:sz w:val="20"/>
          <w:szCs w:val="20"/>
          <w:lang w:val="en-US"/>
        </w:rPr>
        <w:t xml:space="preserve">: </w:t>
      </w:r>
    </w:p>
    <w:p w14:paraId="42A94005" w14:textId="77777777" w:rsidR="00D910C5" w:rsidRPr="00637C6C" w:rsidRDefault="00D910C5" w:rsidP="00D910C5">
      <w:pPr>
        <w:rPr>
          <w:rFonts w:ascii="Verdana" w:hAnsi="Verdana"/>
          <w:bCs/>
          <w:sz w:val="20"/>
          <w:szCs w:val="20"/>
          <w:lang w:val="en-US"/>
        </w:rPr>
      </w:pPr>
      <w:r w:rsidRPr="00637C6C">
        <w:rPr>
          <w:rFonts w:ascii="Verdana" w:hAnsi="Verdana"/>
          <w:bCs/>
          <w:sz w:val="20"/>
          <w:szCs w:val="20"/>
          <w:lang w:val="en-US"/>
        </w:rPr>
        <w:t>Chapter 2 Survey and prospection</w:t>
      </w:r>
    </w:p>
    <w:p w14:paraId="7209D7A1" w14:textId="77777777" w:rsidR="00D910C5" w:rsidRPr="00637C6C" w:rsidRDefault="00D910C5" w:rsidP="00D910C5">
      <w:pPr>
        <w:rPr>
          <w:rFonts w:ascii="Verdana" w:hAnsi="Verdana"/>
          <w:sz w:val="20"/>
          <w:szCs w:val="20"/>
          <w:lang w:val="en-US"/>
        </w:rPr>
      </w:pPr>
      <w:r w:rsidRPr="00637C6C">
        <w:rPr>
          <w:rFonts w:ascii="Verdana" w:hAnsi="Verdana"/>
          <w:bCs/>
          <w:sz w:val="20"/>
          <w:szCs w:val="20"/>
          <w:lang w:val="en-US"/>
        </w:rPr>
        <w:lastRenderedPageBreak/>
        <w:t>Chapter 3 Excavation and computers</w:t>
      </w:r>
    </w:p>
    <w:p w14:paraId="548992BF" w14:textId="77777777" w:rsidR="00D25637" w:rsidRDefault="00D25637" w:rsidP="0034080B">
      <w:pPr>
        <w:shd w:val="clear" w:color="auto" w:fill="FFFFFF"/>
        <w:spacing w:after="120"/>
        <w:ind w:left="567"/>
        <w:rPr>
          <w:rFonts w:ascii="Verdana" w:hAnsi="Verdana" w:cstheme="minorHAnsi"/>
          <w:b/>
          <w:bCs/>
          <w:szCs w:val="20"/>
          <w:lang w:val="en-US"/>
        </w:rPr>
      </w:pPr>
    </w:p>
    <w:p w14:paraId="36B908E6" w14:textId="02F57C0E" w:rsidR="00D910C5" w:rsidRPr="0034080B" w:rsidRDefault="00D17245" w:rsidP="00EC3279">
      <w:pPr>
        <w:shd w:val="clear" w:color="auto" w:fill="FFFFFF"/>
        <w:spacing w:after="120"/>
        <w:rPr>
          <w:rFonts w:ascii="Verdana" w:hAnsi="Verdana" w:cstheme="minorHAnsi"/>
          <w:b/>
          <w:bCs/>
          <w:szCs w:val="20"/>
          <w:lang w:val="en-US"/>
        </w:rPr>
      </w:pPr>
      <w:r w:rsidRPr="004D53B0">
        <w:rPr>
          <w:rFonts w:ascii="Verdana" w:hAnsi="Verdana" w:cstheme="minorHAnsi"/>
          <w:b/>
          <w:bCs/>
          <w:szCs w:val="20"/>
          <w:lang w:val="en-US"/>
        </w:rPr>
        <w:t>Digital</w:t>
      </w:r>
      <w:r w:rsidR="00D910C5" w:rsidRPr="004D53B0">
        <w:rPr>
          <w:rFonts w:ascii="Verdana" w:hAnsi="Verdana" w:cstheme="minorHAnsi"/>
          <w:b/>
          <w:bCs/>
          <w:szCs w:val="20"/>
          <w:lang w:val="en-US"/>
        </w:rPr>
        <w:t xml:space="preserve"> Archaeology (2 </w:t>
      </w:r>
      <w:proofErr w:type="spellStart"/>
      <w:r w:rsidR="00D910C5" w:rsidRPr="004D53B0">
        <w:rPr>
          <w:rFonts w:ascii="Verdana" w:hAnsi="Verdana" w:cstheme="minorHAnsi"/>
          <w:b/>
          <w:bCs/>
          <w:szCs w:val="20"/>
          <w:lang w:val="en-US"/>
        </w:rPr>
        <w:t>cfu</w:t>
      </w:r>
      <w:proofErr w:type="spellEnd"/>
      <w:r w:rsidR="00D910C5" w:rsidRPr="004D53B0">
        <w:rPr>
          <w:rFonts w:ascii="Verdana" w:hAnsi="Verdana" w:cstheme="minorHAnsi"/>
          <w:b/>
          <w:bCs/>
          <w:szCs w:val="20"/>
          <w:lang w:val="en-US"/>
        </w:rPr>
        <w:t>)</w:t>
      </w:r>
    </w:p>
    <w:p w14:paraId="0F8BEA70" w14:textId="0842CC1E" w:rsidR="00EC3279" w:rsidRPr="00EC3279" w:rsidRDefault="00EC3279" w:rsidP="00EC3279">
      <w:pPr>
        <w:shd w:val="clear" w:color="auto" w:fill="FFFFFF"/>
        <w:ind w:left="360"/>
        <w:rPr>
          <w:rFonts w:ascii="Verdana" w:hAnsi="Verdana"/>
          <w:sz w:val="20"/>
          <w:lang w:val="en-US"/>
        </w:rPr>
      </w:pPr>
      <w:r w:rsidRPr="00EC3279">
        <w:rPr>
          <w:rFonts w:ascii="Verdana" w:hAnsi="Verdana"/>
          <w:sz w:val="20"/>
          <w:lang w:val="en-US"/>
        </w:rPr>
        <w:t xml:space="preserve">Scientific director: Cristiano </w:t>
      </w:r>
      <w:proofErr w:type="spellStart"/>
      <w:r w:rsidRPr="00EC3279">
        <w:rPr>
          <w:rFonts w:ascii="Verdana" w:hAnsi="Verdana"/>
          <w:sz w:val="20"/>
          <w:lang w:val="en-US"/>
        </w:rPr>
        <w:t>Putzolu</w:t>
      </w:r>
      <w:proofErr w:type="spellEnd"/>
    </w:p>
    <w:p w14:paraId="05AD94CC" w14:textId="6BA6D0BB" w:rsidR="00EC3279" w:rsidRPr="00510FE7" w:rsidRDefault="00EC3279" w:rsidP="00EC3279">
      <w:pPr>
        <w:rPr>
          <w:rFonts w:ascii="Verdana" w:hAnsi="Verdana"/>
          <w:b/>
          <w:color w:val="000000" w:themeColor="text1"/>
          <w:sz w:val="20"/>
          <w:szCs w:val="20"/>
          <w:lang w:val="en-US"/>
        </w:rPr>
      </w:pPr>
      <w:r w:rsidRPr="00EC3279">
        <w:rPr>
          <w:rFonts w:ascii="Verdana" w:hAnsi="Verdana"/>
          <w:sz w:val="20"/>
          <w:szCs w:val="20"/>
          <w:lang w:val="en-US"/>
        </w:rPr>
        <w:t xml:space="preserve">     </w:t>
      </w:r>
      <w:r>
        <w:rPr>
          <w:rFonts w:ascii="Verdana" w:hAnsi="Verdana"/>
          <w:sz w:val="20"/>
          <w:szCs w:val="20"/>
          <w:lang w:val="en-US"/>
        </w:rPr>
        <w:t>P</w:t>
      </w:r>
      <w:r w:rsidRPr="00510FE7">
        <w:rPr>
          <w:rFonts w:ascii="Verdana" w:hAnsi="Verdana"/>
          <w:sz w:val="20"/>
          <w:szCs w:val="20"/>
          <w:lang w:val="en-US"/>
        </w:rPr>
        <w:t>eriod</w:t>
      </w:r>
      <w:r w:rsidRPr="004D53B0">
        <w:rPr>
          <w:rFonts w:ascii="Verdana" w:hAnsi="Verdana"/>
          <w:sz w:val="20"/>
          <w:szCs w:val="20"/>
          <w:lang w:val="en-US"/>
        </w:rPr>
        <w:t xml:space="preserve">: </w:t>
      </w:r>
      <w:r w:rsidRPr="004D53B0">
        <w:rPr>
          <w:rFonts w:ascii="Verdana" w:hAnsi="Verdana"/>
          <w:color w:val="000000" w:themeColor="text1"/>
          <w:sz w:val="20"/>
          <w:szCs w:val="20"/>
          <w:lang w:val="en-US"/>
        </w:rPr>
        <w:t>each Tuesday from 1.30 to 5.30 PM from 14</w:t>
      </w:r>
      <w:r w:rsidRPr="004D53B0">
        <w:rPr>
          <w:rFonts w:ascii="Verdana" w:hAnsi="Verdana"/>
          <w:color w:val="000000" w:themeColor="text1"/>
          <w:sz w:val="20"/>
          <w:szCs w:val="20"/>
          <w:vertAlign w:val="superscript"/>
          <w:lang w:val="en-US"/>
        </w:rPr>
        <w:t>th</w:t>
      </w:r>
      <w:r w:rsidRPr="004D53B0">
        <w:rPr>
          <w:rFonts w:ascii="Verdana" w:hAnsi="Verdana"/>
          <w:color w:val="000000" w:themeColor="text1"/>
          <w:sz w:val="20"/>
          <w:szCs w:val="20"/>
          <w:lang w:val="en-US"/>
        </w:rPr>
        <w:t xml:space="preserve"> January to 29</w:t>
      </w:r>
      <w:r w:rsidRPr="004D53B0">
        <w:rPr>
          <w:rFonts w:ascii="Verdana" w:hAnsi="Verdana"/>
          <w:color w:val="000000" w:themeColor="text1"/>
          <w:sz w:val="20"/>
          <w:szCs w:val="20"/>
          <w:vertAlign w:val="superscript"/>
          <w:lang w:val="en-US"/>
        </w:rPr>
        <w:t>th</w:t>
      </w:r>
      <w:r w:rsidRPr="004D53B0">
        <w:rPr>
          <w:rFonts w:ascii="Verdana" w:hAnsi="Verdana"/>
          <w:color w:val="000000" w:themeColor="text1"/>
          <w:sz w:val="20"/>
          <w:szCs w:val="20"/>
          <w:lang w:val="en-US"/>
        </w:rPr>
        <w:t xml:space="preserve"> April 2025</w:t>
      </w:r>
    </w:p>
    <w:p w14:paraId="6F32075F" w14:textId="78DF7B8C" w:rsidR="00EC3279" w:rsidRPr="00250B9B" w:rsidRDefault="00EC3279" w:rsidP="00EC3279">
      <w:pPr>
        <w:ind w:left="360"/>
        <w:rPr>
          <w:rFonts w:ascii="Verdana" w:hAnsi="Verdana"/>
          <w:sz w:val="20"/>
          <w:szCs w:val="20"/>
        </w:rPr>
      </w:pPr>
      <w:proofErr w:type="spellStart"/>
      <w:r w:rsidRPr="008A44A4">
        <w:rPr>
          <w:rFonts w:ascii="Verdana" w:hAnsi="Verdana"/>
          <w:sz w:val="20"/>
        </w:rPr>
        <w:t>Type</w:t>
      </w:r>
      <w:proofErr w:type="spellEnd"/>
      <w:r w:rsidRPr="008A44A4">
        <w:rPr>
          <w:rFonts w:ascii="Verdana" w:hAnsi="Verdana"/>
          <w:sz w:val="20"/>
        </w:rPr>
        <w:t>:</w:t>
      </w:r>
      <w:r>
        <w:rPr>
          <w:rFonts w:ascii="Verdana" w:hAnsi="Verdana"/>
          <w:sz w:val="20"/>
        </w:rPr>
        <w:t xml:space="preserve"> </w:t>
      </w:r>
      <w:r w:rsidRPr="00250B9B">
        <w:rPr>
          <w:rFonts w:ascii="Verdana" w:hAnsi="Verdana"/>
          <w:sz w:val="20"/>
        </w:rPr>
        <w:t>in presenza</w:t>
      </w:r>
      <w:r>
        <w:rPr>
          <w:rFonts w:ascii="Verdana" w:hAnsi="Verdana"/>
          <w:sz w:val="20"/>
        </w:rPr>
        <w:t>/</w:t>
      </w:r>
      <w:r w:rsidRPr="008A44A4">
        <w:rPr>
          <w:rFonts w:ascii="Verdana" w:hAnsi="Verdana"/>
          <w:sz w:val="20"/>
        </w:rPr>
        <w:t xml:space="preserve"> </w:t>
      </w:r>
      <w:proofErr w:type="spellStart"/>
      <w:r w:rsidRPr="008A44A4">
        <w:rPr>
          <w:rFonts w:ascii="Verdana" w:hAnsi="Verdana"/>
          <w:sz w:val="20"/>
        </w:rPr>
        <w:t>frontal</w:t>
      </w:r>
      <w:proofErr w:type="spellEnd"/>
      <w:r w:rsidRPr="008A44A4">
        <w:rPr>
          <w:rFonts w:ascii="Verdana" w:hAnsi="Verdana"/>
          <w:sz w:val="20"/>
        </w:rPr>
        <w:t xml:space="preserve"> </w:t>
      </w:r>
      <w:proofErr w:type="spellStart"/>
      <w:r w:rsidRPr="008A44A4">
        <w:rPr>
          <w:rFonts w:ascii="Verdana" w:hAnsi="Verdana"/>
          <w:sz w:val="20"/>
        </w:rPr>
        <w:t>lesson</w:t>
      </w:r>
      <w:proofErr w:type="spellEnd"/>
    </w:p>
    <w:p w14:paraId="6D51C4FA" w14:textId="3093A7AA" w:rsidR="00EC3279" w:rsidRPr="00250B9B" w:rsidRDefault="00EC3279" w:rsidP="00EC3279">
      <w:pPr>
        <w:shd w:val="clear" w:color="auto" w:fill="FFFFFF"/>
        <w:ind w:left="360"/>
        <w:rPr>
          <w:rFonts w:ascii="Verdana" w:hAnsi="Verdana"/>
          <w:sz w:val="20"/>
          <w:szCs w:val="20"/>
        </w:rPr>
      </w:pPr>
      <w:r w:rsidRPr="008A44A4">
        <w:rPr>
          <w:rFonts w:ascii="Verdana" w:hAnsi="Verdana"/>
          <w:sz w:val="20"/>
          <w:szCs w:val="20"/>
        </w:rPr>
        <w:t>Place</w:t>
      </w:r>
      <w:r w:rsidRPr="00250B9B">
        <w:rPr>
          <w:rFonts w:ascii="Verdana" w:hAnsi="Verdana"/>
          <w:sz w:val="20"/>
          <w:szCs w:val="20"/>
        </w:rPr>
        <w:t>: Laboratorio di Topografia del Dipartimento di Storia Culture Civiltà, Piazza S. Giovanni in Monte 2, Bologna</w:t>
      </w:r>
    </w:p>
    <w:p w14:paraId="74FE9DFB" w14:textId="77777777" w:rsidR="00EC3279" w:rsidRPr="00250B9B" w:rsidRDefault="00EC3279" w:rsidP="00EC3279">
      <w:pPr>
        <w:ind w:left="360"/>
        <w:rPr>
          <w:rFonts w:ascii="Verdana" w:hAnsi="Verdana"/>
          <w:sz w:val="20"/>
          <w:szCs w:val="20"/>
        </w:rPr>
      </w:pPr>
      <w:r w:rsidRPr="00250B9B">
        <w:rPr>
          <w:rFonts w:ascii="Verdana" w:hAnsi="Verdana"/>
          <w:sz w:val="20"/>
          <w:szCs w:val="20"/>
        </w:rPr>
        <w:t xml:space="preserve">N. studenti ammessi: </w:t>
      </w:r>
    </w:p>
    <w:p w14:paraId="66FFAD6D" w14:textId="77777777" w:rsidR="00EC3279" w:rsidRPr="00250B9B" w:rsidRDefault="00EC3279" w:rsidP="00EC3279">
      <w:pPr>
        <w:ind w:left="360"/>
        <w:rPr>
          <w:rFonts w:ascii="Verdana" w:hAnsi="Verdana"/>
          <w:sz w:val="20"/>
        </w:rPr>
      </w:pPr>
      <w:r w:rsidRPr="00250B9B">
        <w:rPr>
          <w:rFonts w:ascii="Verdana" w:hAnsi="Verdana"/>
          <w:sz w:val="20"/>
        </w:rPr>
        <w:t xml:space="preserve">Contatto </w:t>
      </w:r>
      <w:r>
        <w:rPr>
          <w:rFonts w:ascii="Verdana" w:hAnsi="Verdana"/>
          <w:sz w:val="20"/>
        </w:rPr>
        <w:t>m</w:t>
      </w:r>
      <w:r w:rsidRPr="00250B9B">
        <w:rPr>
          <w:rFonts w:ascii="Verdana" w:hAnsi="Verdana"/>
          <w:sz w:val="20"/>
        </w:rPr>
        <w:t xml:space="preserve">ail: </w:t>
      </w:r>
      <w:hyperlink r:id="rId58" w:history="1">
        <w:r w:rsidRPr="00250B9B">
          <w:rPr>
            <w:rStyle w:val="Collegamentoipertestuale"/>
            <w:rFonts w:ascii="Verdana" w:hAnsi="Verdana"/>
            <w:sz w:val="20"/>
          </w:rPr>
          <w:t>cristiano.putzolu@unibo.it</w:t>
        </w:r>
      </w:hyperlink>
    </w:p>
    <w:p w14:paraId="79AD298D" w14:textId="77777777" w:rsidR="00EC3279" w:rsidRPr="00250B9B" w:rsidRDefault="00EC3279" w:rsidP="00EC3279">
      <w:pPr>
        <w:shd w:val="clear" w:color="auto" w:fill="FFFFFF"/>
        <w:tabs>
          <w:tab w:val="num" w:pos="0"/>
        </w:tabs>
        <w:ind w:firstLine="567"/>
        <w:rPr>
          <w:rFonts w:ascii="Verdana" w:hAnsi="Verdana" w:cstheme="minorHAnsi"/>
          <w:sz w:val="20"/>
          <w:szCs w:val="20"/>
        </w:rPr>
      </w:pPr>
    </w:p>
    <w:p w14:paraId="754F05C6" w14:textId="77777777" w:rsidR="00EC3279" w:rsidRDefault="00EC3279" w:rsidP="00EC3279">
      <w:pPr>
        <w:jc w:val="both"/>
        <w:rPr>
          <w:rFonts w:ascii="Verdana" w:hAnsi="Verdana"/>
          <w:sz w:val="20"/>
          <w:szCs w:val="20"/>
          <w:lang w:val="en-US"/>
        </w:rPr>
      </w:pPr>
      <w:bookmarkStart w:id="3" w:name="_Hlk117618379"/>
      <w:r w:rsidRPr="00B06CAF">
        <w:rPr>
          <w:rFonts w:ascii="Verdana" w:hAnsi="Verdana"/>
          <w:b/>
          <w:sz w:val="20"/>
          <w:lang w:val="en-US"/>
        </w:rPr>
        <w:t>Aims</w:t>
      </w:r>
      <w:bookmarkEnd w:id="3"/>
      <w:r w:rsidRPr="00B06CAF">
        <w:rPr>
          <w:rFonts w:ascii="Verdana" w:hAnsi="Verdana"/>
          <w:b/>
          <w:sz w:val="20"/>
          <w:lang w:val="en-US"/>
        </w:rPr>
        <w:t>:</w:t>
      </w:r>
      <w:r w:rsidRPr="00B06CAF">
        <w:rPr>
          <w:rFonts w:ascii="Verdana" w:hAnsi="Verdana"/>
          <w:sz w:val="20"/>
          <w:lang w:val="en-US"/>
        </w:rPr>
        <w:t xml:space="preserve"> </w:t>
      </w:r>
      <w:proofErr w:type="spellStart"/>
      <w:r w:rsidRPr="00870E98">
        <w:rPr>
          <w:rFonts w:ascii="Verdana" w:hAnsi="Verdana"/>
          <w:sz w:val="20"/>
          <w:szCs w:val="20"/>
          <w:lang w:val="en-US"/>
        </w:rPr>
        <w:t>DiSCi</w:t>
      </w:r>
      <w:proofErr w:type="spellEnd"/>
      <w:r w:rsidRPr="00870E98">
        <w:rPr>
          <w:rFonts w:ascii="Verdana" w:hAnsi="Verdana"/>
          <w:sz w:val="20"/>
          <w:szCs w:val="20"/>
          <w:lang w:val="en-US"/>
        </w:rPr>
        <w:t xml:space="preserve"> has several field investigation projects (excavation</w:t>
      </w:r>
      <w:r>
        <w:rPr>
          <w:rFonts w:ascii="Verdana" w:hAnsi="Verdana"/>
          <w:sz w:val="20"/>
          <w:szCs w:val="20"/>
          <w:lang w:val="en-US"/>
        </w:rPr>
        <w:t>s</w:t>
      </w:r>
      <w:r w:rsidRPr="00870E98">
        <w:rPr>
          <w:rFonts w:ascii="Verdana" w:hAnsi="Verdana"/>
          <w:sz w:val="20"/>
          <w:szCs w:val="20"/>
          <w:lang w:val="en-US"/>
        </w:rPr>
        <w:t xml:space="preserve"> and </w:t>
      </w:r>
      <w:r>
        <w:rPr>
          <w:rFonts w:ascii="Verdana" w:hAnsi="Verdana"/>
          <w:sz w:val="20"/>
          <w:szCs w:val="20"/>
          <w:lang w:val="en-US"/>
        </w:rPr>
        <w:t>fieldwalking surveys</w:t>
      </w:r>
      <w:r w:rsidRPr="00870E98">
        <w:rPr>
          <w:rFonts w:ascii="Verdana" w:hAnsi="Verdana"/>
          <w:sz w:val="20"/>
          <w:szCs w:val="20"/>
          <w:lang w:val="en-US"/>
        </w:rPr>
        <w:t xml:space="preserve">) that involve the use of survey methodologies or data analysis typical of digital archaeology, which for various reasons (to </w:t>
      </w:r>
      <w:proofErr w:type="spellStart"/>
      <w:r w:rsidRPr="00870E98">
        <w:rPr>
          <w:rFonts w:ascii="Verdana" w:hAnsi="Verdana"/>
          <w:sz w:val="20"/>
          <w:szCs w:val="20"/>
          <w:lang w:val="en-US"/>
        </w:rPr>
        <w:t>optimise</w:t>
      </w:r>
      <w:proofErr w:type="spellEnd"/>
      <w:r w:rsidRPr="00870E98">
        <w:rPr>
          <w:rFonts w:ascii="Verdana" w:hAnsi="Verdana"/>
          <w:sz w:val="20"/>
          <w:szCs w:val="20"/>
          <w:lang w:val="en-US"/>
        </w:rPr>
        <w:t xml:space="preserve"> data acquisition work in the field, for the impossibility of bringing the necessary hardware on the mission, for lack of time to train students in post-excavation data processing procedures, etc.) often do not see the post-processing phase directly on the ground.</w:t>
      </w:r>
    </w:p>
    <w:p w14:paraId="739D7D0E" w14:textId="77777777" w:rsidR="00EC3279" w:rsidRDefault="00EC3279" w:rsidP="00EC3279">
      <w:pPr>
        <w:jc w:val="both"/>
        <w:rPr>
          <w:rFonts w:ascii="Verdana" w:hAnsi="Verdana"/>
          <w:sz w:val="20"/>
          <w:szCs w:val="20"/>
          <w:lang w:val="en-US"/>
        </w:rPr>
      </w:pPr>
      <w:r w:rsidRPr="00870E98">
        <w:rPr>
          <w:rFonts w:ascii="Verdana" w:hAnsi="Verdana"/>
          <w:sz w:val="20"/>
          <w:szCs w:val="20"/>
          <w:lang w:val="en-US"/>
        </w:rPr>
        <w:t xml:space="preserve">Operations such as the processing of photogrammetric surveys, the </w:t>
      </w:r>
      <w:proofErr w:type="spellStart"/>
      <w:r w:rsidRPr="00870E98">
        <w:rPr>
          <w:rFonts w:ascii="Verdana" w:hAnsi="Verdana"/>
          <w:sz w:val="20"/>
          <w:szCs w:val="20"/>
          <w:lang w:val="en-US"/>
        </w:rPr>
        <w:t>vectorialisation</w:t>
      </w:r>
      <w:proofErr w:type="spellEnd"/>
      <w:r w:rsidRPr="00870E98">
        <w:rPr>
          <w:rFonts w:ascii="Verdana" w:hAnsi="Verdana"/>
          <w:sz w:val="20"/>
          <w:szCs w:val="20"/>
          <w:lang w:val="en-US"/>
        </w:rPr>
        <w:t xml:space="preserve"> of </w:t>
      </w:r>
      <w:proofErr w:type="spellStart"/>
      <w:r w:rsidRPr="00870E98">
        <w:rPr>
          <w:rFonts w:ascii="Verdana" w:hAnsi="Verdana"/>
          <w:sz w:val="20"/>
          <w:szCs w:val="20"/>
          <w:lang w:val="en-US"/>
        </w:rPr>
        <w:t>orthophotomodels</w:t>
      </w:r>
      <w:proofErr w:type="spellEnd"/>
      <w:r w:rsidRPr="00870E98">
        <w:rPr>
          <w:rFonts w:ascii="Verdana" w:hAnsi="Verdana"/>
          <w:sz w:val="20"/>
          <w:szCs w:val="20"/>
          <w:lang w:val="en-US"/>
        </w:rPr>
        <w:t xml:space="preserve"> in a GIS environment, and data-entry in databases therefore often become operations that are postponed to a later date before leaving for a new campaign.</w:t>
      </w:r>
    </w:p>
    <w:p w14:paraId="7BD3734D" w14:textId="77777777" w:rsidR="00EC3279" w:rsidRPr="00870E98" w:rsidRDefault="00EC3279" w:rsidP="00EC3279">
      <w:pPr>
        <w:jc w:val="both"/>
        <w:rPr>
          <w:rFonts w:ascii="Verdana" w:hAnsi="Verdana"/>
          <w:sz w:val="20"/>
          <w:szCs w:val="20"/>
          <w:lang w:val="en-US"/>
        </w:rPr>
      </w:pPr>
      <w:r w:rsidRPr="00870E98">
        <w:rPr>
          <w:rFonts w:ascii="Verdana" w:hAnsi="Verdana"/>
          <w:sz w:val="20"/>
          <w:szCs w:val="20"/>
          <w:lang w:val="en-US"/>
        </w:rPr>
        <w:t xml:space="preserve">The aim of the digital archaeology workshop is the digital </w:t>
      </w:r>
      <w:r>
        <w:rPr>
          <w:rFonts w:ascii="Verdana" w:hAnsi="Verdana"/>
          <w:sz w:val="20"/>
          <w:szCs w:val="20"/>
          <w:lang w:val="en-US"/>
        </w:rPr>
        <w:t>training</w:t>
      </w:r>
      <w:r w:rsidRPr="00870E98">
        <w:rPr>
          <w:rFonts w:ascii="Verdana" w:hAnsi="Verdana"/>
          <w:sz w:val="20"/>
          <w:szCs w:val="20"/>
          <w:lang w:val="en-US"/>
        </w:rPr>
        <w:t xml:space="preserve"> of the </w:t>
      </w:r>
      <w:proofErr w:type="spellStart"/>
      <w:r w:rsidRPr="00870E98">
        <w:rPr>
          <w:rFonts w:ascii="Verdana" w:hAnsi="Verdana"/>
          <w:sz w:val="20"/>
          <w:szCs w:val="20"/>
          <w:lang w:val="en-US"/>
        </w:rPr>
        <w:t>DiSCi</w:t>
      </w:r>
      <w:proofErr w:type="spellEnd"/>
      <w:r w:rsidRPr="00870E98">
        <w:rPr>
          <w:rFonts w:ascii="Verdana" w:hAnsi="Verdana"/>
          <w:sz w:val="20"/>
          <w:szCs w:val="20"/>
          <w:lang w:val="en-US"/>
        </w:rPr>
        <w:t xml:space="preserve"> students who participate in the excavation or </w:t>
      </w:r>
      <w:r>
        <w:rPr>
          <w:rFonts w:ascii="Verdana" w:hAnsi="Verdana"/>
          <w:sz w:val="20"/>
          <w:szCs w:val="20"/>
          <w:lang w:val="en-US"/>
        </w:rPr>
        <w:t>survey</w:t>
      </w:r>
      <w:r w:rsidRPr="00870E98">
        <w:rPr>
          <w:rFonts w:ascii="Verdana" w:hAnsi="Verdana"/>
          <w:sz w:val="20"/>
          <w:szCs w:val="20"/>
          <w:lang w:val="en-US"/>
        </w:rPr>
        <w:t xml:space="preserve"> activities promoted by colleagues in the Department by processing the data they themselves have helped to collect in the field (learning by doing).</w:t>
      </w:r>
    </w:p>
    <w:p w14:paraId="79FB3C7E" w14:textId="77777777" w:rsidR="00EC3279" w:rsidRDefault="00EC3279" w:rsidP="00EC3279">
      <w:pPr>
        <w:jc w:val="both"/>
        <w:rPr>
          <w:rFonts w:ascii="Verdana" w:hAnsi="Verdana"/>
          <w:sz w:val="20"/>
          <w:szCs w:val="20"/>
          <w:lang w:val="en-US"/>
        </w:rPr>
      </w:pPr>
      <w:r w:rsidRPr="00870E98">
        <w:rPr>
          <w:rFonts w:ascii="Verdana" w:hAnsi="Verdana"/>
          <w:sz w:val="20"/>
          <w:szCs w:val="20"/>
          <w:lang w:val="en-US"/>
        </w:rPr>
        <w:t xml:space="preserve">At the same time, it is aimed at those who </w:t>
      </w:r>
      <w:r>
        <w:rPr>
          <w:rFonts w:ascii="Verdana" w:hAnsi="Verdana"/>
          <w:sz w:val="20"/>
          <w:szCs w:val="20"/>
          <w:lang w:val="en-US"/>
        </w:rPr>
        <w:t>need to</w:t>
      </w:r>
      <w:r w:rsidRPr="00870E98">
        <w:rPr>
          <w:rFonts w:ascii="Verdana" w:hAnsi="Verdana"/>
          <w:sz w:val="20"/>
          <w:szCs w:val="20"/>
          <w:lang w:val="en-US"/>
        </w:rPr>
        <w:t xml:space="preserve"> use digital archaeology methodologies for their thesis work.</w:t>
      </w:r>
    </w:p>
    <w:p w14:paraId="364CA0CA" w14:textId="77777777" w:rsidR="00EC3279" w:rsidRPr="00870E98" w:rsidRDefault="00EC3279" w:rsidP="00EC3279">
      <w:pPr>
        <w:jc w:val="both"/>
        <w:rPr>
          <w:rFonts w:ascii="Verdana" w:hAnsi="Verdana"/>
          <w:sz w:val="20"/>
          <w:szCs w:val="20"/>
          <w:lang w:val="en-US"/>
        </w:rPr>
      </w:pPr>
      <w:r w:rsidRPr="00870E98">
        <w:rPr>
          <w:rFonts w:ascii="Verdana" w:hAnsi="Verdana"/>
          <w:sz w:val="20"/>
          <w:szCs w:val="20"/>
          <w:lang w:val="en-US"/>
        </w:rPr>
        <w:t xml:space="preserve">In order to meet the diverse needs of the different participants, the workshop will not have a </w:t>
      </w:r>
      <w:proofErr w:type="spellStart"/>
      <w:r w:rsidRPr="00870E98">
        <w:rPr>
          <w:rFonts w:ascii="Verdana" w:hAnsi="Verdana"/>
          <w:sz w:val="20"/>
          <w:szCs w:val="20"/>
          <w:lang w:val="en-US"/>
        </w:rPr>
        <w:t>programme</w:t>
      </w:r>
      <w:proofErr w:type="spellEnd"/>
      <w:r w:rsidRPr="00870E98">
        <w:rPr>
          <w:rFonts w:ascii="Verdana" w:hAnsi="Verdana"/>
          <w:sz w:val="20"/>
          <w:szCs w:val="20"/>
          <w:lang w:val="en-US"/>
        </w:rPr>
        <w:t xml:space="preserve"> but will take the form of an open space (on Tuesdays from </w:t>
      </w:r>
      <w:r>
        <w:rPr>
          <w:rFonts w:ascii="Verdana" w:hAnsi="Verdana"/>
          <w:sz w:val="20"/>
          <w:szCs w:val="20"/>
          <w:lang w:val="en-US"/>
        </w:rPr>
        <w:t>1.30</w:t>
      </w:r>
      <w:r w:rsidRPr="00870E98">
        <w:rPr>
          <w:rFonts w:ascii="Verdana" w:hAnsi="Verdana"/>
          <w:sz w:val="20"/>
          <w:szCs w:val="20"/>
          <w:lang w:val="en-US"/>
        </w:rPr>
        <w:t xml:space="preserve"> to </w:t>
      </w:r>
      <w:r>
        <w:rPr>
          <w:rFonts w:ascii="Verdana" w:hAnsi="Verdana"/>
          <w:sz w:val="20"/>
          <w:szCs w:val="20"/>
          <w:lang w:val="en-US"/>
        </w:rPr>
        <w:t>5.30</w:t>
      </w:r>
      <w:r w:rsidRPr="00870E98">
        <w:rPr>
          <w:rFonts w:ascii="Verdana" w:hAnsi="Verdana"/>
          <w:sz w:val="20"/>
          <w:szCs w:val="20"/>
          <w:lang w:val="en-US"/>
        </w:rPr>
        <w:t xml:space="preserve"> p.m.) in which everyone knows they have a space where they can bring their case study and proceed with their thesis work or they can experience post-processing techniques on what they have helped to collect during the survey campaigns.</w:t>
      </w:r>
    </w:p>
    <w:p w14:paraId="739ACB46" w14:textId="3C8A9D79" w:rsidR="00EC3279" w:rsidRDefault="00EC3279" w:rsidP="004D53B0">
      <w:pPr>
        <w:jc w:val="both"/>
        <w:rPr>
          <w:rFonts w:ascii="Verdana" w:hAnsi="Verdana"/>
          <w:sz w:val="20"/>
          <w:szCs w:val="20"/>
          <w:lang w:val="en-US"/>
        </w:rPr>
      </w:pPr>
      <w:r w:rsidRPr="00870E98">
        <w:rPr>
          <w:rFonts w:ascii="Verdana" w:hAnsi="Verdana"/>
          <w:sz w:val="20"/>
          <w:szCs w:val="20"/>
          <w:lang w:val="en-US"/>
        </w:rPr>
        <w:t>An attendance register will help keep track of the number of hours accumulated by each student so that the certificate of attendance can then be issued.</w:t>
      </w:r>
    </w:p>
    <w:p w14:paraId="0EC1FB07" w14:textId="77777777" w:rsidR="004D53B0" w:rsidRPr="004D53B0" w:rsidRDefault="004D53B0" w:rsidP="004D53B0">
      <w:pPr>
        <w:jc w:val="both"/>
        <w:rPr>
          <w:rFonts w:ascii="Verdana" w:hAnsi="Verdana"/>
          <w:sz w:val="20"/>
          <w:szCs w:val="20"/>
          <w:lang w:val="en-US"/>
        </w:rPr>
      </w:pPr>
    </w:p>
    <w:p w14:paraId="6C5E5527" w14:textId="14026FE0" w:rsidR="00EC3279" w:rsidRPr="00464CF2" w:rsidRDefault="00EC3279" w:rsidP="00EC3279">
      <w:pPr>
        <w:rPr>
          <w:rFonts w:ascii="Verdana" w:hAnsi="Verdana"/>
          <w:sz w:val="20"/>
          <w:lang w:val="en-US"/>
        </w:rPr>
      </w:pPr>
      <w:r w:rsidRPr="00F17D34">
        <w:rPr>
          <w:rFonts w:ascii="Verdana" w:hAnsi="Verdana"/>
          <w:b/>
          <w:sz w:val="20"/>
          <w:lang w:val="en-US"/>
        </w:rPr>
        <w:t xml:space="preserve">Program: </w:t>
      </w:r>
      <w:r w:rsidRPr="00870E98">
        <w:rPr>
          <w:rFonts w:ascii="Verdana" w:hAnsi="Verdana"/>
          <w:sz w:val="20"/>
          <w:lang w:val="en-US"/>
        </w:rPr>
        <w:t>at the end of the workshop, each participant will have had direct experience of the contribution of digital archaeology to the knowledge production process in an archaeological project and will at the same time have made progress in their thesis work or contributed to the implementation of the project in which they were involved in the fieldwork phase.</w:t>
      </w:r>
    </w:p>
    <w:p w14:paraId="79F5B745" w14:textId="00BAA96D" w:rsidR="00EC3279" w:rsidRPr="001E5712" w:rsidRDefault="00EC3279" w:rsidP="00EC3279">
      <w:pPr>
        <w:rPr>
          <w:rFonts w:ascii="Verdana" w:hAnsi="Verdana"/>
          <w:b/>
          <w:sz w:val="20"/>
          <w:lang w:val="en-US"/>
        </w:rPr>
      </w:pPr>
      <w:r w:rsidRPr="001E5712">
        <w:rPr>
          <w:rFonts w:ascii="Verdana" w:hAnsi="Verdana"/>
          <w:b/>
          <w:sz w:val="20"/>
          <w:lang w:val="en-US"/>
        </w:rPr>
        <w:t>Bibliogra</w:t>
      </w:r>
      <w:r w:rsidR="004D53B0" w:rsidRPr="001E5712">
        <w:rPr>
          <w:rFonts w:ascii="Verdana" w:hAnsi="Verdana"/>
          <w:b/>
          <w:sz w:val="20"/>
          <w:lang w:val="en-US"/>
        </w:rPr>
        <w:t>phy</w:t>
      </w:r>
      <w:r w:rsidRPr="001E5712">
        <w:rPr>
          <w:rFonts w:ascii="Verdana" w:hAnsi="Verdana"/>
          <w:b/>
          <w:sz w:val="20"/>
          <w:lang w:val="en-US"/>
        </w:rPr>
        <w:t>:</w:t>
      </w:r>
    </w:p>
    <w:p w14:paraId="6284C6E1" w14:textId="77777777" w:rsidR="00EC3279" w:rsidRPr="001E5712" w:rsidRDefault="00EC3279" w:rsidP="00EC3279">
      <w:pPr>
        <w:rPr>
          <w:rFonts w:ascii="Verdana" w:hAnsi="Verdana"/>
          <w:sz w:val="20"/>
          <w:lang w:val="en-US"/>
        </w:rPr>
      </w:pPr>
      <w:proofErr w:type="spellStart"/>
      <w:r w:rsidRPr="001E5712">
        <w:rPr>
          <w:rFonts w:ascii="Verdana" w:hAnsi="Verdana"/>
          <w:sz w:val="20"/>
          <w:lang w:val="en-US"/>
        </w:rPr>
        <w:t>Dell’Unto</w:t>
      </w:r>
      <w:proofErr w:type="spellEnd"/>
      <w:r w:rsidRPr="001E5712">
        <w:rPr>
          <w:rFonts w:ascii="Verdana" w:hAnsi="Verdana"/>
          <w:sz w:val="20"/>
          <w:lang w:val="en-US"/>
        </w:rPr>
        <w:t xml:space="preserve"> N., </w:t>
      </w:r>
      <w:proofErr w:type="spellStart"/>
      <w:r w:rsidRPr="001E5712">
        <w:rPr>
          <w:rFonts w:ascii="Verdana" w:hAnsi="Verdana"/>
          <w:sz w:val="20"/>
          <w:lang w:val="en-US"/>
        </w:rPr>
        <w:t>Landeschi</w:t>
      </w:r>
      <w:proofErr w:type="spellEnd"/>
      <w:r w:rsidRPr="001E5712">
        <w:rPr>
          <w:rFonts w:ascii="Verdana" w:hAnsi="Verdana"/>
          <w:sz w:val="20"/>
          <w:lang w:val="en-US"/>
        </w:rPr>
        <w:t xml:space="preserve"> G. 2022, </w:t>
      </w:r>
      <w:r w:rsidRPr="001E5712">
        <w:rPr>
          <w:rFonts w:ascii="Verdana" w:hAnsi="Verdana"/>
          <w:i/>
          <w:sz w:val="20"/>
          <w:lang w:val="en-US"/>
        </w:rPr>
        <w:t>Geographical information systems in archaeology</w:t>
      </w:r>
      <w:r w:rsidRPr="001E5712">
        <w:rPr>
          <w:rFonts w:ascii="Verdana" w:hAnsi="Verdana"/>
          <w:sz w:val="20"/>
          <w:lang w:val="en-US"/>
        </w:rPr>
        <w:t xml:space="preserve">, in </w:t>
      </w:r>
      <w:proofErr w:type="spellStart"/>
      <w:r w:rsidRPr="001E5712">
        <w:rPr>
          <w:rFonts w:ascii="Verdana" w:hAnsi="Verdana"/>
          <w:sz w:val="20"/>
          <w:lang w:val="en-US"/>
        </w:rPr>
        <w:t>Dell’Unto</w:t>
      </w:r>
      <w:proofErr w:type="spellEnd"/>
      <w:r w:rsidRPr="001E5712">
        <w:rPr>
          <w:rFonts w:ascii="Verdana" w:hAnsi="Verdana"/>
          <w:sz w:val="20"/>
          <w:lang w:val="en-US"/>
        </w:rPr>
        <w:t xml:space="preserve"> N., </w:t>
      </w:r>
      <w:proofErr w:type="spellStart"/>
      <w:r w:rsidRPr="001E5712">
        <w:rPr>
          <w:rFonts w:ascii="Verdana" w:hAnsi="Verdana"/>
          <w:sz w:val="20"/>
          <w:lang w:val="en-US"/>
        </w:rPr>
        <w:t>Landeschi</w:t>
      </w:r>
      <w:proofErr w:type="spellEnd"/>
      <w:r w:rsidRPr="001E5712">
        <w:rPr>
          <w:rFonts w:ascii="Verdana" w:hAnsi="Verdana"/>
          <w:sz w:val="20"/>
          <w:lang w:val="en-US"/>
        </w:rPr>
        <w:t xml:space="preserve"> G. - Archaeological 3D GIS, pp. 5-17</w:t>
      </w:r>
    </w:p>
    <w:p w14:paraId="1ACE8679" w14:textId="77777777" w:rsidR="00EC3279" w:rsidRPr="00B06CAF" w:rsidRDefault="00EC3279" w:rsidP="00EC3279">
      <w:pPr>
        <w:rPr>
          <w:rFonts w:ascii="Verdana" w:hAnsi="Verdana"/>
          <w:sz w:val="20"/>
          <w:lang w:val="en-US"/>
        </w:rPr>
      </w:pPr>
      <w:r w:rsidRPr="00AE0E21">
        <w:rPr>
          <w:rFonts w:ascii="Verdana" w:hAnsi="Verdana"/>
          <w:sz w:val="20"/>
          <w:lang w:val="en-US"/>
        </w:rPr>
        <w:t xml:space="preserve">Wheatley D., </w:t>
      </w:r>
      <w:proofErr w:type="spellStart"/>
      <w:r w:rsidRPr="00AE0E21">
        <w:rPr>
          <w:rFonts w:ascii="Verdana" w:hAnsi="Verdana"/>
          <w:sz w:val="20"/>
          <w:lang w:val="en-US"/>
        </w:rPr>
        <w:t>Gillings</w:t>
      </w:r>
      <w:proofErr w:type="spellEnd"/>
      <w:r w:rsidRPr="00AE0E21">
        <w:rPr>
          <w:rFonts w:ascii="Verdana" w:hAnsi="Verdana"/>
          <w:sz w:val="20"/>
          <w:lang w:val="en-US"/>
        </w:rPr>
        <w:t xml:space="preserve"> M. 200</w:t>
      </w:r>
      <w:r>
        <w:rPr>
          <w:rFonts w:ascii="Verdana" w:hAnsi="Verdana"/>
          <w:sz w:val="20"/>
          <w:lang w:val="en-US"/>
        </w:rPr>
        <w:t>2</w:t>
      </w:r>
      <w:r w:rsidRPr="00AE0E21">
        <w:rPr>
          <w:rFonts w:ascii="Verdana" w:hAnsi="Verdana"/>
          <w:sz w:val="20"/>
          <w:lang w:val="en-US"/>
        </w:rPr>
        <w:t>, Spatial Technology and Archaeology</w:t>
      </w:r>
      <w:r>
        <w:rPr>
          <w:rFonts w:ascii="Verdana" w:hAnsi="Verdana"/>
          <w:sz w:val="20"/>
          <w:lang w:val="en-US"/>
        </w:rPr>
        <w:t xml:space="preserve">. </w:t>
      </w:r>
      <w:r w:rsidRPr="00AE0E21">
        <w:rPr>
          <w:rFonts w:ascii="Verdana" w:hAnsi="Verdana"/>
          <w:sz w:val="20"/>
          <w:lang w:val="en-US"/>
        </w:rPr>
        <w:t>The archaeological applications of GIS</w:t>
      </w:r>
      <w:r>
        <w:rPr>
          <w:rFonts w:ascii="Verdana" w:hAnsi="Verdana"/>
          <w:sz w:val="20"/>
          <w:lang w:val="en-US"/>
        </w:rPr>
        <w:t xml:space="preserve">, </w:t>
      </w:r>
      <w:proofErr w:type="spellStart"/>
      <w:r>
        <w:rPr>
          <w:rFonts w:ascii="Verdana" w:hAnsi="Verdana"/>
          <w:sz w:val="20"/>
          <w:lang w:val="en-US"/>
        </w:rPr>
        <w:t>Capitoli</w:t>
      </w:r>
      <w:proofErr w:type="spellEnd"/>
      <w:r>
        <w:rPr>
          <w:rFonts w:ascii="Verdana" w:hAnsi="Verdana"/>
          <w:sz w:val="20"/>
          <w:lang w:val="en-US"/>
        </w:rPr>
        <w:t xml:space="preserve"> 1-3, pp. 1-78.</w:t>
      </w:r>
      <w:r w:rsidRPr="00B06CAF">
        <w:rPr>
          <w:rFonts w:ascii="Verdana" w:hAnsi="Verdana"/>
          <w:sz w:val="20"/>
          <w:lang w:val="en-US"/>
        </w:rPr>
        <w:t xml:space="preserve"> </w:t>
      </w:r>
    </w:p>
    <w:p w14:paraId="0009968B" w14:textId="77777777" w:rsidR="00EC3279" w:rsidRPr="00BB43BB" w:rsidRDefault="00EC3279" w:rsidP="00EC3279">
      <w:pPr>
        <w:rPr>
          <w:rFonts w:ascii="Verdana" w:hAnsi="Verdana"/>
          <w:sz w:val="20"/>
          <w:szCs w:val="20"/>
          <w:lang w:val="en-US"/>
        </w:rPr>
      </w:pPr>
      <w:proofErr w:type="spellStart"/>
      <w:r w:rsidRPr="00BB43BB">
        <w:rPr>
          <w:rFonts w:ascii="Verdana" w:hAnsi="Verdana"/>
          <w:sz w:val="20"/>
          <w:lang w:val="en-US"/>
        </w:rPr>
        <w:t>Manuale</w:t>
      </w:r>
      <w:proofErr w:type="spellEnd"/>
      <w:r w:rsidRPr="00BB43BB">
        <w:rPr>
          <w:rFonts w:ascii="Verdana" w:hAnsi="Verdana"/>
          <w:sz w:val="20"/>
          <w:lang w:val="en-US"/>
        </w:rPr>
        <w:t xml:space="preserve"> </w:t>
      </w:r>
      <w:proofErr w:type="spellStart"/>
      <w:r w:rsidRPr="00BB43BB">
        <w:rPr>
          <w:rFonts w:ascii="Verdana" w:hAnsi="Verdana"/>
          <w:sz w:val="20"/>
          <w:lang w:val="en-US"/>
        </w:rPr>
        <w:t>utente</w:t>
      </w:r>
      <w:proofErr w:type="spellEnd"/>
      <w:r w:rsidRPr="00BB43BB">
        <w:rPr>
          <w:rFonts w:ascii="Verdana" w:hAnsi="Verdana"/>
          <w:sz w:val="20"/>
          <w:lang w:val="en-US"/>
        </w:rPr>
        <w:t xml:space="preserve"> di </w:t>
      </w:r>
      <w:proofErr w:type="spellStart"/>
      <w:r w:rsidRPr="00BB43BB">
        <w:rPr>
          <w:rFonts w:ascii="Verdana" w:hAnsi="Verdana"/>
          <w:sz w:val="20"/>
          <w:lang w:val="en-US"/>
        </w:rPr>
        <w:t>Qgis</w:t>
      </w:r>
      <w:proofErr w:type="spellEnd"/>
      <w:r w:rsidRPr="00BB43BB">
        <w:rPr>
          <w:rFonts w:ascii="Verdana" w:hAnsi="Verdana"/>
          <w:sz w:val="20"/>
          <w:lang w:val="en-US"/>
        </w:rPr>
        <w:t xml:space="preserve">, </w:t>
      </w:r>
      <w:hyperlink r:id="rId59" w:history="1">
        <w:r w:rsidRPr="00BB43BB">
          <w:rPr>
            <w:rStyle w:val="Collegamentoipertestuale"/>
            <w:rFonts w:ascii="Verdana" w:hAnsi="Verdana"/>
            <w:sz w:val="20"/>
            <w:lang w:val="en-US"/>
          </w:rPr>
          <w:t>https://docs.qgis.org/3.22/it/docs/user_manual/</w:t>
        </w:r>
      </w:hyperlink>
    </w:p>
    <w:p w14:paraId="0AE10A06" w14:textId="77777777" w:rsidR="00EC3279" w:rsidRPr="00BB43BB" w:rsidRDefault="00EC3279" w:rsidP="00EC3279">
      <w:pPr>
        <w:jc w:val="both"/>
        <w:rPr>
          <w:rFonts w:ascii="Verdana" w:hAnsi="Verdana"/>
          <w:sz w:val="20"/>
          <w:szCs w:val="20"/>
          <w:lang w:val="en-US"/>
        </w:rPr>
      </w:pPr>
    </w:p>
    <w:p w14:paraId="764A2C25" w14:textId="77777777" w:rsidR="00EC3279" w:rsidRPr="00BB43BB" w:rsidRDefault="00EC3279" w:rsidP="005033CA">
      <w:pPr>
        <w:rPr>
          <w:rFonts w:ascii="Verdana" w:hAnsi="Verdana"/>
          <w:b/>
          <w:sz w:val="20"/>
          <w:lang w:val="en-US"/>
        </w:rPr>
      </w:pPr>
      <w:r w:rsidRPr="00BB43BB">
        <w:rPr>
          <w:rFonts w:ascii="Verdana" w:hAnsi="Verdana"/>
          <w:b/>
          <w:sz w:val="20"/>
          <w:lang w:val="en-US"/>
        </w:rPr>
        <w:t>Suggested readings:</w:t>
      </w:r>
    </w:p>
    <w:p w14:paraId="168C7622" w14:textId="77777777" w:rsidR="00EC3279" w:rsidRPr="00BB43BB" w:rsidRDefault="00EC3279" w:rsidP="005033CA">
      <w:pPr>
        <w:rPr>
          <w:rFonts w:ascii="Verdana" w:hAnsi="Verdana"/>
          <w:sz w:val="20"/>
          <w:lang w:val="en-US"/>
        </w:rPr>
      </w:pPr>
      <w:proofErr w:type="spellStart"/>
      <w:r w:rsidRPr="00BB43BB">
        <w:rPr>
          <w:rFonts w:ascii="Verdana" w:hAnsi="Verdana"/>
          <w:sz w:val="20"/>
          <w:lang w:val="en-US"/>
        </w:rPr>
        <w:t>Dell’Unto</w:t>
      </w:r>
      <w:proofErr w:type="spellEnd"/>
      <w:r w:rsidRPr="00BB43BB">
        <w:rPr>
          <w:rFonts w:ascii="Verdana" w:hAnsi="Verdana"/>
          <w:sz w:val="20"/>
          <w:lang w:val="en-US"/>
        </w:rPr>
        <w:t xml:space="preserve"> N., </w:t>
      </w:r>
      <w:proofErr w:type="spellStart"/>
      <w:r w:rsidRPr="00BB43BB">
        <w:rPr>
          <w:rFonts w:ascii="Verdana" w:hAnsi="Verdana"/>
          <w:sz w:val="20"/>
          <w:lang w:val="en-US"/>
        </w:rPr>
        <w:t>Landeschi</w:t>
      </w:r>
      <w:proofErr w:type="spellEnd"/>
      <w:r w:rsidRPr="00BB43BB">
        <w:rPr>
          <w:rFonts w:ascii="Verdana" w:hAnsi="Verdana"/>
          <w:sz w:val="20"/>
          <w:lang w:val="en-US"/>
        </w:rPr>
        <w:t xml:space="preserve"> G. 2022, </w:t>
      </w:r>
      <w:r w:rsidRPr="00BB43BB">
        <w:rPr>
          <w:rFonts w:ascii="Verdana" w:hAnsi="Verdana"/>
          <w:i/>
          <w:sz w:val="20"/>
          <w:lang w:val="en-US"/>
        </w:rPr>
        <w:t>Geographical information systems in archaeology</w:t>
      </w:r>
      <w:r w:rsidRPr="00BB43BB">
        <w:rPr>
          <w:rFonts w:ascii="Verdana" w:hAnsi="Verdana"/>
          <w:sz w:val="20"/>
          <w:lang w:val="en-US"/>
        </w:rPr>
        <w:t xml:space="preserve">, in </w:t>
      </w:r>
      <w:proofErr w:type="spellStart"/>
      <w:r w:rsidRPr="00BB43BB">
        <w:rPr>
          <w:rFonts w:ascii="Verdana" w:hAnsi="Verdana"/>
          <w:sz w:val="20"/>
          <w:lang w:val="en-US"/>
        </w:rPr>
        <w:t>Dell’Unto</w:t>
      </w:r>
      <w:proofErr w:type="spellEnd"/>
      <w:r w:rsidRPr="00BB43BB">
        <w:rPr>
          <w:rFonts w:ascii="Verdana" w:hAnsi="Verdana"/>
          <w:sz w:val="20"/>
          <w:lang w:val="en-US"/>
        </w:rPr>
        <w:t xml:space="preserve"> N., </w:t>
      </w:r>
      <w:proofErr w:type="spellStart"/>
      <w:r w:rsidRPr="00BB43BB">
        <w:rPr>
          <w:rFonts w:ascii="Verdana" w:hAnsi="Verdana"/>
          <w:sz w:val="20"/>
          <w:lang w:val="en-US"/>
        </w:rPr>
        <w:t>Landeschi</w:t>
      </w:r>
      <w:proofErr w:type="spellEnd"/>
      <w:r w:rsidRPr="00BB43BB">
        <w:rPr>
          <w:rFonts w:ascii="Verdana" w:hAnsi="Verdana"/>
          <w:sz w:val="20"/>
          <w:lang w:val="en-US"/>
        </w:rPr>
        <w:t xml:space="preserve"> G. - Archaeological 3D GIS, pp. 5-17</w:t>
      </w:r>
    </w:p>
    <w:p w14:paraId="259CACFA" w14:textId="77777777" w:rsidR="00EC3279" w:rsidRPr="00AE0E21" w:rsidRDefault="00EC3279" w:rsidP="005033CA">
      <w:pPr>
        <w:rPr>
          <w:rFonts w:ascii="Verdana" w:hAnsi="Verdana"/>
          <w:sz w:val="20"/>
          <w:lang w:val="en-US"/>
        </w:rPr>
      </w:pPr>
      <w:r w:rsidRPr="00AE0E21">
        <w:rPr>
          <w:rFonts w:ascii="Verdana" w:hAnsi="Verdana"/>
          <w:sz w:val="20"/>
          <w:lang w:val="en-US"/>
        </w:rPr>
        <w:t xml:space="preserve">Wheatley D., </w:t>
      </w:r>
      <w:proofErr w:type="spellStart"/>
      <w:r w:rsidRPr="00AE0E21">
        <w:rPr>
          <w:rFonts w:ascii="Verdana" w:hAnsi="Verdana"/>
          <w:sz w:val="20"/>
          <w:lang w:val="en-US"/>
        </w:rPr>
        <w:t>Gillings</w:t>
      </w:r>
      <w:proofErr w:type="spellEnd"/>
      <w:r w:rsidRPr="00AE0E21">
        <w:rPr>
          <w:rFonts w:ascii="Verdana" w:hAnsi="Verdana"/>
          <w:sz w:val="20"/>
          <w:lang w:val="en-US"/>
        </w:rPr>
        <w:t xml:space="preserve"> M. 200</w:t>
      </w:r>
      <w:r>
        <w:rPr>
          <w:rFonts w:ascii="Verdana" w:hAnsi="Verdana"/>
          <w:sz w:val="20"/>
          <w:lang w:val="en-US"/>
        </w:rPr>
        <w:t>2</w:t>
      </w:r>
      <w:r w:rsidRPr="00AE0E21">
        <w:rPr>
          <w:rFonts w:ascii="Verdana" w:hAnsi="Verdana"/>
          <w:sz w:val="20"/>
          <w:lang w:val="en-US"/>
        </w:rPr>
        <w:t>, Spatial Technology and Archaeology</w:t>
      </w:r>
      <w:r>
        <w:rPr>
          <w:rFonts w:ascii="Verdana" w:hAnsi="Verdana"/>
          <w:sz w:val="20"/>
          <w:lang w:val="en-US"/>
        </w:rPr>
        <w:t xml:space="preserve">. </w:t>
      </w:r>
      <w:r w:rsidRPr="00AE0E21">
        <w:rPr>
          <w:rFonts w:ascii="Verdana" w:hAnsi="Verdana"/>
          <w:sz w:val="20"/>
          <w:lang w:val="en-US"/>
        </w:rPr>
        <w:t>The archaeological applications of GIS</w:t>
      </w:r>
      <w:r>
        <w:rPr>
          <w:rFonts w:ascii="Verdana" w:hAnsi="Verdana"/>
          <w:sz w:val="20"/>
          <w:lang w:val="en-US"/>
        </w:rPr>
        <w:t>, Chapters 1-3, pp. 1-78.</w:t>
      </w:r>
    </w:p>
    <w:p w14:paraId="438D1C7E" w14:textId="06A4B642" w:rsidR="0034080B" w:rsidRDefault="00EC3279" w:rsidP="005033CA">
      <w:pPr>
        <w:rPr>
          <w:rFonts w:ascii="Verdana" w:hAnsi="Verdana"/>
          <w:sz w:val="20"/>
          <w:szCs w:val="20"/>
          <w:lang w:val="en-US"/>
        </w:rPr>
      </w:pPr>
      <w:proofErr w:type="spellStart"/>
      <w:r w:rsidRPr="00AE0E21">
        <w:rPr>
          <w:rFonts w:ascii="Verdana" w:hAnsi="Verdana"/>
          <w:sz w:val="20"/>
          <w:lang w:val="en-US"/>
        </w:rPr>
        <w:t>Qgis</w:t>
      </w:r>
      <w:proofErr w:type="spellEnd"/>
      <w:r w:rsidRPr="00AE0E21">
        <w:rPr>
          <w:rFonts w:ascii="Verdana" w:hAnsi="Verdana"/>
          <w:sz w:val="20"/>
          <w:lang w:val="en-US"/>
        </w:rPr>
        <w:t xml:space="preserve"> User G</w:t>
      </w:r>
      <w:r>
        <w:rPr>
          <w:rFonts w:ascii="Verdana" w:hAnsi="Verdana"/>
          <w:sz w:val="20"/>
          <w:lang w:val="en-US"/>
        </w:rPr>
        <w:t>uide:</w:t>
      </w:r>
      <w:r w:rsidRPr="00AE0E21">
        <w:rPr>
          <w:rFonts w:ascii="Verdana" w:hAnsi="Verdana"/>
          <w:sz w:val="20"/>
          <w:lang w:val="en-US"/>
        </w:rPr>
        <w:t xml:space="preserve"> </w:t>
      </w:r>
      <w:hyperlink r:id="rId60" w:history="1">
        <w:r w:rsidRPr="00AE0E21">
          <w:rPr>
            <w:rStyle w:val="Collegamentoipertestuale"/>
            <w:rFonts w:ascii="Verdana" w:hAnsi="Verdana"/>
            <w:sz w:val="20"/>
            <w:lang w:val="en-US"/>
          </w:rPr>
          <w:t>https://docs.qgis.org/3.22/en/docs/user_manual/</w:t>
        </w:r>
      </w:hyperlink>
    </w:p>
    <w:p w14:paraId="1AE12461" w14:textId="77777777" w:rsidR="00DB6C2B" w:rsidRPr="005B6B8D" w:rsidRDefault="00DB6C2B" w:rsidP="00B5033F">
      <w:pPr>
        <w:rPr>
          <w:rFonts w:ascii="Verdana" w:hAnsi="Verdana"/>
          <w:sz w:val="20"/>
          <w:szCs w:val="20"/>
          <w:lang w:val="en-US"/>
        </w:rPr>
      </w:pPr>
    </w:p>
    <w:p w14:paraId="469F91AD" w14:textId="77777777" w:rsidR="007B5BCD" w:rsidRPr="005B6B8D" w:rsidRDefault="007B5BCD" w:rsidP="00B5033F">
      <w:pPr>
        <w:textAlignment w:val="baseline"/>
        <w:rPr>
          <w:rFonts w:ascii="Verdana" w:hAnsi="Verdana"/>
          <w:sz w:val="20"/>
          <w:szCs w:val="20"/>
          <w:lang w:val="en-US"/>
        </w:rPr>
      </w:pPr>
    </w:p>
    <w:p w14:paraId="72A4854B" w14:textId="064871FE" w:rsidR="00B842B5" w:rsidRPr="00BA74E5" w:rsidRDefault="00B842B5" w:rsidP="00B5033F">
      <w:pPr>
        <w:pStyle w:val="Paragrafoelenco"/>
        <w:numPr>
          <w:ilvl w:val="0"/>
          <w:numId w:val="2"/>
        </w:numPr>
        <w:spacing w:after="120" w:line="240" w:lineRule="auto"/>
        <w:ind w:left="0" w:firstLine="567"/>
        <w:textAlignment w:val="baseline"/>
        <w:rPr>
          <w:rFonts w:ascii="Verdana" w:eastAsia="Times New Roman" w:hAnsi="Verdana" w:cs="Times New Roman"/>
          <w:b/>
          <w:bCs/>
          <w:sz w:val="24"/>
          <w:szCs w:val="20"/>
          <w:lang w:eastAsia="it-IT"/>
        </w:rPr>
      </w:pPr>
      <w:r w:rsidRPr="00BA74E5">
        <w:rPr>
          <w:rFonts w:ascii="Verdana" w:eastAsia="Times New Roman" w:hAnsi="Verdana" w:cs="Times New Roman"/>
          <w:b/>
          <w:bCs/>
          <w:sz w:val="24"/>
          <w:szCs w:val="20"/>
          <w:lang w:eastAsia="it-IT"/>
        </w:rPr>
        <w:t xml:space="preserve">Writing </w:t>
      </w:r>
      <w:proofErr w:type="spellStart"/>
      <w:r w:rsidRPr="00BA74E5">
        <w:rPr>
          <w:rFonts w:ascii="Verdana" w:eastAsia="Times New Roman" w:hAnsi="Verdana" w:cs="Times New Roman"/>
          <w:b/>
          <w:bCs/>
          <w:sz w:val="24"/>
          <w:szCs w:val="20"/>
          <w:lang w:eastAsia="it-IT"/>
        </w:rPr>
        <w:t>grant</w:t>
      </w:r>
      <w:proofErr w:type="spellEnd"/>
      <w:r w:rsidRPr="00BA74E5">
        <w:rPr>
          <w:rFonts w:ascii="Verdana" w:eastAsia="Times New Roman" w:hAnsi="Verdana" w:cs="Times New Roman"/>
          <w:b/>
          <w:bCs/>
          <w:sz w:val="24"/>
          <w:szCs w:val="20"/>
          <w:lang w:eastAsia="it-IT"/>
        </w:rPr>
        <w:t xml:space="preserve"> </w:t>
      </w:r>
      <w:proofErr w:type="spellStart"/>
      <w:r w:rsidRPr="00BA74E5">
        <w:rPr>
          <w:rFonts w:ascii="Verdana" w:eastAsia="Times New Roman" w:hAnsi="Verdana" w:cs="Times New Roman"/>
          <w:b/>
          <w:bCs/>
          <w:sz w:val="24"/>
          <w:szCs w:val="20"/>
          <w:lang w:eastAsia="it-IT"/>
        </w:rPr>
        <w:t>applications</w:t>
      </w:r>
      <w:proofErr w:type="spellEnd"/>
      <w:r w:rsidR="00E06138" w:rsidRPr="00BA74E5">
        <w:rPr>
          <w:rFonts w:ascii="Verdana" w:eastAsia="Times New Roman" w:hAnsi="Verdana" w:cs="Times New Roman"/>
          <w:b/>
          <w:bCs/>
          <w:sz w:val="24"/>
          <w:szCs w:val="20"/>
          <w:lang w:eastAsia="it-IT"/>
        </w:rPr>
        <w:t xml:space="preserve"> (2 cfu)</w:t>
      </w:r>
    </w:p>
    <w:p w14:paraId="2C9A7A38" w14:textId="77777777" w:rsidR="00B842B5" w:rsidRPr="00E06138" w:rsidRDefault="00B842B5" w:rsidP="00B5033F">
      <w:pPr>
        <w:ind w:firstLine="567"/>
        <w:jc w:val="both"/>
        <w:rPr>
          <w:rFonts w:ascii="Verdana" w:hAnsi="Verdana"/>
          <w:sz w:val="20"/>
          <w:szCs w:val="20"/>
          <w:lang w:val="en-US"/>
        </w:rPr>
      </w:pPr>
      <w:r w:rsidRPr="00E06138">
        <w:rPr>
          <w:rFonts w:ascii="Verdana" w:hAnsi="Verdana"/>
          <w:bCs/>
          <w:sz w:val="20"/>
          <w:szCs w:val="20"/>
          <w:lang w:val="en-US"/>
        </w:rPr>
        <w:t>Scientific supervisor:</w:t>
      </w:r>
      <w:r w:rsidRPr="00E06138">
        <w:rPr>
          <w:rFonts w:ascii="Verdana" w:hAnsi="Verdana"/>
          <w:sz w:val="20"/>
          <w:szCs w:val="20"/>
          <w:lang w:val="en-US"/>
        </w:rPr>
        <w:t xml:space="preserve"> Prof. Laura Demeter</w:t>
      </w:r>
    </w:p>
    <w:p w14:paraId="3D4F8671" w14:textId="1778A255" w:rsidR="00B842B5" w:rsidRPr="00E06138" w:rsidRDefault="00B842B5" w:rsidP="00B5033F">
      <w:pPr>
        <w:ind w:firstLine="567"/>
        <w:jc w:val="both"/>
        <w:rPr>
          <w:rFonts w:ascii="Verdana" w:hAnsi="Verdana"/>
          <w:sz w:val="20"/>
          <w:szCs w:val="20"/>
          <w:lang w:val="en-US"/>
        </w:rPr>
      </w:pPr>
      <w:r w:rsidRPr="00B20D6B">
        <w:rPr>
          <w:rFonts w:ascii="Verdana" w:hAnsi="Verdana"/>
          <w:bCs/>
          <w:sz w:val="20"/>
          <w:szCs w:val="20"/>
          <w:lang w:val="en-US"/>
        </w:rPr>
        <w:lastRenderedPageBreak/>
        <w:t xml:space="preserve">Period: </w:t>
      </w:r>
      <w:r w:rsidR="00D25637" w:rsidRPr="00B20D6B">
        <w:rPr>
          <w:rFonts w:ascii="Verdana" w:hAnsi="Verdana"/>
          <w:color w:val="000000" w:themeColor="text1"/>
          <w:sz w:val="20"/>
          <w:szCs w:val="20"/>
          <w:lang w:val="en-US"/>
        </w:rPr>
        <w:t xml:space="preserve">dates to be </w:t>
      </w:r>
      <w:r w:rsidR="00B20D6B">
        <w:rPr>
          <w:rFonts w:ascii="Verdana" w:hAnsi="Verdana"/>
          <w:color w:val="000000" w:themeColor="text1"/>
          <w:sz w:val="20"/>
          <w:szCs w:val="20"/>
          <w:lang w:val="en-US"/>
        </w:rPr>
        <w:t>defin</w:t>
      </w:r>
      <w:r w:rsidR="00D25637" w:rsidRPr="00B20D6B">
        <w:rPr>
          <w:rFonts w:ascii="Verdana" w:hAnsi="Verdana"/>
          <w:color w:val="000000" w:themeColor="text1"/>
          <w:sz w:val="20"/>
          <w:szCs w:val="20"/>
          <w:lang w:val="en-US"/>
        </w:rPr>
        <w:t>ed</w:t>
      </w:r>
    </w:p>
    <w:p w14:paraId="2EE57D8F" w14:textId="77777777" w:rsidR="00B842B5" w:rsidRPr="00E06138" w:rsidRDefault="00B842B5" w:rsidP="00B5033F">
      <w:pPr>
        <w:ind w:firstLine="567"/>
        <w:jc w:val="both"/>
        <w:rPr>
          <w:rFonts w:ascii="Verdana" w:hAnsi="Verdana"/>
          <w:sz w:val="20"/>
          <w:szCs w:val="20"/>
          <w:lang w:val="en-US"/>
        </w:rPr>
      </w:pPr>
      <w:r w:rsidRPr="00E06138">
        <w:rPr>
          <w:rFonts w:ascii="Verdana" w:hAnsi="Verdana"/>
          <w:bCs/>
          <w:sz w:val="20"/>
          <w:szCs w:val="20"/>
          <w:lang w:val="en-US"/>
        </w:rPr>
        <w:t xml:space="preserve">Delivery mode: </w:t>
      </w:r>
      <w:proofErr w:type="gramStart"/>
      <w:r w:rsidRPr="00E06138">
        <w:rPr>
          <w:rFonts w:ascii="Verdana" w:hAnsi="Verdana"/>
          <w:sz w:val="20"/>
          <w:szCs w:val="20"/>
          <w:lang w:val="en-US"/>
        </w:rPr>
        <w:t>on line</w:t>
      </w:r>
      <w:proofErr w:type="gramEnd"/>
    </w:p>
    <w:p w14:paraId="350EAEFE" w14:textId="77777777" w:rsidR="00B842B5" w:rsidRPr="00E06138" w:rsidRDefault="00B842B5" w:rsidP="00B5033F">
      <w:pPr>
        <w:ind w:firstLine="567"/>
        <w:jc w:val="both"/>
        <w:rPr>
          <w:rFonts w:ascii="Verdana" w:hAnsi="Verdana"/>
          <w:sz w:val="20"/>
          <w:szCs w:val="20"/>
          <w:lang w:val="en-US"/>
        </w:rPr>
      </w:pPr>
      <w:r w:rsidRPr="00E06138">
        <w:rPr>
          <w:rFonts w:ascii="Verdana" w:hAnsi="Verdana"/>
          <w:sz w:val="20"/>
          <w:szCs w:val="20"/>
          <w:lang w:val="en-US"/>
        </w:rPr>
        <w:t xml:space="preserve">Admitted students: </w:t>
      </w:r>
      <w:r w:rsidR="004F0C2F" w:rsidRPr="00E06138">
        <w:rPr>
          <w:rFonts w:ascii="Verdana" w:hAnsi="Verdana"/>
          <w:sz w:val="20"/>
          <w:szCs w:val="20"/>
          <w:lang w:val="en-US"/>
        </w:rPr>
        <w:t>10</w:t>
      </w:r>
    </w:p>
    <w:p w14:paraId="0F5C0A29" w14:textId="77777777" w:rsidR="004F0C2F" w:rsidRPr="00E06138" w:rsidRDefault="004F0C2F" w:rsidP="00B5033F">
      <w:pPr>
        <w:ind w:firstLine="567"/>
        <w:jc w:val="both"/>
        <w:rPr>
          <w:rFonts w:ascii="Verdana" w:hAnsi="Verdana"/>
          <w:sz w:val="20"/>
          <w:szCs w:val="20"/>
        </w:rPr>
      </w:pPr>
      <w:r w:rsidRPr="00E06138">
        <w:rPr>
          <w:rFonts w:ascii="Verdana" w:hAnsi="Verdana"/>
          <w:sz w:val="20"/>
          <w:szCs w:val="20"/>
        </w:rPr>
        <w:t xml:space="preserve">e-mail: </w:t>
      </w:r>
      <w:hyperlink r:id="rId61" w:history="1">
        <w:r w:rsidRPr="00E06138">
          <w:rPr>
            <w:rStyle w:val="Collegamentoipertestuale"/>
            <w:rFonts w:ascii="Verdana" w:hAnsi="Verdana"/>
            <w:sz w:val="20"/>
            <w:szCs w:val="20"/>
          </w:rPr>
          <w:t>laura.demeter@unibo.it</w:t>
        </w:r>
      </w:hyperlink>
    </w:p>
    <w:p w14:paraId="58FE9019" w14:textId="77777777" w:rsidR="00B842B5" w:rsidRPr="00E06138" w:rsidRDefault="00B842B5" w:rsidP="00B5033F">
      <w:pPr>
        <w:ind w:firstLine="567"/>
        <w:jc w:val="both"/>
        <w:rPr>
          <w:rFonts w:ascii="Verdana" w:hAnsi="Verdana"/>
          <w:sz w:val="20"/>
          <w:szCs w:val="20"/>
        </w:rPr>
      </w:pPr>
    </w:p>
    <w:p w14:paraId="38EAFAAE" w14:textId="77777777" w:rsidR="004F0C2F" w:rsidRPr="00E06138" w:rsidRDefault="0046168D" w:rsidP="004F0C2F">
      <w:pPr>
        <w:jc w:val="both"/>
        <w:rPr>
          <w:rFonts w:ascii="Verdana" w:hAnsi="Verdana"/>
          <w:sz w:val="20"/>
          <w:szCs w:val="20"/>
          <w:lang w:val="en-US"/>
        </w:rPr>
      </w:pPr>
      <w:r w:rsidRPr="00E06138">
        <w:rPr>
          <w:rFonts w:ascii="Verdana" w:hAnsi="Verdana"/>
          <w:b/>
          <w:sz w:val="20"/>
          <w:szCs w:val="20"/>
          <w:lang w:val="en-US"/>
        </w:rPr>
        <w:t>Aim</w:t>
      </w:r>
      <w:r w:rsidR="00B842B5" w:rsidRPr="00E06138">
        <w:rPr>
          <w:rFonts w:ascii="Verdana" w:hAnsi="Verdana"/>
          <w:b/>
          <w:sz w:val="20"/>
          <w:szCs w:val="20"/>
          <w:lang w:val="en-US"/>
        </w:rPr>
        <w:t>s</w:t>
      </w:r>
      <w:r w:rsidR="00B842B5" w:rsidRPr="00E06138">
        <w:rPr>
          <w:rFonts w:ascii="Verdana" w:hAnsi="Verdana"/>
          <w:sz w:val="20"/>
          <w:szCs w:val="20"/>
          <w:lang w:val="en-US"/>
        </w:rPr>
        <w:t>:</w:t>
      </w:r>
      <w:r w:rsidR="000C6517" w:rsidRPr="00E06138">
        <w:rPr>
          <w:rFonts w:ascii="Verdana" w:hAnsi="Verdana"/>
          <w:bCs/>
          <w:sz w:val="20"/>
          <w:szCs w:val="20"/>
          <w:lang w:val="en-US"/>
        </w:rPr>
        <w:t xml:space="preserve"> </w:t>
      </w:r>
      <w:r w:rsidR="004F0C2F" w:rsidRPr="00E06138">
        <w:rPr>
          <w:rFonts w:ascii="Verdana" w:hAnsi="Verdana"/>
          <w:bCs/>
          <w:sz w:val="20"/>
          <w:szCs w:val="20"/>
          <w:lang w:val="en-US"/>
        </w:rPr>
        <w:t>the lab</w:t>
      </w:r>
      <w:r w:rsidR="004F0C2F" w:rsidRPr="00E06138">
        <w:rPr>
          <w:rFonts w:ascii="Verdana" w:hAnsi="Verdana"/>
          <w:b/>
          <w:bCs/>
          <w:sz w:val="20"/>
          <w:szCs w:val="20"/>
          <w:lang w:val="en-US"/>
        </w:rPr>
        <w:t xml:space="preserve"> </w:t>
      </w:r>
      <w:r w:rsidR="000C6517" w:rsidRPr="00E06138">
        <w:rPr>
          <w:rFonts w:ascii="Verdana" w:hAnsi="Verdana"/>
          <w:sz w:val="20"/>
          <w:szCs w:val="20"/>
          <w:lang w:val="en-US"/>
        </w:rPr>
        <w:t xml:space="preserve">aims at introducing students to current existing schemes for funding cultural projects and academic research. The focus will be on identifying the appropriate schemes for funding at the EU level (H2020, COST Action, </w:t>
      </w:r>
      <w:proofErr w:type="spellStart"/>
      <w:r w:rsidR="000C6517" w:rsidRPr="00E06138">
        <w:rPr>
          <w:rFonts w:ascii="Verdana" w:hAnsi="Verdana"/>
          <w:sz w:val="20"/>
          <w:szCs w:val="20"/>
          <w:lang w:val="en-US"/>
        </w:rPr>
        <w:t>CoE</w:t>
      </w:r>
      <w:proofErr w:type="spellEnd"/>
      <w:r w:rsidR="000C6517" w:rsidRPr="00E06138">
        <w:rPr>
          <w:rFonts w:ascii="Verdana" w:hAnsi="Verdana"/>
          <w:sz w:val="20"/>
          <w:szCs w:val="20"/>
          <w:lang w:val="en-US"/>
        </w:rPr>
        <w:t xml:space="preserve">) and how to prepare such applications. </w:t>
      </w:r>
    </w:p>
    <w:p w14:paraId="299FB8C2" w14:textId="77777777" w:rsidR="004F0C2F" w:rsidRPr="00E06138" w:rsidRDefault="004F0C2F" w:rsidP="004F0C2F">
      <w:pPr>
        <w:jc w:val="both"/>
        <w:rPr>
          <w:rFonts w:ascii="Verdana" w:hAnsi="Verdana"/>
          <w:sz w:val="20"/>
          <w:szCs w:val="20"/>
          <w:lang w:val="en-US"/>
        </w:rPr>
      </w:pPr>
    </w:p>
    <w:p w14:paraId="6F7FB241" w14:textId="77777777" w:rsidR="000C6517" w:rsidRPr="00E06138" w:rsidRDefault="004F0C2F" w:rsidP="004F0C2F">
      <w:pPr>
        <w:jc w:val="both"/>
        <w:rPr>
          <w:rFonts w:ascii="Verdana" w:hAnsi="Verdana"/>
          <w:sz w:val="20"/>
          <w:szCs w:val="20"/>
          <w:lang w:val="en-US"/>
        </w:rPr>
      </w:pPr>
      <w:r w:rsidRPr="00E06138">
        <w:rPr>
          <w:rFonts w:ascii="Verdana" w:hAnsi="Verdana"/>
          <w:b/>
          <w:sz w:val="20"/>
          <w:szCs w:val="20"/>
          <w:lang w:val="en-US"/>
        </w:rPr>
        <w:t xml:space="preserve">Program: </w:t>
      </w:r>
      <w:r w:rsidR="000C6517" w:rsidRPr="00E06138">
        <w:rPr>
          <w:rFonts w:ascii="Verdana" w:hAnsi="Verdana"/>
          <w:sz w:val="20"/>
          <w:szCs w:val="20"/>
          <w:lang w:val="en-US"/>
        </w:rPr>
        <w:t>The course will provide an overview of the necessary steps for developing your proposal, how to conduct research, how to keep informed about grant opportunities, how to search for hosting institutions, and on the important steps of writing the application.</w:t>
      </w:r>
      <w:r w:rsidRPr="00E06138">
        <w:rPr>
          <w:rFonts w:ascii="Verdana" w:hAnsi="Verdana"/>
          <w:sz w:val="20"/>
          <w:szCs w:val="20"/>
          <w:lang w:val="en-US"/>
        </w:rPr>
        <w:t xml:space="preserve"> </w:t>
      </w:r>
    </w:p>
    <w:p w14:paraId="10E66845" w14:textId="77777777" w:rsidR="000C6517" w:rsidRPr="00E06138" w:rsidRDefault="000C6517" w:rsidP="004F0C2F">
      <w:pPr>
        <w:jc w:val="both"/>
        <w:rPr>
          <w:rFonts w:ascii="Verdana" w:hAnsi="Verdana"/>
          <w:b/>
          <w:bCs/>
          <w:sz w:val="20"/>
          <w:szCs w:val="20"/>
          <w:lang w:val="en-US"/>
        </w:rPr>
      </w:pPr>
      <w:r w:rsidRPr="00E06138">
        <w:rPr>
          <w:rFonts w:ascii="Verdana" w:hAnsi="Verdana"/>
          <w:sz w:val="20"/>
          <w:szCs w:val="20"/>
          <w:lang w:val="en-US"/>
        </w:rPr>
        <w:t>The course consists of a series of short lectures and exercises, focused on the following main objectives:</w:t>
      </w:r>
      <w:r w:rsidR="004F0C2F" w:rsidRPr="00E06138">
        <w:rPr>
          <w:rFonts w:ascii="Verdana" w:hAnsi="Verdana"/>
          <w:sz w:val="20"/>
          <w:szCs w:val="20"/>
          <w:lang w:val="en-US"/>
        </w:rPr>
        <w:t xml:space="preserve"> </w:t>
      </w:r>
      <w:r w:rsidRPr="00E06138">
        <w:rPr>
          <w:rFonts w:ascii="Verdana" w:hAnsi="Verdana"/>
          <w:b/>
          <w:bCs/>
          <w:sz w:val="20"/>
          <w:szCs w:val="20"/>
          <w:lang w:val="en-US"/>
        </w:rPr>
        <w:t>Grant writing basics</w:t>
      </w:r>
      <w:r w:rsidR="004F0C2F" w:rsidRPr="00E06138">
        <w:rPr>
          <w:rFonts w:ascii="Verdana" w:hAnsi="Verdana"/>
          <w:b/>
          <w:bCs/>
          <w:sz w:val="20"/>
          <w:szCs w:val="20"/>
          <w:lang w:val="en-US"/>
        </w:rPr>
        <w:t xml:space="preserve">, </w:t>
      </w:r>
      <w:proofErr w:type="gramStart"/>
      <w:r w:rsidRPr="00E06138">
        <w:rPr>
          <w:rFonts w:ascii="Verdana" w:hAnsi="Verdana"/>
          <w:b/>
          <w:bCs/>
          <w:sz w:val="20"/>
          <w:szCs w:val="20"/>
          <w:lang w:val="en-US"/>
        </w:rPr>
        <w:t>How</w:t>
      </w:r>
      <w:proofErr w:type="gramEnd"/>
      <w:r w:rsidRPr="00E06138">
        <w:rPr>
          <w:rFonts w:ascii="Verdana" w:hAnsi="Verdana"/>
          <w:b/>
          <w:bCs/>
          <w:sz w:val="20"/>
          <w:szCs w:val="20"/>
          <w:lang w:val="en-US"/>
        </w:rPr>
        <w:t xml:space="preserve"> to write a grant proposal</w:t>
      </w:r>
      <w:r w:rsidR="004F0C2F" w:rsidRPr="00E06138">
        <w:rPr>
          <w:rFonts w:ascii="Verdana" w:hAnsi="Verdana"/>
          <w:b/>
          <w:bCs/>
          <w:sz w:val="20"/>
          <w:szCs w:val="20"/>
          <w:lang w:val="en-US"/>
        </w:rPr>
        <w:t xml:space="preserve">, </w:t>
      </w:r>
      <w:r w:rsidRPr="00E06138">
        <w:rPr>
          <w:rFonts w:ascii="Verdana" w:hAnsi="Verdana"/>
          <w:b/>
          <w:bCs/>
          <w:sz w:val="20"/>
          <w:szCs w:val="20"/>
          <w:lang w:val="en-US"/>
        </w:rPr>
        <w:t>Searching for Funding</w:t>
      </w:r>
      <w:r w:rsidR="00E06138">
        <w:rPr>
          <w:rFonts w:ascii="Verdana" w:hAnsi="Verdana"/>
          <w:b/>
          <w:bCs/>
          <w:sz w:val="20"/>
          <w:szCs w:val="20"/>
          <w:lang w:val="en-US"/>
        </w:rPr>
        <w:t>.</w:t>
      </w:r>
    </w:p>
    <w:p w14:paraId="723ACDE5" w14:textId="77777777" w:rsidR="000C6517" w:rsidRPr="00E06138" w:rsidRDefault="000C6517" w:rsidP="004F0C2F">
      <w:pPr>
        <w:jc w:val="both"/>
        <w:rPr>
          <w:rFonts w:ascii="Verdana" w:hAnsi="Verdana"/>
          <w:sz w:val="20"/>
          <w:szCs w:val="20"/>
          <w:lang w:val="en-US"/>
        </w:rPr>
      </w:pPr>
    </w:p>
    <w:p w14:paraId="75D2FE3E" w14:textId="11BEECC8" w:rsidR="00B842B5" w:rsidRDefault="000C6517" w:rsidP="004F0C2F">
      <w:pPr>
        <w:jc w:val="both"/>
        <w:rPr>
          <w:rFonts w:ascii="Verdana" w:hAnsi="Verdana"/>
          <w:sz w:val="20"/>
          <w:szCs w:val="20"/>
          <w:lang w:val="en-US"/>
        </w:rPr>
      </w:pPr>
      <w:r w:rsidRPr="00E06138">
        <w:rPr>
          <w:rFonts w:ascii="Verdana" w:hAnsi="Verdana"/>
          <w:b/>
          <w:bCs/>
          <w:sz w:val="20"/>
          <w:szCs w:val="20"/>
          <w:lang w:val="en-US"/>
        </w:rPr>
        <w:t>Outcomes</w:t>
      </w:r>
      <w:r w:rsidRPr="00E06138">
        <w:rPr>
          <w:rFonts w:ascii="Verdana" w:hAnsi="Verdana"/>
          <w:sz w:val="20"/>
          <w:szCs w:val="20"/>
          <w:lang w:val="en-US"/>
        </w:rPr>
        <w:t>:</w:t>
      </w:r>
      <w:r w:rsidR="004F6BDB">
        <w:rPr>
          <w:rFonts w:ascii="Verdana" w:hAnsi="Verdana"/>
          <w:sz w:val="20"/>
          <w:szCs w:val="20"/>
          <w:lang w:val="en-US"/>
        </w:rPr>
        <w:t xml:space="preserve"> </w:t>
      </w:r>
      <w:r w:rsidRPr="00E06138">
        <w:rPr>
          <w:rFonts w:ascii="Verdana" w:hAnsi="Verdana"/>
          <w:sz w:val="20"/>
          <w:szCs w:val="20"/>
          <w:lang w:val="en-US"/>
        </w:rPr>
        <w:t>Learn basic principles of effective grant writing</w:t>
      </w:r>
      <w:r w:rsidR="004F0C2F" w:rsidRPr="00E06138">
        <w:rPr>
          <w:rFonts w:ascii="Verdana" w:hAnsi="Verdana"/>
          <w:sz w:val="20"/>
          <w:szCs w:val="20"/>
          <w:lang w:val="en-US"/>
        </w:rPr>
        <w:t>;</w:t>
      </w:r>
      <w:r w:rsidR="005033CA">
        <w:rPr>
          <w:rFonts w:ascii="Verdana" w:hAnsi="Verdana"/>
          <w:sz w:val="20"/>
          <w:szCs w:val="20"/>
          <w:lang w:val="en-US"/>
        </w:rPr>
        <w:t xml:space="preserve"> </w:t>
      </w:r>
      <w:r w:rsidRPr="00E06138">
        <w:rPr>
          <w:rFonts w:ascii="Verdana" w:hAnsi="Verdana"/>
          <w:sz w:val="20"/>
          <w:szCs w:val="20"/>
          <w:lang w:val="en-US"/>
        </w:rPr>
        <w:t>Explore how to conduct internet research</w:t>
      </w:r>
      <w:r w:rsidR="004F0C2F" w:rsidRPr="00E06138">
        <w:rPr>
          <w:rFonts w:ascii="Verdana" w:hAnsi="Verdana"/>
          <w:sz w:val="20"/>
          <w:szCs w:val="20"/>
          <w:lang w:val="en-US"/>
        </w:rPr>
        <w:t>;</w:t>
      </w:r>
      <w:r w:rsidR="005033CA">
        <w:rPr>
          <w:rFonts w:ascii="Verdana" w:hAnsi="Verdana"/>
          <w:sz w:val="20"/>
          <w:szCs w:val="20"/>
          <w:lang w:val="en-US"/>
        </w:rPr>
        <w:t xml:space="preserve"> </w:t>
      </w:r>
      <w:r w:rsidRPr="00E06138">
        <w:rPr>
          <w:rFonts w:ascii="Verdana" w:hAnsi="Verdana"/>
          <w:sz w:val="20"/>
          <w:szCs w:val="20"/>
          <w:lang w:val="en-US"/>
        </w:rPr>
        <w:t>Identify potential funding schemes for future career development</w:t>
      </w:r>
      <w:r w:rsidR="004F0C2F" w:rsidRPr="00E06138">
        <w:rPr>
          <w:rFonts w:ascii="Verdana" w:hAnsi="Verdana"/>
          <w:sz w:val="20"/>
          <w:szCs w:val="20"/>
          <w:lang w:val="en-US"/>
        </w:rPr>
        <w:t>.</w:t>
      </w:r>
      <w:bookmarkEnd w:id="2"/>
    </w:p>
    <w:p w14:paraId="7DC4DDE6" w14:textId="270515BB" w:rsidR="00E16D4D" w:rsidRPr="00E16D4D" w:rsidRDefault="00E16D4D" w:rsidP="00E16D4D">
      <w:pPr>
        <w:pStyle w:val="Paragrafoelenco"/>
        <w:numPr>
          <w:ilvl w:val="0"/>
          <w:numId w:val="2"/>
        </w:numPr>
        <w:spacing w:after="120" w:line="240" w:lineRule="auto"/>
        <w:ind w:left="0" w:firstLine="567"/>
        <w:textAlignment w:val="baseline"/>
        <w:rPr>
          <w:rFonts w:ascii="Verdana" w:eastAsia="Times New Roman" w:hAnsi="Verdana" w:cs="Times New Roman"/>
          <w:b/>
          <w:bCs/>
          <w:sz w:val="24"/>
          <w:szCs w:val="24"/>
          <w:lang w:eastAsia="it-IT"/>
        </w:rPr>
      </w:pPr>
      <w:r w:rsidRPr="00E16D4D">
        <w:rPr>
          <w:rFonts w:ascii="Verdana" w:hAnsi="Verdana"/>
          <w:b/>
          <w:bCs/>
          <w:sz w:val="24"/>
          <w:szCs w:val="24"/>
          <w:lang w:val="en-GB"/>
        </w:rPr>
        <w:t>Community and Communication</w:t>
      </w:r>
      <w:r w:rsidRPr="00E16D4D">
        <w:rPr>
          <w:rFonts w:ascii="Verdana" w:hAnsi="Verdana"/>
          <w:sz w:val="24"/>
          <w:szCs w:val="24"/>
          <w:lang w:val="en-GB"/>
        </w:rPr>
        <w:t xml:space="preserve"> </w:t>
      </w:r>
      <w:r w:rsidRPr="00E16D4D">
        <w:rPr>
          <w:rFonts w:ascii="Verdana" w:eastAsia="Times New Roman" w:hAnsi="Verdana" w:cs="Times New Roman"/>
          <w:b/>
          <w:bCs/>
          <w:sz w:val="24"/>
          <w:szCs w:val="24"/>
          <w:lang w:eastAsia="it-IT"/>
        </w:rPr>
        <w:t>(2 cfu)</w:t>
      </w:r>
    </w:p>
    <w:p w14:paraId="0481CD0D" w14:textId="5C3CF502" w:rsidR="00E16D4D" w:rsidRPr="00E16D4D" w:rsidRDefault="00E16D4D" w:rsidP="00E16D4D">
      <w:pPr>
        <w:ind w:firstLine="567"/>
        <w:jc w:val="both"/>
        <w:rPr>
          <w:rFonts w:ascii="Verdana" w:hAnsi="Verdana"/>
          <w:sz w:val="20"/>
          <w:szCs w:val="20"/>
          <w:lang w:val="en-GB"/>
        </w:rPr>
      </w:pPr>
      <w:r w:rsidRPr="00E16D4D">
        <w:rPr>
          <w:rFonts w:ascii="Verdana" w:hAnsi="Verdana"/>
          <w:bCs/>
          <w:sz w:val="20"/>
          <w:szCs w:val="20"/>
          <w:lang w:val="en-US"/>
        </w:rPr>
        <w:t>Scientific supervisor:</w:t>
      </w:r>
      <w:r w:rsidRPr="00E16D4D">
        <w:rPr>
          <w:rFonts w:ascii="Verdana" w:hAnsi="Verdana"/>
          <w:sz w:val="20"/>
          <w:szCs w:val="20"/>
          <w:lang w:val="en-US"/>
        </w:rPr>
        <w:t xml:space="preserve"> </w:t>
      </w:r>
      <w:r w:rsidRPr="00E16D4D">
        <w:rPr>
          <w:rFonts w:ascii="Verdana" w:hAnsi="Verdana"/>
          <w:sz w:val="20"/>
          <w:szCs w:val="20"/>
          <w:lang w:val="en-GB"/>
        </w:rPr>
        <w:t xml:space="preserve">Francesco Iacono, with the collaboration of </w:t>
      </w:r>
      <w:proofErr w:type="spellStart"/>
      <w:r w:rsidRPr="00E16D4D">
        <w:rPr>
          <w:rFonts w:ascii="Verdana" w:hAnsi="Verdana"/>
          <w:sz w:val="20"/>
          <w:szCs w:val="20"/>
          <w:lang w:val="en-GB"/>
        </w:rPr>
        <w:t>Dr.</w:t>
      </w:r>
      <w:proofErr w:type="spellEnd"/>
      <w:r w:rsidRPr="00E16D4D">
        <w:rPr>
          <w:rFonts w:ascii="Verdana" w:hAnsi="Verdana"/>
          <w:sz w:val="20"/>
          <w:szCs w:val="20"/>
          <w:lang w:val="en-GB"/>
        </w:rPr>
        <w:t xml:space="preserve"> Giulia Maria </w:t>
      </w:r>
      <w:proofErr w:type="spellStart"/>
      <w:r w:rsidRPr="00E16D4D">
        <w:rPr>
          <w:rFonts w:ascii="Verdana" w:hAnsi="Verdana"/>
          <w:sz w:val="20"/>
          <w:szCs w:val="20"/>
          <w:lang w:val="en-GB"/>
        </w:rPr>
        <w:t>Marcolli</w:t>
      </w:r>
      <w:proofErr w:type="spellEnd"/>
    </w:p>
    <w:p w14:paraId="46328DD5" w14:textId="2F001AAB" w:rsidR="00E16D4D" w:rsidRPr="00E16D4D" w:rsidRDefault="00E16D4D" w:rsidP="00E16D4D">
      <w:pPr>
        <w:ind w:firstLine="567"/>
        <w:jc w:val="both"/>
        <w:rPr>
          <w:rFonts w:ascii="Verdana" w:hAnsi="Verdana"/>
          <w:color w:val="FF0000"/>
          <w:sz w:val="20"/>
          <w:szCs w:val="20"/>
          <w:lang w:val="en-GB"/>
        </w:rPr>
      </w:pPr>
      <w:r w:rsidRPr="00E16D4D">
        <w:rPr>
          <w:rFonts w:ascii="Verdana" w:hAnsi="Verdana"/>
          <w:sz w:val="20"/>
          <w:szCs w:val="20"/>
          <w:lang w:val="en-GB"/>
        </w:rPr>
        <w:t>Period: January-June 2025</w:t>
      </w:r>
      <w:r w:rsidRPr="00E16D4D">
        <w:rPr>
          <w:rFonts w:ascii="Verdana" w:hAnsi="Verdana"/>
          <w:color w:val="FF0000"/>
          <w:sz w:val="20"/>
          <w:szCs w:val="20"/>
          <w:lang w:val="en-GB"/>
        </w:rPr>
        <w:t xml:space="preserve"> </w:t>
      </w:r>
      <w:r w:rsidRPr="00E16D4D">
        <w:rPr>
          <w:rFonts w:ascii="Verdana" w:hAnsi="Verdana"/>
          <w:sz w:val="20"/>
          <w:szCs w:val="20"/>
          <w:lang w:val="en-GB"/>
        </w:rPr>
        <w:t>(lesson times to be defined)</w:t>
      </w:r>
    </w:p>
    <w:p w14:paraId="7BB3F23B" w14:textId="77777777" w:rsidR="00E16D4D" w:rsidRPr="00E16D4D" w:rsidRDefault="00E16D4D" w:rsidP="00E16D4D">
      <w:pPr>
        <w:ind w:firstLine="567"/>
        <w:jc w:val="both"/>
        <w:rPr>
          <w:rFonts w:ascii="Verdana" w:hAnsi="Verdana"/>
          <w:sz w:val="20"/>
          <w:szCs w:val="20"/>
          <w:lang w:val="en-GB"/>
        </w:rPr>
      </w:pPr>
      <w:r w:rsidRPr="00E16D4D">
        <w:rPr>
          <w:rFonts w:ascii="Verdana" w:hAnsi="Verdana"/>
          <w:sz w:val="20"/>
          <w:szCs w:val="20"/>
          <w:lang w:val="en-GB"/>
        </w:rPr>
        <w:t>Type: Both remote and in presence</w:t>
      </w:r>
    </w:p>
    <w:p w14:paraId="4160C814" w14:textId="77777777" w:rsidR="00E16D4D" w:rsidRPr="00E16D4D" w:rsidRDefault="00E16D4D" w:rsidP="00E16D4D">
      <w:pPr>
        <w:ind w:firstLine="567"/>
        <w:jc w:val="both"/>
        <w:rPr>
          <w:rFonts w:ascii="Verdana" w:hAnsi="Verdana"/>
          <w:sz w:val="20"/>
          <w:szCs w:val="20"/>
          <w:lang w:val="en-GB"/>
        </w:rPr>
      </w:pPr>
      <w:r w:rsidRPr="00E16D4D">
        <w:rPr>
          <w:rFonts w:ascii="Verdana" w:hAnsi="Verdana"/>
          <w:sz w:val="20"/>
          <w:szCs w:val="20"/>
          <w:lang w:val="en-GB"/>
        </w:rPr>
        <w:t>Place: Department of History and cultures, Piazza S. Giovanni in Monte 2, Bologna</w:t>
      </w:r>
    </w:p>
    <w:p w14:paraId="38E890D7" w14:textId="77777777" w:rsidR="00E16D4D" w:rsidRPr="00E16D4D" w:rsidRDefault="00E16D4D" w:rsidP="00E16D4D">
      <w:pPr>
        <w:ind w:firstLine="567"/>
        <w:jc w:val="both"/>
        <w:rPr>
          <w:rFonts w:ascii="Verdana" w:hAnsi="Verdana"/>
          <w:sz w:val="20"/>
          <w:szCs w:val="20"/>
          <w:lang w:val="en-GB"/>
        </w:rPr>
      </w:pPr>
      <w:r w:rsidRPr="00E16D4D">
        <w:rPr>
          <w:rFonts w:ascii="Verdana" w:hAnsi="Verdana"/>
          <w:sz w:val="20"/>
          <w:szCs w:val="20"/>
          <w:lang w:val="en-GB"/>
        </w:rPr>
        <w:t>N. of admitted students: 8</w:t>
      </w:r>
    </w:p>
    <w:p w14:paraId="4D095F52" w14:textId="77777777" w:rsidR="00E16D4D" w:rsidRPr="00E16D4D" w:rsidRDefault="00E16D4D" w:rsidP="00E16D4D">
      <w:pPr>
        <w:ind w:firstLine="567"/>
        <w:jc w:val="both"/>
        <w:rPr>
          <w:rFonts w:ascii="Verdana" w:hAnsi="Verdana"/>
          <w:sz w:val="20"/>
          <w:szCs w:val="20"/>
          <w:lang w:val="en-GB"/>
        </w:rPr>
      </w:pPr>
      <w:r w:rsidRPr="00E16D4D">
        <w:rPr>
          <w:rFonts w:ascii="Verdana" w:hAnsi="Verdana"/>
          <w:sz w:val="20"/>
          <w:szCs w:val="20"/>
          <w:lang w:val="en-GB"/>
        </w:rPr>
        <w:t>Mail: francesco.iacono5@unibo.it; giuliamaria.marcolli@unibo.it</w:t>
      </w:r>
    </w:p>
    <w:p w14:paraId="047C0CEF" w14:textId="77777777" w:rsidR="00E16D4D" w:rsidRPr="00AD5B3A" w:rsidRDefault="00E16D4D" w:rsidP="00E16D4D">
      <w:pPr>
        <w:ind w:firstLine="567"/>
        <w:jc w:val="both"/>
        <w:rPr>
          <w:rFonts w:ascii="Verdana" w:hAnsi="Verdana"/>
          <w:sz w:val="20"/>
          <w:szCs w:val="20"/>
          <w:lang w:val="en-US"/>
        </w:rPr>
      </w:pPr>
    </w:p>
    <w:p w14:paraId="732DC52A" w14:textId="77777777" w:rsidR="00E16D4D" w:rsidRPr="00E16D4D" w:rsidRDefault="00E16D4D" w:rsidP="00E16D4D">
      <w:pPr>
        <w:jc w:val="both"/>
        <w:rPr>
          <w:rFonts w:ascii="Verdana" w:hAnsi="Verdana"/>
          <w:sz w:val="20"/>
          <w:szCs w:val="20"/>
          <w:lang w:val="en-GB"/>
        </w:rPr>
      </w:pPr>
      <w:r w:rsidRPr="00E16D4D">
        <w:rPr>
          <w:rFonts w:ascii="Verdana" w:hAnsi="Verdana"/>
          <w:b/>
          <w:sz w:val="20"/>
          <w:szCs w:val="20"/>
          <w:lang w:val="en-US"/>
        </w:rPr>
        <w:t>Aims</w:t>
      </w:r>
      <w:r w:rsidRPr="00E16D4D">
        <w:rPr>
          <w:rFonts w:ascii="Verdana" w:hAnsi="Verdana"/>
          <w:sz w:val="20"/>
          <w:szCs w:val="20"/>
          <w:lang w:val="en-US"/>
        </w:rPr>
        <w:t>:</w:t>
      </w:r>
      <w:r w:rsidRPr="00E16D4D">
        <w:rPr>
          <w:rFonts w:ascii="Verdana" w:hAnsi="Verdana"/>
          <w:bCs/>
          <w:sz w:val="20"/>
          <w:szCs w:val="20"/>
          <w:lang w:val="en-US"/>
        </w:rPr>
        <w:t xml:space="preserve"> </w:t>
      </w:r>
      <w:r w:rsidRPr="00E16D4D">
        <w:rPr>
          <w:rFonts w:ascii="Verdana" w:hAnsi="Verdana"/>
          <w:sz w:val="20"/>
          <w:szCs w:val="20"/>
          <w:lang w:val="en-GB"/>
        </w:rPr>
        <w:t xml:space="preserve">The relationship between archaeologists and the public has become a central concern of contemporary archaeological research. This involves both the process of engaging with communities, and the development of an effective communication strategy, a toolset that has become an unavoidable skill for fostering public engagement. </w:t>
      </w:r>
    </w:p>
    <w:p w14:paraId="3DF1D617" w14:textId="77777777" w:rsidR="00E16D4D" w:rsidRPr="00E16D4D" w:rsidRDefault="00E16D4D" w:rsidP="00E16D4D">
      <w:pPr>
        <w:jc w:val="both"/>
        <w:rPr>
          <w:rFonts w:ascii="Verdana" w:hAnsi="Verdana"/>
          <w:sz w:val="20"/>
          <w:szCs w:val="20"/>
          <w:lang w:val="en-GB"/>
        </w:rPr>
      </w:pPr>
      <w:r w:rsidRPr="00E16D4D">
        <w:rPr>
          <w:rFonts w:ascii="Verdana" w:hAnsi="Verdana"/>
          <w:sz w:val="20"/>
          <w:szCs w:val="20"/>
          <w:lang w:val="en-GB"/>
        </w:rPr>
        <w:t>Through several sessions and individual work, this laboratory will try to provide students with a first introduction to these themes. Starting from recent experiences, the laboratory will introduce the techniques related to how to liaise with a community on the ground (through methods such as questionnaires, interviews and participant observation) as well as how to build up a communication plan on archaeological research (concerned with things such as  how to choose the right communication channels – from social media, to podcasts, to more traditional channels such as print media ) with the aim of engaging with different audiences and raise awareness of archaeological research and related knowledge. As of the last point, students will understand how communication strategies work and critically evaluate the messages they carry and to which targets.</w:t>
      </w:r>
    </w:p>
    <w:p w14:paraId="01AF1789" w14:textId="77777777" w:rsidR="00E16D4D" w:rsidRPr="00E16D4D" w:rsidRDefault="00E16D4D" w:rsidP="00E16D4D">
      <w:pPr>
        <w:jc w:val="both"/>
        <w:rPr>
          <w:rFonts w:ascii="Verdana" w:hAnsi="Verdana"/>
          <w:sz w:val="20"/>
          <w:szCs w:val="20"/>
          <w:lang w:val="en-GB"/>
        </w:rPr>
      </w:pPr>
      <w:r w:rsidRPr="00E16D4D">
        <w:rPr>
          <w:rFonts w:ascii="Verdana" w:hAnsi="Verdana"/>
          <w:sz w:val="20"/>
          <w:szCs w:val="20"/>
          <w:lang w:val="en-GB"/>
        </w:rPr>
        <w:t>At the end of the course, participants will be able to create a communication plan for a specific cultural project (e.g., related to an archaeological site or a museum) and apply the learned social media strategy in a concrete way.</w:t>
      </w:r>
    </w:p>
    <w:p w14:paraId="3BB4911D" w14:textId="35269AD1" w:rsidR="00E16D4D" w:rsidRPr="00E16D4D" w:rsidRDefault="00E16D4D" w:rsidP="00E16D4D">
      <w:pPr>
        <w:jc w:val="both"/>
        <w:rPr>
          <w:rFonts w:ascii="Verdana" w:hAnsi="Verdana"/>
          <w:sz w:val="20"/>
          <w:szCs w:val="20"/>
          <w:lang w:val="en-GB"/>
        </w:rPr>
      </w:pPr>
    </w:p>
    <w:p w14:paraId="377886BB" w14:textId="31F7DF65" w:rsidR="00E16D4D" w:rsidRDefault="00E16D4D" w:rsidP="00E16D4D">
      <w:pPr>
        <w:jc w:val="both"/>
        <w:rPr>
          <w:rFonts w:ascii="Verdana" w:hAnsi="Verdana"/>
          <w:sz w:val="20"/>
          <w:szCs w:val="20"/>
          <w:lang w:val="en-GB"/>
        </w:rPr>
      </w:pPr>
      <w:r w:rsidRPr="00E16D4D">
        <w:rPr>
          <w:rFonts w:ascii="Verdana" w:hAnsi="Verdana"/>
          <w:b/>
          <w:sz w:val="20"/>
          <w:szCs w:val="20"/>
          <w:lang w:val="en-US"/>
        </w:rPr>
        <w:t xml:space="preserve">Program: </w:t>
      </w:r>
      <w:r w:rsidRPr="00E16D4D">
        <w:rPr>
          <w:rFonts w:ascii="Verdana" w:hAnsi="Verdana"/>
          <w:sz w:val="20"/>
          <w:szCs w:val="20"/>
          <w:lang w:val="en-GB"/>
        </w:rPr>
        <w:t xml:space="preserve">The laboratory will be organized in </w:t>
      </w:r>
      <w:proofErr w:type="gramStart"/>
      <w:r w:rsidRPr="00E16D4D">
        <w:rPr>
          <w:rFonts w:ascii="Verdana" w:hAnsi="Verdana"/>
          <w:sz w:val="20"/>
          <w:szCs w:val="20"/>
          <w:lang w:val="en-GB"/>
        </w:rPr>
        <w:t>a number of</w:t>
      </w:r>
      <w:proofErr w:type="gramEnd"/>
      <w:r w:rsidRPr="00E16D4D">
        <w:rPr>
          <w:rFonts w:ascii="Verdana" w:hAnsi="Verdana"/>
          <w:sz w:val="20"/>
          <w:szCs w:val="20"/>
          <w:lang w:val="en-GB"/>
        </w:rPr>
        <w:t xml:space="preserve"> introductory theoretical lessons, some of which delivered remotely, which will precede an activity of primary material processing, to be carried out in person at the headquarters of S. Giovanni in Monte.</w:t>
      </w:r>
    </w:p>
    <w:p w14:paraId="2EB35008" w14:textId="77777777" w:rsidR="00E16D4D" w:rsidRPr="00E16D4D" w:rsidRDefault="00E16D4D" w:rsidP="00E16D4D">
      <w:pPr>
        <w:jc w:val="both"/>
        <w:rPr>
          <w:rFonts w:ascii="Verdana" w:hAnsi="Verdana"/>
          <w:sz w:val="20"/>
          <w:szCs w:val="20"/>
          <w:lang w:val="en-GB"/>
        </w:rPr>
      </w:pPr>
    </w:p>
    <w:p w14:paraId="04C3FA98" w14:textId="17DE2849" w:rsidR="00E16D4D" w:rsidRPr="00E16D4D" w:rsidRDefault="00E16D4D" w:rsidP="00E16D4D">
      <w:pPr>
        <w:pStyle w:val="Default"/>
        <w:jc w:val="both"/>
        <w:rPr>
          <w:rFonts w:ascii="Verdana" w:hAnsi="Verdana" w:cstheme="minorBidi"/>
          <w:color w:val="auto"/>
          <w:kern w:val="2"/>
          <w:sz w:val="20"/>
          <w:szCs w:val="20"/>
          <w:lang w:val="en-GB"/>
        </w:rPr>
      </w:pPr>
      <w:r w:rsidRPr="00E16D4D">
        <w:rPr>
          <w:rFonts w:ascii="Verdana" w:hAnsi="Verdana"/>
          <w:b/>
          <w:bCs/>
          <w:sz w:val="20"/>
          <w:szCs w:val="20"/>
          <w:lang w:val="en-US"/>
        </w:rPr>
        <w:t>Suggested readings</w:t>
      </w:r>
      <w:r w:rsidRPr="00E16D4D">
        <w:rPr>
          <w:rFonts w:ascii="Verdana" w:hAnsi="Verdana"/>
          <w:sz w:val="20"/>
          <w:szCs w:val="20"/>
          <w:lang w:val="en-US"/>
        </w:rPr>
        <w:t xml:space="preserve">: </w:t>
      </w:r>
      <w:proofErr w:type="spellStart"/>
      <w:r w:rsidRPr="00E16D4D">
        <w:rPr>
          <w:rFonts w:ascii="Verdana" w:hAnsi="Verdana" w:cstheme="minorBidi"/>
          <w:color w:val="auto"/>
          <w:kern w:val="2"/>
          <w:sz w:val="20"/>
          <w:szCs w:val="20"/>
          <w:lang w:val="en-GB"/>
        </w:rPr>
        <w:t>Bonacchi</w:t>
      </w:r>
      <w:proofErr w:type="spellEnd"/>
      <w:r w:rsidRPr="00E16D4D">
        <w:rPr>
          <w:rFonts w:ascii="Verdana" w:hAnsi="Verdana" w:cstheme="minorBidi"/>
          <w:color w:val="auto"/>
          <w:kern w:val="2"/>
          <w:sz w:val="20"/>
          <w:szCs w:val="20"/>
          <w:lang w:val="en-GB"/>
        </w:rPr>
        <w:t xml:space="preserve"> C. 2012, Archaeology and Digital Communication. Towards Strategies of Public Engagement, Archetype Publications. </w:t>
      </w:r>
    </w:p>
    <w:p w14:paraId="6D713CE2" w14:textId="77777777" w:rsidR="00E16D4D" w:rsidRPr="00E16D4D" w:rsidRDefault="00E16D4D" w:rsidP="00E16D4D">
      <w:pPr>
        <w:pStyle w:val="Default"/>
        <w:jc w:val="both"/>
        <w:rPr>
          <w:rFonts w:ascii="Verdana" w:hAnsi="Verdana" w:cstheme="minorBidi"/>
          <w:color w:val="auto"/>
          <w:kern w:val="2"/>
          <w:sz w:val="20"/>
          <w:szCs w:val="20"/>
          <w:lang w:val="en-GB"/>
        </w:rPr>
      </w:pPr>
      <w:r w:rsidRPr="00E16D4D">
        <w:rPr>
          <w:rFonts w:ascii="Verdana" w:hAnsi="Verdana" w:cstheme="minorBidi"/>
          <w:color w:val="auto"/>
          <w:kern w:val="2"/>
          <w:sz w:val="20"/>
          <w:szCs w:val="20"/>
          <w:lang w:val="en-GB"/>
        </w:rPr>
        <w:t xml:space="preserve">Clack T., Brittain M. 2007, Archaeology and the Media, Routledge. </w:t>
      </w:r>
    </w:p>
    <w:p w14:paraId="2C3995A0" w14:textId="77777777" w:rsidR="00E16D4D" w:rsidRPr="00E16D4D" w:rsidRDefault="00E16D4D" w:rsidP="00E16D4D">
      <w:pPr>
        <w:pStyle w:val="Default"/>
        <w:jc w:val="both"/>
        <w:rPr>
          <w:rFonts w:ascii="Verdana" w:hAnsi="Verdana" w:cstheme="minorBidi"/>
          <w:color w:val="auto"/>
          <w:kern w:val="2"/>
          <w:sz w:val="20"/>
          <w:szCs w:val="20"/>
        </w:rPr>
      </w:pPr>
      <w:r w:rsidRPr="00E16D4D">
        <w:rPr>
          <w:rFonts w:ascii="Verdana" w:hAnsi="Verdana" w:cstheme="minorBidi"/>
          <w:color w:val="auto"/>
          <w:kern w:val="2"/>
          <w:sz w:val="20"/>
          <w:szCs w:val="20"/>
        </w:rPr>
        <w:t xml:space="preserve">Colombo M.E. 2020, Musei e cultura digitale, Editrice Bibliografica. </w:t>
      </w:r>
    </w:p>
    <w:p w14:paraId="382DE7C7" w14:textId="77777777" w:rsidR="00E16D4D" w:rsidRPr="00E16D4D" w:rsidRDefault="00E16D4D" w:rsidP="00E16D4D">
      <w:pPr>
        <w:pStyle w:val="Default"/>
        <w:jc w:val="both"/>
        <w:rPr>
          <w:rFonts w:ascii="Verdana" w:hAnsi="Verdana" w:cstheme="minorBidi"/>
          <w:color w:val="auto"/>
          <w:kern w:val="2"/>
          <w:sz w:val="20"/>
          <w:szCs w:val="20"/>
          <w:lang w:val="en-GB"/>
        </w:rPr>
      </w:pPr>
      <w:proofErr w:type="spellStart"/>
      <w:r w:rsidRPr="00E16D4D">
        <w:rPr>
          <w:rFonts w:ascii="Verdana" w:hAnsi="Verdana" w:cstheme="minorBidi"/>
          <w:color w:val="auto"/>
          <w:kern w:val="2"/>
          <w:sz w:val="20"/>
          <w:szCs w:val="20"/>
          <w:lang w:val="en-GB"/>
        </w:rPr>
        <w:t>Giaccardi</w:t>
      </w:r>
      <w:proofErr w:type="spellEnd"/>
      <w:r w:rsidRPr="00E16D4D">
        <w:rPr>
          <w:rFonts w:ascii="Verdana" w:hAnsi="Verdana" w:cstheme="minorBidi"/>
          <w:color w:val="auto"/>
          <w:kern w:val="2"/>
          <w:sz w:val="20"/>
          <w:szCs w:val="20"/>
          <w:lang w:val="en-GB"/>
        </w:rPr>
        <w:t xml:space="preserve"> E. 2012, Heritage and Social Media. Understanding heritage in a participatory culture, Routledge. </w:t>
      </w:r>
    </w:p>
    <w:p w14:paraId="5421902A" w14:textId="77777777" w:rsidR="00E16D4D" w:rsidRPr="00E16D4D" w:rsidRDefault="00E16D4D" w:rsidP="00E16D4D">
      <w:pPr>
        <w:pStyle w:val="Default"/>
        <w:jc w:val="both"/>
        <w:rPr>
          <w:rFonts w:ascii="Verdana" w:hAnsi="Verdana" w:cstheme="minorBidi"/>
          <w:color w:val="auto"/>
          <w:kern w:val="2"/>
          <w:sz w:val="20"/>
          <w:szCs w:val="20"/>
        </w:rPr>
      </w:pPr>
      <w:r w:rsidRPr="00E16D4D">
        <w:rPr>
          <w:rFonts w:ascii="Verdana" w:hAnsi="Verdana" w:cstheme="minorBidi"/>
          <w:color w:val="auto"/>
          <w:kern w:val="2"/>
          <w:sz w:val="20"/>
          <w:szCs w:val="20"/>
        </w:rPr>
        <w:lastRenderedPageBreak/>
        <w:t xml:space="preserve">Mandarano N. 2019, Musei e </w:t>
      </w:r>
      <w:proofErr w:type="spellStart"/>
      <w:r w:rsidRPr="00E16D4D">
        <w:rPr>
          <w:rFonts w:ascii="Verdana" w:hAnsi="Verdana" w:cstheme="minorBidi"/>
          <w:color w:val="auto"/>
          <w:kern w:val="2"/>
          <w:sz w:val="20"/>
          <w:szCs w:val="20"/>
        </w:rPr>
        <w:t>digital</w:t>
      </w:r>
      <w:proofErr w:type="spellEnd"/>
      <w:r w:rsidRPr="00E16D4D">
        <w:rPr>
          <w:rFonts w:ascii="Verdana" w:hAnsi="Verdana" w:cstheme="minorBidi"/>
          <w:color w:val="auto"/>
          <w:kern w:val="2"/>
          <w:sz w:val="20"/>
          <w:szCs w:val="20"/>
        </w:rPr>
        <w:t xml:space="preserve"> media, Carrocci editore.</w:t>
      </w:r>
    </w:p>
    <w:p w14:paraId="26A4710D" w14:textId="77777777" w:rsidR="00E16D4D" w:rsidRPr="00E16D4D" w:rsidRDefault="00E16D4D" w:rsidP="00E16D4D">
      <w:pPr>
        <w:pStyle w:val="Default"/>
        <w:jc w:val="both"/>
        <w:rPr>
          <w:rFonts w:ascii="Verdana" w:hAnsi="Verdana" w:cstheme="minorBidi"/>
          <w:color w:val="auto"/>
          <w:kern w:val="2"/>
          <w:sz w:val="20"/>
          <w:szCs w:val="20"/>
          <w:lang w:val="en-GB"/>
        </w:rPr>
      </w:pPr>
      <w:r w:rsidRPr="00E16D4D">
        <w:rPr>
          <w:rFonts w:ascii="Verdana" w:hAnsi="Verdana" w:cstheme="minorBidi"/>
          <w:color w:val="auto"/>
          <w:kern w:val="2"/>
          <w:sz w:val="20"/>
          <w:szCs w:val="20"/>
          <w:lang w:val="en-GB"/>
        </w:rPr>
        <w:t xml:space="preserve">Visser J., Richardson J. 2013, The Digital Engagement Framework [Accessed June 2022] https://issuu.com/sumodesign/docs/digital-engagement-booklet </w:t>
      </w:r>
    </w:p>
    <w:p w14:paraId="0D91D8BE" w14:textId="3DC6AC86" w:rsidR="00E16D4D" w:rsidRPr="00E16D4D" w:rsidRDefault="00E16D4D" w:rsidP="00E16D4D">
      <w:pPr>
        <w:pStyle w:val="Default"/>
        <w:jc w:val="both"/>
        <w:rPr>
          <w:rFonts w:ascii="Verdana" w:hAnsi="Verdana" w:cstheme="minorBidi"/>
          <w:color w:val="auto"/>
          <w:kern w:val="2"/>
          <w:sz w:val="20"/>
          <w:szCs w:val="20"/>
          <w:lang w:val="en-GB"/>
        </w:rPr>
      </w:pPr>
      <w:r w:rsidRPr="00E16D4D">
        <w:rPr>
          <w:rFonts w:ascii="Verdana" w:hAnsi="Verdana" w:cstheme="minorBidi"/>
          <w:color w:val="auto"/>
          <w:kern w:val="2"/>
          <w:sz w:val="20"/>
          <w:szCs w:val="20"/>
          <w:lang w:val="en-GB"/>
        </w:rPr>
        <w:t xml:space="preserve">Walker D. 2014, Antisocial media in </w:t>
      </w:r>
      <w:proofErr w:type="gramStart"/>
      <w:r w:rsidRPr="00E16D4D">
        <w:rPr>
          <w:rFonts w:ascii="Verdana" w:hAnsi="Verdana" w:cstheme="minorBidi"/>
          <w:color w:val="auto"/>
          <w:kern w:val="2"/>
          <w:sz w:val="20"/>
          <w:szCs w:val="20"/>
          <w:lang w:val="en-GB"/>
        </w:rPr>
        <w:t>archaeology?,</w:t>
      </w:r>
      <w:proofErr w:type="gramEnd"/>
      <w:r w:rsidRPr="00E16D4D">
        <w:rPr>
          <w:rFonts w:ascii="Verdana" w:hAnsi="Verdana" w:cstheme="minorBidi"/>
          <w:color w:val="auto"/>
          <w:kern w:val="2"/>
          <w:sz w:val="20"/>
          <w:szCs w:val="20"/>
          <w:lang w:val="en-GB"/>
        </w:rPr>
        <w:t xml:space="preserve"> Archaeological Dialogues, 21(2), 217-235. doi:10.1017/S1380203814000221</w:t>
      </w:r>
      <w:r>
        <w:rPr>
          <w:rFonts w:ascii="Verdana" w:hAnsi="Verdana" w:cstheme="minorBidi"/>
          <w:color w:val="auto"/>
          <w:kern w:val="2"/>
          <w:sz w:val="20"/>
          <w:szCs w:val="20"/>
          <w:lang w:val="en-GB"/>
        </w:rPr>
        <w:t>.</w:t>
      </w:r>
      <w:r w:rsidRPr="00E16D4D">
        <w:rPr>
          <w:rFonts w:ascii="Verdana" w:hAnsi="Verdana" w:cstheme="minorBidi"/>
          <w:color w:val="auto"/>
          <w:kern w:val="2"/>
          <w:sz w:val="20"/>
          <w:szCs w:val="20"/>
          <w:lang w:val="en-GB"/>
        </w:rPr>
        <w:t xml:space="preserve"> </w:t>
      </w:r>
    </w:p>
    <w:p w14:paraId="2F349C69" w14:textId="3012013F" w:rsidR="00E16D4D" w:rsidRPr="00E16D4D" w:rsidRDefault="00E16D4D" w:rsidP="00E16D4D">
      <w:pPr>
        <w:jc w:val="both"/>
        <w:rPr>
          <w:rFonts w:ascii="Verdana" w:hAnsi="Verdana"/>
          <w:sz w:val="20"/>
          <w:szCs w:val="20"/>
          <w:lang w:val="en-GB"/>
        </w:rPr>
      </w:pPr>
      <w:r w:rsidRPr="00E16D4D">
        <w:rPr>
          <w:rFonts w:ascii="Verdana" w:hAnsi="Verdana"/>
          <w:sz w:val="20"/>
          <w:szCs w:val="20"/>
          <w:lang w:val="en-GB"/>
        </w:rPr>
        <w:t>Further texts, videos and podcasts will be added during the laboratory</w:t>
      </w:r>
      <w:r>
        <w:rPr>
          <w:rFonts w:ascii="Verdana" w:hAnsi="Verdana"/>
          <w:sz w:val="20"/>
          <w:szCs w:val="20"/>
          <w:lang w:val="en-GB"/>
        </w:rPr>
        <w:t>.</w:t>
      </w:r>
    </w:p>
    <w:p w14:paraId="743DB139" w14:textId="10612224" w:rsidR="00E16D4D" w:rsidRPr="00E16D4D" w:rsidRDefault="00E16D4D" w:rsidP="004F0C2F">
      <w:pPr>
        <w:jc w:val="both"/>
        <w:rPr>
          <w:rFonts w:ascii="Verdana" w:hAnsi="Verdana"/>
          <w:sz w:val="20"/>
          <w:szCs w:val="20"/>
          <w:lang w:val="en-GB"/>
        </w:rPr>
      </w:pPr>
    </w:p>
    <w:sectPr w:rsidR="00E16D4D" w:rsidRPr="00E16D4D" w:rsidSect="009436C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9B3DC" w14:textId="77777777" w:rsidR="00674BA5" w:rsidRDefault="00674BA5" w:rsidP="002B3AC1">
      <w:r>
        <w:separator/>
      </w:r>
    </w:p>
  </w:endnote>
  <w:endnote w:type="continuationSeparator" w:id="0">
    <w:p w14:paraId="22A7CB3D" w14:textId="77777777" w:rsidR="00674BA5" w:rsidRDefault="00674BA5" w:rsidP="002B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BCE8E" w14:textId="77777777" w:rsidR="00674BA5" w:rsidRDefault="00674BA5" w:rsidP="002B3AC1">
      <w:r>
        <w:separator/>
      </w:r>
    </w:p>
  </w:footnote>
  <w:footnote w:type="continuationSeparator" w:id="0">
    <w:p w14:paraId="3B9EE560" w14:textId="77777777" w:rsidR="00674BA5" w:rsidRDefault="00674BA5" w:rsidP="002B3AC1">
      <w:r>
        <w:continuationSeparator/>
      </w:r>
    </w:p>
  </w:footnote>
  <w:footnote w:id="1">
    <w:p w14:paraId="0DCAD4C2" w14:textId="77777777" w:rsidR="00EC3279" w:rsidRDefault="00EC3279" w:rsidP="00EC3279">
      <w:pPr>
        <w:pStyle w:val="Testonotaapidipagina"/>
      </w:pPr>
      <w:r>
        <w:rPr>
          <w:rStyle w:val="Rimandonotaapidipagina"/>
        </w:rPr>
        <w:footnoteRef/>
      </w:r>
      <w:r>
        <w:t xml:space="preserve"> Si precisa che è richiesta la competenza in merito al disegno ceramico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A1F09"/>
    <w:multiLevelType w:val="multilevel"/>
    <w:tmpl w:val="A7027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91A6D"/>
    <w:multiLevelType w:val="hybridMultilevel"/>
    <w:tmpl w:val="E034CD72"/>
    <w:lvl w:ilvl="0" w:tplc="04100001">
      <w:start w:val="1"/>
      <w:numFmt w:val="bullet"/>
      <w:lvlText w:val=""/>
      <w:lvlJc w:val="left"/>
      <w:pPr>
        <w:ind w:left="2345" w:hanging="360"/>
      </w:pPr>
      <w:rPr>
        <w:rFonts w:ascii="Symbol" w:hAnsi="Symbol" w:hint="default"/>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3" w15:restartNumberingAfterBreak="0">
    <w:nsid w:val="09A24FF5"/>
    <w:multiLevelType w:val="hybridMultilevel"/>
    <w:tmpl w:val="D6F654FA"/>
    <w:lvl w:ilvl="0" w:tplc="E728AD10">
      <w:start w:val="2"/>
      <w:numFmt w:val="bullet"/>
      <w:lvlText w:val="-"/>
      <w:lvlJc w:val="left"/>
      <w:pPr>
        <w:ind w:left="720" w:hanging="360"/>
      </w:pPr>
      <w:rPr>
        <w:rFonts w:ascii="Verdana" w:eastAsia="Times New Roman" w:hAnsi="Verdan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9369CD"/>
    <w:multiLevelType w:val="hybridMultilevel"/>
    <w:tmpl w:val="3C944A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6F29F8"/>
    <w:multiLevelType w:val="multilevel"/>
    <w:tmpl w:val="90C4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40D99"/>
    <w:multiLevelType w:val="hybridMultilevel"/>
    <w:tmpl w:val="943A14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F61A17"/>
    <w:multiLevelType w:val="hybridMultilevel"/>
    <w:tmpl w:val="CCB4B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FE70F6"/>
    <w:multiLevelType w:val="hybridMultilevel"/>
    <w:tmpl w:val="90C6A1C0"/>
    <w:lvl w:ilvl="0" w:tplc="CD7A4BE4">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7211AC0"/>
    <w:multiLevelType w:val="multilevel"/>
    <w:tmpl w:val="D0CC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495895"/>
    <w:multiLevelType w:val="multilevel"/>
    <w:tmpl w:val="3C36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B3104"/>
    <w:multiLevelType w:val="multilevel"/>
    <w:tmpl w:val="48FA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0A33BE"/>
    <w:multiLevelType w:val="hybridMultilevel"/>
    <w:tmpl w:val="24E241C0"/>
    <w:lvl w:ilvl="0" w:tplc="B3EAADF2">
      <w:start w:val="1"/>
      <w:numFmt w:val="bullet"/>
      <w:lvlText w:val=""/>
      <w:lvlJc w:val="left"/>
      <w:pPr>
        <w:ind w:left="1287" w:hanging="360"/>
      </w:pPr>
      <w:rPr>
        <w:rFonts w:ascii="Symbol" w:hAnsi="Symbol" w:hint="default"/>
        <w:lang w:val="en-US"/>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6D2752E2"/>
    <w:multiLevelType w:val="multilevel"/>
    <w:tmpl w:val="D9A4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1967EE"/>
    <w:multiLevelType w:val="hybridMultilevel"/>
    <w:tmpl w:val="B434A3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E72538"/>
    <w:multiLevelType w:val="multilevel"/>
    <w:tmpl w:val="34EE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6B1C25"/>
    <w:multiLevelType w:val="hybridMultilevel"/>
    <w:tmpl w:val="F21E06FE"/>
    <w:lvl w:ilvl="0" w:tplc="04100001">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7" w15:restartNumberingAfterBreak="0">
    <w:nsid w:val="7DFC7F2D"/>
    <w:multiLevelType w:val="hybridMultilevel"/>
    <w:tmpl w:val="898077FE"/>
    <w:lvl w:ilvl="0" w:tplc="04100011">
      <w:start w:val="1"/>
      <w:numFmt w:val="decimal"/>
      <w:lvlText w:val="%1)"/>
      <w:lvlJc w:val="left"/>
      <w:pPr>
        <w:ind w:left="2880" w:hanging="360"/>
      </w:pPr>
    </w:lvl>
    <w:lvl w:ilvl="1" w:tplc="04100019" w:tentative="1">
      <w:start w:val="1"/>
      <w:numFmt w:val="lowerLetter"/>
      <w:lvlText w:val="%2."/>
      <w:lvlJc w:val="left"/>
      <w:pPr>
        <w:ind w:left="3600" w:hanging="360"/>
      </w:pPr>
    </w:lvl>
    <w:lvl w:ilvl="2" w:tplc="0410001B" w:tentative="1">
      <w:start w:val="1"/>
      <w:numFmt w:val="lowerRoman"/>
      <w:lvlText w:val="%3."/>
      <w:lvlJc w:val="right"/>
      <w:pPr>
        <w:ind w:left="4320" w:hanging="180"/>
      </w:pPr>
    </w:lvl>
    <w:lvl w:ilvl="3" w:tplc="0410000F" w:tentative="1">
      <w:start w:val="1"/>
      <w:numFmt w:val="decimal"/>
      <w:lvlText w:val="%4."/>
      <w:lvlJc w:val="left"/>
      <w:pPr>
        <w:ind w:left="5040" w:hanging="360"/>
      </w:pPr>
    </w:lvl>
    <w:lvl w:ilvl="4" w:tplc="04100019" w:tentative="1">
      <w:start w:val="1"/>
      <w:numFmt w:val="lowerLetter"/>
      <w:lvlText w:val="%5."/>
      <w:lvlJc w:val="left"/>
      <w:pPr>
        <w:ind w:left="5760" w:hanging="360"/>
      </w:pPr>
    </w:lvl>
    <w:lvl w:ilvl="5" w:tplc="0410001B" w:tentative="1">
      <w:start w:val="1"/>
      <w:numFmt w:val="lowerRoman"/>
      <w:lvlText w:val="%6."/>
      <w:lvlJc w:val="right"/>
      <w:pPr>
        <w:ind w:left="6480" w:hanging="180"/>
      </w:pPr>
    </w:lvl>
    <w:lvl w:ilvl="6" w:tplc="0410000F" w:tentative="1">
      <w:start w:val="1"/>
      <w:numFmt w:val="decimal"/>
      <w:lvlText w:val="%7."/>
      <w:lvlJc w:val="left"/>
      <w:pPr>
        <w:ind w:left="7200" w:hanging="360"/>
      </w:pPr>
    </w:lvl>
    <w:lvl w:ilvl="7" w:tplc="04100019" w:tentative="1">
      <w:start w:val="1"/>
      <w:numFmt w:val="lowerLetter"/>
      <w:lvlText w:val="%8."/>
      <w:lvlJc w:val="left"/>
      <w:pPr>
        <w:ind w:left="7920" w:hanging="360"/>
      </w:pPr>
    </w:lvl>
    <w:lvl w:ilvl="8" w:tplc="0410001B" w:tentative="1">
      <w:start w:val="1"/>
      <w:numFmt w:val="lowerRoman"/>
      <w:lvlText w:val="%9."/>
      <w:lvlJc w:val="right"/>
      <w:pPr>
        <w:ind w:left="8640" w:hanging="180"/>
      </w:pPr>
    </w:lvl>
  </w:abstractNum>
  <w:num w:numId="1" w16cid:durableId="2023361540">
    <w:abstractNumId w:val="10"/>
  </w:num>
  <w:num w:numId="2" w16cid:durableId="1441559485">
    <w:abstractNumId w:val="12"/>
  </w:num>
  <w:num w:numId="3" w16cid:durableId="102462273">
    <w:abstractNumId w:val="16"/>
  </w:num>
  <w:num w:numId="4" w16cid:durableId="768038980">
    <w:abstractNumId w:val="0"/>
  </w:num>
  <w:num w:numId="5" w16cid:durableId="180700684">
    <w:abstractNumId w:val="7"/>
  </w:num>
  <w:num w:numId="6" w16cid:durableId="1381441593">
    <w:abstractNumId w:val="2"/>
  </w:num>
  <w:num w:numId="7" w16cid:durableId="1976064360">
    <w:abstractNumId w:val="1"/>
  </w:num>
  <w:num w:numId="8" w16cid:durableId="769282409">
    <w:abstractNumId w:val="5"/>
  </w:num>
  <w:num w:numId="9" w16cid:durableId="1498304339">
    <w:abstractNumId w:val="9"/>
  </w:num>
  <w:num w:numId="10" w16cid:durableId="225191454">
    <w:abstractNumId w:val="11"/>
  </w:num>
  <w:num w:numId="11" w16cid:durableId="690037439">
    <w:abstractNumId w:val="8"/>
  </w:num>
  <w:num w:numId="12" w16cid:durableId="1768192714">
    <w:abstractNumId w:val="6"/>
  </w:num>
  <w:num w:numId="13" w16cid:durableId="1605770616">
    <w:abstractNumId w:val="15"/>
  </w:num>
  <w:num w:numId="14" w16cid:durableId="1831285508">
    <w:abstractNumId w:val="4"/>
  </w:num>
  <w:num w:numId="15" w16cid:durableId="1048650127">
    <w:abstractNumId w:val="17"/>
  </w:num>
  <w:num w:numId="16" w16cid:durableId="1213997789">
    <w:abstractNumId w:val="3"/>
  </w:num>
  <w:num w:numId="17" w16cid:durableId="1054500803">
    <w:abstractNumId w:val="14"/>
  </w:num>
  <w:num w:numId="18" w16cid:durableId="1781280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CCC"/>
    <w:rsid w:val="00006B26"/>
    <w:rsid w:val="00030770"/>
    <w:rsid w:val="0003288C"/>
    <w:rsid w:val="00033A2B"/>
    <w:rsid w:val="00042EB8"/>
    <w:rsid w:val="00046A1C"/>
    <w:rsid w:val="00051D49"/>
    <w:rsid w:val="00055ADD"/>
    <w:rsid w:val="000707FD"/>
    <w:rsid w:val="00083A6F"/>
    <w:rsid w:val="000842F9"/>
    <w:rsid w:val="0008693C"/>
    <w:rsid w:val="00087FEF"/>
    <w:rsid w:val="00096982"/>
    <w:rsid w:val="000A27BA"/>
    <w:rsid w:val="000A35F6"/>
    <w:rsid w:val="000A3D50"/>
    <w:rsid w:val="000A6F3F"/>
    <w:rsid w:val="000A6FA5"/>
    <w:rsid w:val="000B0D72"/>
    <w:rsid w:val="000C6517"/>
    <w:rsid w:val="000D6A3F"/>
    <w:rsid w:val="000F073B"/>
    <w:rsid w:val="000F61EE"/>
    <w:rsid w:val="00111C3C"/>
    <w:rsid w:val="0011470D"/>
    <w:rsid w:val="001203D9"/>
    <w:rsid w:val="00130EC5"/>
    <w:rsid w:val="00136035"/>
    <w:rsid w:val="001669C8"/>
    <w:rsid w:val="001702BF"/>
    <w:rsid w:val="00173482"/>
    <w:rsid w:val="00192510"/>
    <w:rsid w:val="00193E3A"/>
    <w:rsid w:val="001B61DF"/>
    <w:rsid w:val="001C1320"/>
    <w:rsid w:val="001D6730"/>
    <w:rsid w:val="001E5712"/>
    <w:rsid w:val="001F66BD"/>
    <w:rsid w:val="0020444E"/>
    <w:rsid w:val="00222DDA"/>
    <w:rsid w:val="002265A6"/>
    <w:rsid w:val="00226C3C"/>
    <w:rsid w:val="002434C5"/>
    <w:rsid w:val="002555E0"/>
    <w:rsid w:val="00257F76"/>
    <w:rsid w:val="002602E4"/>
    <w:rsid w:val="002615DF"/>
    <w:rsid w:val="002643BD"/>
    <w:rsid w:val="00272D8F"/>
    <w:rsid w:val="00292A55"/>
    <w:rsid w:val="00294C56"/>
    <w:rsid w:val="002A30F6"/>
    <w:rsid w:val="002A6AE5"/>
    <w:rsid w:val="002B3AC1"/>
    <w:rsid w:val="002D56AA"/>
    <w:rsid w:val="002F4BF9"/>
    <w:rsid w:val="00323ACF"/>
    <w:rsid w:val="0034080B"/>
    <w:rsid w:val="00343B90"/>
    <w:rsid w:val="00351C06"/>
    <w:rsid w:val="0035626B"/>
    <w:rsid w:val="00357FE2"/>
    <w:rsid w:val="003672BA"/>
    <w:rsid w:val="0037265A"/>
    <w:rsid w:val="00380093"/>
    <w:rsid w:val="0039022C"/>
    <w:rsid w:val="003918F5"/>
    <w:rsid w:val="00392BDB"/>
    <w:rsid w:val="003A2CBE"/>
    <w:rsid w:val="003A566E"/>
    <w:rsid w:val="003B0AB5"/>
    <w:rsid w:val="003B7E5D"/>
    <w:rsid w:val="003C179C"/>
    <w:rsid w:val="003E46E4"/>
    <w:rsid w:val="003F47B3"/>
    <w:rsid w:val="003F5AA3"/>
    <w:rsid w:val="00412793"/>
    <w:rsid w:val="004310A2"/>
    <w:rsid w:val="00441B21"/>
    <w:rsid w:val="0046168D"/>
    <w:rsid w:val="004655EA"/>
    <w:rsid w:val="0046687D"/>
    <w:rsid w:val="004707DE"/>
    <w:rsid w:val="00474ADA"/>
    <w:rsid w:val="00496F27"/>
    <w:rsid w:val="004B328F"/>
    <w:rsid w:val="004C0FAA"/>
    <w:rsid w:val="004C1C7F"/>
    <w:rsid w:val="004C236E"/>
    <w:rsid w:val="004C3B9B"/>
    <w:rsid w:val="004C7FAC"/>
    <w:rsid w:val="004D361C"/>
    <w:rsid w:val="004D53B0"/>
    <w:rsid w:val="004E396F"/>
    <w:rsid w:val="004F0C2F"/>
    <w:rsid w:val="004F4ADA"/>
    <w:rsid w:val="004F6173"/>
    <w:rsid w:val="004F6BDB"/>
    <w:rsid w:val="004F7A89"/>
    <w:rsid w:val="005033CA"/>
    <w:rsid w:val="005111EB"/>
    <w:rsid w:val="005135A8"/>
    <w:rsid w:val="00516CF2"/>
    <w:rsid w:val="00523B32"/>
    <w:rsid w:val="005248FE"/>
    <w:rsid w:val="005369EB"/>
    <w:rsid w:val="00543424"/>
    <w:rsid w:val="00576F6C"/>
    <w:rsid w:val="00584BB1"/>
    <w:rsid w:val="005A1EA8"/>
    <w:rsid w:val="005A6BDB"/>
    <w:rsid w:val="005A761C"/>
    <w:rsid w:val="005B6B7D"/>
    <w:rsid w:val="005B6B8D"/>
    <w:rsid w:val="005B7469"/>
    <w:rsid w:val="005C03AA"/>
    <w:rsid w:val="005C346D"/>
    <w:rsid w:val="005C38D4"/>
    <w:rsid w:val="005C7C99"/>
    <w:rsid w:val="005D12BC"/>
    <w:rsid w:val="005E5C83"/>
    <w:rsid w:val="005E6242"/>
    <w:rsid w:val="005F15A1"/>
    <w:rsid w:val="005F4976"/>
    <w:rsid w:val="005F68EA"/>
    <w:rsid w:val="005F6BCB"/>
    <w:rsid w:val="00611B74"/>
    <w:rsid w:val="00614D98"/>
    <w:rsid w:val="006161AB"/>
    <w:rsid w:val="006263B1"/>
    <w:rsid w:val="00637966"/>
    <w:rsid w:val="00637C6C"/>
    <w:rsid w:val="00656701"/>
    <w:rsid w:val="00674BA5"/>
    <w:rsid w:val="00675761"/>
    <w:rsid w:val="00684010"/>
    <w:rsid w:val="006B7997"/>
    <w:rsid w:val="006C3FE0"/>
    <w:rsid w:val="006D3C0C"/>
    <w:rsid w:val="006D5EAE"/>
    <w:rsid w:val="006E6D8E"/>
    <w:rsid w:val="00704845"/>
    <w:rsid w:val="00706896"/>
    <w:rsid w:val="0072145D"/>
    <w:rsid w:val="00721521"/>
    <w:rsid w:val="00723CCC"/>
    <w:rsid w:val="00742D45"/>
    <w:rsid w:val="00746DCA"/>
    <w:rsid w:val="007576AE"/>
    <w:rsid w:val="007644E3"/>
    <w:rsid w:val="00766915"/>
    <w:rsid w:val="007753E4"/>
    <w:rsid w:val="007760A7"/>
    <w:rsid w:val="007A32C9"/>
    <w:rsid w:val="007B0070"/>
    <w:rsid w:val="007B2CB7"/>
    <w:rsid w:val="007B5B0E"/>
    <w:rsid w:val="007B5BCD"/>
    <w:rsid w:val="007C0415"/>
    <w:rsid w:val="007F1435"/>
    <w:rsid w:val="00803D97"/>
    <w:rsid w:val="0081495F"/>
    <w:rsid w:val="0081594A"/>
    <w:rsid w:val="00817481"/>
    <w:rsid w:val="0082630E"/>
    <w:rsid w:val="00833F8C"/>
    <w:rsid w:val="0084791E"/>
    <w:rsid w:val="008841B6"/>
    <w:rsid w:val="0089102F"/>
    <w:rsid w:val="0089223C"/>
    <w:rsid w:val="008958CE"/>
    <w:rsid w:val="00895AC9"/>
    <w:rsid w:val="008A4D5A"/>
    <w:rsid w:val="008C0183"/>
    <w:rsid w:val="008C0E3D"/>
    <w:rsid w:val="008D384E"/>
    <w:rsid w:val="008D584B"/>
    <w:rsid w:val="008E7CB3"/>
    <w:rsid w:val="008F6ADD"/>
    <w:rsid w:val="008F7F58"/>
    <w:rsid w:val="00910DF5"/>
    <w:rsid w:val="0092083E"/>
    <w:rsid w:val="009352FD"/>
    <w:rsid w:val="009436C3"/>
    <w:rsid w:val="00946A47"/>
    <w:rsid w:val="0095174C"/>
    <w:rsid w:val="009547AD"/>
    <w:rsid w:val="00962462"/>
    <w:rsid w:val="00963314"/>
    <w:rsid w:val="00964597"/>
    <w:rsid w:val="00967336"/>
    <w:rsid w:val="00976ABC"/>
    <w:rsid w:val="009813EB"/>
    <w:rsid w:val="00981630"/>
    <w:rsid w:val="00992FBC"/>
    <w:rsid w:val="009B2455"/>
    <w:rsid w:val="009B253F"/>
    <w:rsid w:val="009B6B44"/>
    <w:rsid w:val="009B6ED6"/>
    <w:rsid w:val="009C3384"/>
    <w:rsid w:val="009C3906"/>
    <w:rsid w:val="009E015D"/>
    <w:rsid w:val="00A0139B"/>
    <w:rsid w:val="00A171EF"/>
    <w:rsid w:val="00A26660"/>
    <w:rsid w:val="00A266B3"/>
    <w:rsid w:val="00A30C58"/>
    <w:rsid w:val="00A42380"/>
    <w:rsid w:val="00A45C68"/>
    <w:rsid w:val="00A5258D"/>
    <w:rsid w:val="00A561E7"/>
    <w:rsid w:val="00A603CE"/>
    <w:rsid w:val="00A72944"/>
    <w:rsid w:val="00A72E1F"/>
    <w:rsid w:val="00A77D34"/>
    <w:rsid w:val="00A833BA"/>
    <w:rsid w:val="00A876EF"/>
    <w:rsid w:val="00A922A0"/>
    <w:rsid w:val="00A93688"/>
    <w:rsid w:val="00AA5EDC"/>
    <w:rsid w:val="00AC0644"/>
    <w:rsid w:val="00AD1BF4"/>
    <w:rsid w:val="00AD5B3A"/>
    <w:rsid w:val="00AE3E28"/>
    <w:rsid w:val="00AE6A29"/>
    <w:rsid w:val="00AE6D43"/>
    <w:rsid w:val="00AF58B3"/>
    <w:rsid w:val="00AF647C"/>
    <w:rsid w:val="00B02432"/>
    <w:rsid w:val="00B06CAF"/>
    <w:rsid w:val="00B11342"/>
    <w:rsid w:val="00B17379"/>
    <w:rsid w:val="00B20D6B"/>
    <w:rsid w:val="00B3174C"/>
    <w:rsid w:val="00B32047"/>
    <w:rsid w:val="00B41FAE"/>
    <w:rsid w:val="00B5033F"/>
    <w:rsid w:val="00B52637"/>
    <w:rsid w:val="00B55642"/>
    <w:rsid w:val="00B74F41"/>
    <w:rsid w:val="00B772B5"/>
    <w:rsid w:val="00B77358"/>
    <w:rsid w:val="00B81C6B"/>
    <w:rsid w:val="00B842B5"/>
    <w:rsid w:val="00BA4DC8"/>
    <w:rsid w:val="00BA74E5"/>
    <w:rsid w:val="00BA7581"/>
    <w:rsid w:val="00BB43BB"/>
    <w:rsid w:val="00BC4D6E"/>
    <w:rsid w:val="00BC4E01"/>
    <w:rsid w:val="00BD2556"/>
    <w:rsid w:val="00BE0C2F"/>
    <w:rsid w:val="00C02AD9"/>
    <w:rsid w:val="00C047B3"/>
    <w:rsid w:val="00C04F35"/>
    <w:rsid w:val="00C0668D"/>
    <w:rsid w:val="00C23A7E"/>
    <w:rsid w:val="00C26213"/>
    <w:rsid w:val="00C45084"/>
    <w:rsid w:val="00C4731D"/>
    <w:rsid w:val="00C47508"/>
    <w:rsid w:val="00C5492A"/>
    <w:rsid w:val="00C577CF"/>
    <w:rsid w:val="00C644AC"/>
    <w:rsid w:val="00C74398"/>
    <w:rsid w:val="00C954A5"/>
    <w:rsid w:val="00CA2BB8"/>
    <w:rsid w:val="00CB46A7"/>
    <w:rsid w:val="00CD6F8F"/>
    <w:rsid w:val="00CF10A3"/>
    <w:rsid w:val="00D04113"/>
    <w:rsid w:val="00D05A89"/>
    <w:rsid w:val="00D120C7"/>
    <w:rsid w:val="00D17245"/>
    <w:rsid w:val="00D21613"/>
    <w:rsid w:val="00D25637"/>
    <w:rsid w:val="00D316A9"/>
    <w:rsid w:val="00D31C46"/>
    <w:rsid w:val="00D36169"/>
    <w:rsid w:val="00D40732"/>
    <w:rsid w:val="00D417D4"/>
    <w:rsid w:val="00D50259"/>
    <w:rsid w:val="00D71884"/>
    <w:rsid w:val="00D73AE9"/>
    <w:rsid w:val="00D7477A"/>
    <w:rsid w:val="00D758E7"/>
    <w:rsid w:val="00D910C5"/>
    <w:rsid w:val="00D9418D"/>
    <w:rsid w:val="00D951F4"/>
    <w:rsid w:val="00DA431D"/>
    <w:rsid w:val="00DB336C"/>
    <w:rsid w:val="00DB6C2B"/>
    <w:rsid w:val="00DC51BD"/>
    <w:rsid w:val="00DD4B46"/>
    <w:rsid w:val="00DD4CEC"/>
    <w:rsid w:val="00DE3EA2"/>
    <w:rsid w:val="00DF3C8B"/>
    <w:rsid w:val="00DF547A"/>
    <w:rsid w:val="00DF6180"/>
    <w:rsid w:val="00DF68D1"/>
    <w:rsid w:val="00E02101"/>
    <w:rsid w:val="00E06138"/>
    <w:rsid w:val="00E1145A"/>
    <w:rsid w:val="00E16478"/>
    <w:rsid w:val="00E16D4D"/>
    <w:rsid w:val="00E40427"/>
    <w:rsid w:val="00E408CB"/>
    <w:rsid w:val="00E55EC8"/>
    <w:rsid w:val="00E5648E"/>
    <w:rsid w:val="00E7285D"/>
    <w:rsid w:val="00E80EF4"/>
    <w:rsid w:val="00E93C43"/>
    <w:rsid w:val="00E97614"/>
    <w:rsid w:val="00EA139D"/>
    <w:rsid w:val="00EB4D24"/>
    <w:rsid w:val="00EC3279"/>
    <w:rsid w:val="00ED325B"/>
    <w:rsid w:val="00ED640B"/>
    <w:rsid w:val="00EE5A3B"/>
    <w:rsid w:val="00EF2870"/>
    <w:rsid w:val="00EF6FC7"/>
    <w:rsid w:val="00F24CB8"/>
    <w:rsid w:val="00F355BA"/>
    <w:rsid w:val="00F401B5"/>
    <w:rsid w:val="00F42FBC"/>
    <w:rsid w:val="00F52A93"/>
    <w:rsid w:val="00F62DAC"/>
    <w:rsid w:val="00F63ED2"/>
    <w:rsid w:val="00F7124F"/>
    <w:rsid w:val="00F73FDB"/>
    <w:rsid w:val="00F831A4"/>
    <w:rsid w:val="00F83E71"/>
    <w:rsid w:val="00F846D7"/>
    <w:rsid w:val="00F91818"/>
    <w:rsid w:val="00FA113F"/>
    <w:rsid w:val="00FA3F38"/>
    <w:rsid w:val="00FA6ABE"/>
    <w:rsid w:val="00FB0589"/>
    <w:rsid w:val="00FC21DC"/>
    <w:rsid w:val="00FC47DF"/>
    <w:rsid w:val="00FE04C1"/>
    <w:rsid w:val="00FF5C7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73A50"/>
  <w15:docId w15:val="{EB09F71A-3726-6C43-8FD6-CEDAC10AB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616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23CCC"/>
    <w:pPr>
      <w:spacing w:after="200" w:line="276" w:lineRule="auto"/>
      <w:ind w:left="720"/>
      <w:contextualSpacing/>
    </w:pPr>
    <w:rPr>
      <w:rFonts w:asciiTheme="minorHAnsi" w:eastAsiaTheme="minorHAnsi" w:hAnsiTheme="minorHAnsi" w:cstheme="minorBidi"/>
      <w:sz w:val="22"/>
      <w:szCs w:val="22"/>
      <w:lang w:eastAsia="en-US"/>
    </w:rPr>
  </w:style>
  <w:style w:type="paragraph" w:styleId="Testonotaapidipagina">
    <w:name w:val="footnote text"/>
    <w:basedOn w:val="Normale"/>
    <w:link w:val="TestonotaapidipaginaCarattere"/>
    <w:uiPriority w:val="99"/>
    <w:semiHidden/>
    <w:unhideWhenUsed/>
    <w:rsid w:val="002B3AC1"/>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2B3AC1"/>
    <w:rPr>
      <w:sz w:val="20"/>
      <w:szCs w:val="20"/>
    </w:rPr>
  </w:style>
  <w:style w:type="character" w:styleId="Rimandonotaapidipagina">
    <w:name w:val="footnote reference"/>
    <w:basedOn w:val="Carpredefinitoparagrafo"/>
    <w:uiPriority w:val="99"/>
    <w:semiHidden/>
    <w:unhideWhenUsed/>
    <w:rsid w:val="002B3AC1"/>
    <w:rPr>
      <w:vertAlign w:val="superscript"/>
    </w:rPr>
  </w:style>
  <w:style w:type="paragraph" w:customStyle="1" w:styleId="Default">
    <w:name w:val="Default"/>
    <w:rsid w:val="00637966"/>
    <w:pPr>
      <w:autoSpaceDE w:val="0"/>
      <w:autoSpaceDN w:val="0"/>
      <w:adjustRightInd w:val="0"/>
      <w:spacing w:after="0" w:line="240" w:lineRule="auto"/>
    </w:pPr>
    <w:rPr>
      <w:rFonts w:ascii="Symbol" w:hAnsi="Symbol" w:cs="Symbol"/>
      <w:color w:val="000000"/>
      <w:sz w:val="24"/>
      <w:szCs w:val="24"/>
    </w:rPr>
  </w:style>
  <w:style w:type="table" w:styleId="Grigliatabella">
    <w:name w:val="Table Grid"/>
    <w:basedOn w:val="Tabellanormale"/>
    <w:uiPriority w:val="59"/>
    <w:rsid w:val="006379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Carpredefinitoparagrafo"/>
    <w:rsid w:val="00637966"/>
  </w:style>
  <w:style w:type="character" w:styleId="Collegamentoipertestuale">
    <w:name w:val="Hyperlink"/>
    <w:basedOn w:val="Carpredefinitoparagrafo"/>
    <w:uiPriority w:val="99"/>
    <w:unhideWhenUsed/>
    <w:rsid w:val="00516CF2"/>
    <w:rPr>
      <w:color w:val="0000FF" w:themeColor="hyperlink"/>
      <w:u w:val="single"/>
    </w:rPr>
  </w:style>
  <w:style w:type="character" w:styleId="Enfasicorsivo">
    <w:name w:val="Emphasis"/>
    <w:basedOn w:val="Carpredefinitoparagrafo"/>
    <w:uiPriority w:val="20"/>
    <w:qFormat/>
    <w:rsid w:val="001C1320"/>
    <w:rPr>
      <w:i/>
      <w:iCs/>
    </w:rPr>
  </w:style>
  <w:style w:type="paragraph" w:styleId="NormaleWeb">
    <w:name w:val="Normal (Web)"/>
    <w:basedOn w:val="Normale"/>
    <w:uiPriority w:val="99"/>
    <w:unhideWhenUsed/>
    <w:rsid w:val="00C47508"/>
    <w:pPr>
      <w:spacing w:before="100" w:beforeAutospacing="1" w:after="100" w:afterAutospacing="1"/>
    </w:pPr>
  </w:style>
  <w:style w:type="character" w:customStyle="1" w:styleId="tlid-translation">
    <w:name w:val="tlid-translation"/>
    <w:basedOn w:val="Carpredefinitoparagrafo"/>
    <w:rsid w:val="00C4731D"/>
  </w:style>
  <w:style w:type="paragraph" w:styleId="Nessunaspaziatura">
    <w:name w:val="No Spacing"/>
    <w:uiPriority w:val="1"/>
    <w:qFormat/>
    <w:rsid w:val="009C3384"/>
    <w:pPr>
      <w:spacing w:after="0" w:line="240" w:lineRule="auto"/>
    </w:pPr>
  </w:style>
  <w:style w:type="character" w:styleId="Enfasigrassetto">
    <w:name w:val="Strong"/>
    <w:basedOn w:val="Carpredefinitoparagrafo"/>
    <w:uiPriority w:val="22"/>
    <w:qFormat/>
    <w:rsid w:val="0011470D"/>
    <w:rPr>
      <w:b/>
      <w:bCs/>
    </w:rPr>
  </w:style>
  <w:style w:type="character" w:styleId="Collegamentovisitato">
    <w:name w:val="FollowedHyperlink"/>
    <w:basedOn w:val="Carpredefinitoparagrafo"/>
    <w:uiPriority w:val="99"/>
    <w:semiHidden/>
    <w:unhideWhenUsed/>
    <w:rsid w:val="00576F6C"/>
    <w:rPr>
      <w:color w:val="800080" w:themeColor="followedHyperlink"/>
      <w:u w:val="single"/>
    </w:rPr>
  </w:style>
  <w:style w:type="paragraph" w:customStyle="1" w:styleId="name">
    <w:name w:val="name"/>
    <w:basedOn w:val="Normale"/>
    <w:rsid w:val="00A45C68"/>
    <w:pPr>
      <w:spacing w:before="100" w:beforeAutospacing="1" w:after="100" w:afterAutospacing="1"/>
    </w:pPr>
  </w:style>
  <w:style w:type="paragraph" w:customStyle="1" w:styleId="address">
    <w:name w:val="address"/>
    <w:basedOn w:val="Normale"/>
    <w:rsid w:val="00A45C68"/>
    <w:pPr>
      <w:spacing w:before="100" w:beforeAutospacing="1" w:after="100" w:afterAutospacing="1"/>
    </w:pPr>
  </w:style>
  <w:style w:type="character" w:customStyle="1" w:styleId="normaltextrun">
    <w:name w:val="normaltextrun"/>
    <w:basedOn w:val="Carpredefinitoparagrafo"/>
    <w:rsid w:val="008C0E3D"/>
  </w:style>
  <w:style w:type="character" w:customStyle="1" w:styleId="eop">
    <w:name w:val="eop"/>
    <w:basedOn w:val="Carpredefinitoparagrafo"/>
    <w:rsid w:val="008C0E3D"/>
  </w:style>
  <w:style w:type="paragraph" w:customStyle="1" w:styleId="paragraph">
    <w:name w:val="paragraph"/>
    <w:basedOn w:val="Normale"/>
    <w:rsid w:val="008C0E3D"/>
    <w:pPr>
      <w:spacing w:before="100" w:beforeAutospacing="1" w:after="100" w:afterAutospacing="1"/>
    </w:pPr>
  </w:style>
  <w:style w:type="character" w:customStyle="1" w:styleId="Menzionenonrisolta1">
    <w:name w:val="Menzione non risolta1"/>
    <w:basedOn w:val="Carpredefinitoparagrafo"/>
    <w:uiPriority w:val="99"/>
    <w:semiHidden/>
    <w:unhideWhenUsed/>
    <w:rsid w:val="00A30C58"/>
    <w:rPr>
      <w:color w:val="605E5C"/>
      <w:shd w:val="clear" w:color="auto" w:fill="E1DFDD"/>
    </w:rPr>
  </w:style>
  <w:style w:type="paragraph" w:customStyle="1" w:styleId="contentpasted0">
    <w:name w:val="contentpasted0"/>
    <w:basedOn w:val="Normale"/>
    <w:rsid w:val="00C26213"/>
    <w:pPr>
      <w:spacing w:before="100" w:beforeAutospacing="1" w:after="100" w:afterAutospacing="1"/>
    </w:pPr>
  </w:style>
  <w:style w:type="paragraph" w:styleId="PreformattatoHTML">
    <w:name w:val="HTML Preformatted"/>
    <w:basedOn w:val="Normale"/>
    <w:link w:val="PreformattatoHTMLCarattere"/>
    <w:uiPriority w:val="99"/>
    <w:unhideWhenUsed/>
    <w:rsid w:val="00803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803D97"/>
    <w:rPr>
      <w:rFonts w:ascii="Courier New" w:eastAsia="Times New Roman" w:hAnsi="Courier New" w:cs="Courier New"/>
      <w:sz w:val="20"/>
      <w:szCs w:val="20"/>
      <w:lang w:eastAsia="it-IT"/>
    </w:rPr>
  </w:style>
  <w:style w:type="character" w:customStyle="1" w:styleId="y2iqfc">
    <w:name w:val="y2iqfc"/>
    <w:basedOn w:val="Carpredefinitoparagrafo"/>
    <w:rsid w:val="00803D97"/>
  </w:style>
  <w:style w:type="character" w:styleId="Rimandocommento">
    <w:name w:val="annotation reference"/>
    <w:basedOn w:val="Carpredefinitoparagrafo"/>
    <w:uiPriority w:val="99"/>
    <w:semiHidden/>
    <w:unhideWhenUsed/>
    <w:rsid w:val="005B6B8D"/>
    <w:rPr>
      <w:sz w:val="16"/>
      <w:szCs w:val="16"/>
    </w:rPr>
  </w:style>
  <w:style w:type="paragraph" w:styleId="Testocommento">
    <w:name w:val="annotation text"/>
    <w:basedOn w:val="Normale"/>
    <w:link w:val="TestocommentoCarattere"/>
    <w:uiPriority w:val="99"/>
    <w:unhideWhenUsed/>
    <w:rsid w:val="005B6B8D"/>
    <w:pPr>
      <w:spacing w:after="200"/>
    </w:pPr>
    <w:rPr>
      <w:rFonts w:asciiTheme="minorHAnsi" w:eastAsiaTheme="minorHAnsi" w:hAnsiTheme="minorHAnsi" w:cstheme="minorBidi"/>
      <w:sz w:val="20"/>
      <w:szCs w:val="20"/>
      <w:lang w:eastAsia="en-US"/>
    </w:rPr>
  </w:style>
  <w:style w:type="character" w:customStyle="1" w:styleId="TestocommentoCarattere">
    <w:name w:val="Testo commento Carattere"/>
    <w:basedOn w:val="Carpredefinitoparagrafo"/>
    <w:link w:val="Testocommento"/>
    <w:uiPriority w:val="99"/>
    <w:rsid w:val="005B6B8D"/>
    <w:rPr>
      <w:sz w:val="20"/>
      <w:szCs w:val="20"/>
    </w:rPr>
  </w:style>
  <w:style w:type="paragraph" w:styleId="Soggettocommento">
    <w:name w:val="annotation subject"/>
    <w:basedOn w:val="Testocommento"/>
    <w:next w:val="Testocommento"/>
    <w:link w:val="SoggettocommentoCarattere"/>
    <w:uiPriority w:val="99"/>
    <w:semiHidden/>
    <w:unhideWhenUsed/>
    <w:rsid w:val="005B6B8D"/>
    <w:rPr>
      <w:b/>
      <w:bCs/>
    </w:rPr>
  </w:style>
  <w:style w:type="character" w:customStyle="1" w:styleId="SoggettocommentoCarattere">
    <w:name w:val="Soggetto commento Carattere"/>
    <w:basedOn w:val="TestocommentoCarattere"/>
    <w:link w:val="Soggettocommento"/>
    <w:uiPriority w:val="99"/>
    <w:semiHidden/>
    <w:rsid w:val="005B6B8D"/>
    <w:rPr>
      <w:b/>
      <w:bCs/>
      <w:sz w:val="20"/>
      <w:szCs w:val="20"/>
    </w:rPr>
  </w:style>
  <w:style w:type="character" w:styleId="Menzionenonrisolta">
    <w:name w:val="Unresolved Mention"/>
    <w:basedOn w:val="Carpredefinitoparagrafo"/>
    <w:uiPriority w:val="99"/>
    <w:semiHidden/>
    <w:unhideWhenUsed/>
    <w:rsid w:val="00431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2324">
      <w:bodyDiv w:val="1"/>
      <w:marLeft w:val="0"/>
      <w:marRight w:val="0"/>
      <w:marTop w:val="0"/>
      <w:marBottom w:val="0"/>
      <w:divBdr>
        <w:top w:val="none" w:sz="0" w:space="0" w:color="auto"/>
        <w:left w:val="none" w:sz="0" w:space="0" w:color="auto"/>
        <w:bottom w:val="none" w:sz="0" w:space="0" w:color="auto"/>
        <w:right w:val="none" w:sz="0" w:space="0" w:color="auto"/>
      </w:divBdr>
    </w:div>
    <w:div w:id="320355375">
      <w:bodyDiv w:val="1"/>
      <w:marLeft w:val="0"/>
      <w:marRight w:val="0"/>
      <w:marTop w:val="0"/>
      <w:marBottom w:val="0"/>
      <w:divBdr>
        <w:top w:val="none" w:sz="0" w:space="0" w:color="auto"/>
        <w:left w:val="none" w:sz="0" w:space="0" w:color="auto"/>
        <w:bottom w:val="none" w:sz="0" w:space="0" w:color="auto"/>
        <w:right w:val="none" w:sz="0" w:space="0" w:color="auto"/>
      </w:divBdr>
      <w:divsChild>
        <w:div w:id="212927517">
          <w:marLeft w:val="0"/>
          <w:marRight w:val="0"/>
          <w:marTop w:val="0"/>
          <w:marBottom w:val="0"/>
          <w:divBdr>
            <w:top w:val="none" w:sz="0" w:space="0" w:color="auto"/>
            <w:left w:val="none" w:sz="0" w:space="0" w:color="auto"/>
            <w:bottom w:val="none" w:sz="0" w:space="0" w:color="auto"/>
            <w:right w:val="none" w:sz="0" w:space="0" w:color="auto"/>
          </w:divBdr>
        </w:div>
        <w:div w:id="1736776800">
          <w:marLeft w:val="0"/>
          <w:marRight w:val="0"/>
          <w:marTop w:val="0"/>
          <w:marBottom w:val="0"/>
          <w:divBdr>
            <w:top w:val="none" w:sz="0" w:space="0" w:color="auto"/>
            <w:left w:val="none" w:sz="0" w:space="0" w:color="auto"/>
            <w:bottom w:val="none" w:sz="0" w:space="0" w:color="auto"/>
            <w:right w:val="none" w:sz="0" w:space="0" w:color="auto"/>
          </w:divBdr>
        </w:div>
      </w:divsChild>
    </w:div>
    <w:div w:id="355545649">
      <w:bodyDiv w:val="1"/>
      <w:marLeft w:val="0"/>
      <w:marRight w:val="0"/>
      <w:marTop w:val="0"/>
      <w:marBottom w:val="0"/>
      <w:divBdr>
        <w:top w:val="none" w:sz="0" w:space="0" w:color="auto"/>
        <w:left w:val="none" w:sz="0" w:space="0" w:color="auto"/>
        <w:bottom w:val="none" w:sz="0" w:space="0" w:color="auto"/>
        <w:right w:val="none" w:sz="0" w:space="0" w:color="auto"/>
      </w:divBdr>
    </w:div>
    <w:div w:id="395863391">
      <w:bodyDiv w:val="1"/>
      <w:marLeft w:val="0"/>
      <w:marRight w:val="0"/>
      <w:marTop w:val="0"/>
      <w:marBottom w:val="0"/>
      <w:divBdr>
        <w:top w:val="none" w:sz="0" w:space="0" w:color="auto"/>
        <w:left w:val="none" w:sz="0" w:space="0" w:color="auto"/>
        <w:bottom w:val="none" w:sz="0" w:space="0" w:color="auto"/>
        <w:right w:val="none" w:sz="0" w:space="0" w:color="auto"/>
      </w:divBdr>
    </w:div>
    <w:div w:id="428743852">
      <w:bodyDiv w:val="1"/>
      <w:marLeft w:val="0"/>
      <w:marRight w:val="0"/>
      <w:marTop w:val="0"/>
      <w:marBottom w:val="0"/>
      <w:divBdr>
        <w:top w:val="none" w:sz="0" w:space="0" w:color="auto"/>
        <w:left w:val="none" w:sz="0" w:space="0" w:color="auto"/>
        <w:bottom w:val="none" w:sz="0" w:space="0" w:color="auto"/>
        <w:right w:val="none" w:sz="0" w:space="0" w:color="auto"/>
      </w:divBdr>
      <w:divsChild>
        <w:div w:id="469984854">
          <w:marLeft w:val="0"/>
          <w:marRight w:val="0"/>
          <w:marTop w:val="0"/>
          <w:marBottom w:val="0"/>
          <w:divBdr>
            <w:top w:val="none" w:sz="0" w:space="0" w:color="auto"/>
            <w:left w:val="none" w:sz="0" w:space="0" w:color="auto"/>
            <w:bottom w:val="none" w:sz="0" w:space="0" w:color="auto"/>
            <w:right w:val="none" w:sz="0" w:space="0" w:color="auto"/>
          </w:divBdr>
        </w:div>
        <w:div w:id="541212564">
          <w:marLeft w:val="0"/>
          <w:marRight w:val="0"/>
          <w:marTop w:val="0"/>
          <w:marBottom w:val="0"/>
          <w:divBdr>
            <w:top w:val="none" w:sz="0" w:space="0" w:color="auto"/>
            <w:left w:val="none" w:sz="0" w:space="0" w:color="auto"/>
            <w:bottom w:val="none" w:sz="0" w:space="0" w:color="auto"/>
            <w:right w:val="none" w:sz="0" w:space="0" w:color="auto"/>
          </w:divBdr>
        </w:div>
      </w:divsChild>
    </w:div>
    <w:div w:id="481193260">
      <w:bodyDiv w:val="1"/>
      <w:marLeft w:val="0"/>
      <w:marRight w:val="0"/>
      <w:marTop w:val="0"/>
      <w:marBottom w:val="0"/>
      <w:divBdr>
        <w:top w:val="none" w:sz="0" w:space="0" w:color="auto"/>
        <w:left w:val="none" w:sz="0" w:space="0" w:color="auto"/>
        <w:bottom w:val="none" w:sz="0" w:space="0" w:color="auto"/>
        <w:right w:val="none" w:sz="0" w:space="0" w:color="auto"/>
      </w:divBdr>
    </w:div>
    <w:div w:id="526991161">
      <w:bodyDiv w:val="1"/>
      <w:marLeft w:val="0"/>
      <w:marRight w:val="0"/>
      <w:marTop w:val="0"/>
      <w:marBottom w:val="0"/>
      <w:divBdr>
        <w:top w:val="none" w:sz="0" w:space="0" w:color="auto"/>
        <w:left w:val="none" w:sz="0" w:space="0" w:color="auto"/>
        <w:bottom w:val="none" w:sz="0" w:space="0" w:color="auto"/>
        <w:right w:val="none" w:sz="0" w:space="0" w:color="auto"/>
      </w:divBdr>
    </w:div>
    <w:div w:id="660238434">
      <w:bodyDiv w:val="1"/>
      <w:marLeft w:val="0"/>
      <w:marRight w:val="0"/>
      <w:marTop w:val="0"/>
      <w:marBottom w:val="0"/>
      <w:divBdr>
        <w:top w:val="none" w:sz="0" w:space="0" w:color="auto"/>
        <w:left w:val="none" w:sz="0" w:space="0" w:color="auto"/>
        <w:bottom w:val="none" w:sz="0" w:space="0" w:color="auto"/>
        <w:right w:val="none" w:sz="0" w:space="0" w:color="auto"/>
      </w:divBdr>
    </w:div>
    <w:div w:id="976646520">
      <w:bodyDiv w:val="1"/>
      <w:marLeft w:val="0"/>
      <w:marRight w:val="0"/>
      <w:marTop w:val="0"/>
      <w:marBottom w:val="0"/>
      <w:divBdr>
        <w:top w:val="none" w:sz="0" w:space="0" w:color="auto"/>
        <w:left w:val="none" w:sz="0" w:space="0" w:color="auto"/>
        <w:bottom w:val="none" w:sz="0" w:space="0" w:color="auto"/>
        <w:right w:val="none" w:sz="0" w:space="0" w:color="auto"/>
      </w:divBdr>
    </w:div>
    <w:div w:id="1007563830">
      <w:bodyDiv w:val="1"/>
      <w:marLeft w:val="0"/>
      <w:marRight w:val="0"/>
      <w:marTop w:val="0"/>
      <w:marBottom w:val="0"/>
      <w:divBdr>
        <w:top w:val="none" w:sz="0" w:space="0" w:color="auto"/>
        <w:left w:val="none" w:sz="0" w:space="0" w:color="auto"/>
        <w:bottom w:val="none" w:sz="0" w:space="0" w:color="auto"/>
        <w:right w:val="none" w:sz="0" w:space="0" w:color="auto"/>
      </w:divBdr>
      <w:divsChild>
        <w:div w:id="1590502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992528">
              <w:marLeft w:val="0"/>
              <w:marRight w:val="0"/>
              <w:marTop w:val="0"/>
              <w:marBottom w:val="0"/>
              <w:divBdr>
                <w:top w:val="none" w:sz="0" w:space="0" w:color="auto"/>
                <w:left w:val="none" w:sz="0" w:space="0" w:color="auto"/>
                <w:bottom w:val="none" w:sz="0" w:space="0" w:color="auto"/>
                <w:right w:val="none" w:sz="0" w:space="0" w:color="auto"/>
              </w:divBdr>
              <w:divsChild>
                <w:div w:id="602885536">
                  <w:marLeft w:val="0"/>
                  <w:marRight w:val="0"/>
                  <w:marTop w:val="0"/>
                  <w:marBottom w:val="0"/>
                  <w:divBdr>
                    <w:top w:val="none" w:sz="0" w:space="0" w:color="auto"/>
                    <w:left w:val="none" w:sz="0" w:space="0" w:color="auto"/>
                    <w:bottom w:val="none" w:sz="0" w:space="0" w:color="auto"/>
                    <w:right w:val="none" w:sz="0" w:space="0" w:color="auto"/>
                  </w:divBdr>
                  <w:divsChild>
                    <w:div w:id="134035494">
                      <w:marLeft w:val="0"/>
                      <w:marRight w:val="0"/>
                      <w:marTop w:val="0"/>
                      <w:marBottom w:val="0"/>
                      <w:divBdr>
                        <w:top w:val="none" w:sz="0" w:space="0" w:color="auto"/>
                        <w:left w:val="none" w:sz="0" w:space="0" w:color="auto"/>
                        <w:bottom w:val="none" w:sz="0" w:space="0" w:color="auto"/>
                        <w:right w:val="none" w:sz="0" w:space="0" w:color="auto"/>
                      </w:divBdr>
                      <w:divsChild>
                        <w:div w:id="37509346">
                          <w:marLeft w:val="0"/>
                          <w:marRight w:val="0"/>
                          <w:marTop w:val="0"/>
                          <w:marBottom w:val="0"/>
                          <w:divBdr>
                            <w:top w:val="none" w:sz="0" w:space="0" w:color="auto"/>
                            <w:left w:val="none" w:sz="0" w:space="0" w:color="auto"/>
                            <w:bottom w:val="none" w:sz="0" w:space="0" w:color="auto"/>
                            <w:right w:val="none" w:sz="0" w:space="0" w:color="auto"/>
                          </w:divBdr>
                          <w:divsChild>
                            <w:div w:id="107003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535902">
      <w:bodyDiv w:val="1"/>
      <w:marLeft w:val="0"/>
      <w:marRight w:val="0"/>
      <w:marTop w:val="0"/>
      <w:marBottom w:val="0"/>
      <w:divBdr>
        <w:top w:val="none" w:sz="0" w:space="0" w:color="auto"/>
        <w:left w:val="none" w:sz="0" w:space="0" w:color="auto"/>
        <w:bottom w:val="none" w:sz="0" w:space="0" w:color="auto"/>
        <w:right w:val="none" w:sz="0" w:space="0" w:color="auto"/>
      </w:divBdr>
    </w:div>
    <w:div w:id="1412313641">
      <w:bodyDiv w:val="1"/>
      <w:marLeft w:val="0"/>
      <w:marRight w:val="0"/>
      <w:marTop w:val="0"/>
      <w:marBottom w:val="0"/>
      <w:divBdr>
        <w:top w:val="none" w:sz="0" w:space="0" w:color="auto"/>
        <w:left w:val="none" w:sz="0" w:space="0" w:color="auto"/>
        <w:bottom w:val="none" w:sz="0" w:space="0" w:color="auto"/>
        <w:right w:val="none" w:sz="0" w:space="0" w:color="auto"/>
      </w:divBdr>
    </w:div>
    <w:div w:id="1801607332">
      <w:bodyDiv w:val="1"/>
      <w:marLeft w:val="0"/>
      <w:marRight w:val="0"/>
      <w:marTop w:val="0"/>
      <w:marBottom w:val="0"/>
      <w:divBdr>
        <w:top w:val="none" w:sz="0" w:space="0" w:color="auto"/>
        <w:left w:val="none" w:sz="0" w:space="0" w:color="auto"/>
        <w:bottom w:val="none" w:sz="0" w:space="0" w:color="auto"/>
        <w:right w:val="none" w:sz="0" w:space="0" w:color="auto"/>
      </w:divBdr>
    </w:div>
    <w:div w:id="211066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is.unibo.it/retrieve/handle/11585/935936/da439107-ad77-4f3b-8c15-820303517212/FOLDER-it-2023-562.pdf" TargetMode="External"/><Relationship Id="rId18" Type="http://schemas.openxmlformats.org/officeDocument/2006/relationships/hyperlink" Target="mailto:isabella.baldini@unibo.it" TargetMode="External"/><Relationship Id="rId26" Type="http://schemas.openxmlformats.org/officeDocument/2006/relationships/hyperlink" Target="mailto:antonella.coralini@unibo.it" TargetMode="External"/><Relationship Id="rId39" Type="http://schemas.openxmlformats.org/officeDocument/2006/relationships/hyperlink" Target="mailto:claudio.cavazzuti3@unibo.it" TargetMode="External"/><Relationship Id="rId21" Type="http://schemas.openxmlformats.org/officeDocument/2006/relationships/hyperlink" Target="mailto:gabriele.giacosa3@unibo.it" TargetMode="External"/><Relationship Id="rId34" Type="http://schemas.openxmlformats.org/officeDocument/2006/relationships/hyperlink" Target="mailto:cristiano.putzolu@unibo.it" TargetMode="External"/><Relationship Id="rId42" Type="http://schemas.openxmlformats.org/officeDocument/2006/relationships/hyperlink" Target="mailto:andrea.picin@unibo.it" TargetMode="External"/><Relationship Id="rId47" Type="http://schemas.openxmlformats.org/officeDocument/2006/relationships/hyperlink" Target="https://exarc.net/issue-2020-1/ea/fine-pottery-chaine-operatoire" TargetMode="External"/><Relationship Id="rId50" Type="http://schemas.openxmlformats.org/officeDocument/2006/relationships/hyperlink" Target="https://site.unibo.it/paesaggi-mob-mem/it" TargetMode="External"/><Relationship Id="rId55" Type="http://schemas.openxmlformats.org/officeDocument/2006/relationships/hyperlink" Target="mailto:giulia.marsili2@unibo.it"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giulia.marsili2@unibo.it" TargetMode="External"/><Relationship Id="rId29" Type="http://schemas.openxmlformats.org/officeDocument/2006/relationships/hyperlink" Target="https://www.libreriauniversitaria.it/libri-editore_Editrice+Dedalo+Roma-editrice_dedalo_roma.htm" TargetMode="External"/><Relationship Id="rId11" Type="http://schemas.openxmlformats.org/officeDocument/2006/relationships/hyperlink" Target="mailto:francesco.iacono5@unibo.it" TargetMode="External"/><Relationship Id="rId24" Type="http://schemas.openxmlformats.org/officeDocument/2006/relationships/hyperlink" Target="https://site.unibo.it/zich/it" TargetMode="External"/><Relationship Id="rId32" Type="http://schemas.openxmlformats.org/officeDocument/2006/relationships/hyperlink" Target="mailto:andrea.fiorini6@unibo.it" TargetMode="External"/><Relationship Id="rId37" Type="http://schemas.openxmlformats.org/officeDocument/2006/relationships/hyperlink" Target="mailto:fabio.fiori5@unibo.it" TargetMode="External"/><Relationship Id="rId40" Type="http://schemas.openxmlformats.org/officeDocument/2006/relationships/hyperlink" Target="https://exarc.net/issue-2015-3/ea/experiencing-visible-and-invisible-metal-casting-techniques-bronze-age-italy" TargetMode="External"/><Relationship Id="rId45" Type="http://schemas.openxmlformats.org/officeDocument/2006/relationships/hyperlink" Target="mailto:claudio.cavazzuti3@unibo.it" TargetMode="External"/><Relationship Id="rId53" Type="http://schemas.openxmlformats.org/officeDocument/2006/relationships/hyperlink" Target="https://cris.unibo.it/retrieve/handle/11585/935936/da439107-ad77-4f3b-8c15-820303517212/FOLDER-it-2023-562.pdf" TargetMode="External"/><Relationship Id="rId58" Type="http://schemas.openxmlformats.org/officeDocument/2006/relationships/hyperlink" Target="mailto:cristiano.putzolu@unibo.it" TargetMode="External"/><Relationship Id="rId5" Type="http://schemas.openxmlformats.org/officeDocument/2006/relationships/webSettings" Target="webSettings.xml"/><Relationship Id="rId61" Type="http://schemas.openxmlformats.org/officeDocument/2006/relationships/hyperlink" Target="mailto:laura.demeter@unibo.it" TargetMode="External"/><Relationship Id="rId19" Type="http://schemas.openxmlformats.org/officeDocument/2006/relationships/hyperlink" Target="mailto:giulia.marsili2@unibo.it" TargetMode="External"/><Relationship Id="rId14" Type="http://schemas.openxmlformats.org/officeDocument/2006/relationships/hyperlink" Target="mailto:chiara.mattioli4@unibo.it" TargetMode="External"/><Relationship Id="rId22" Type="http://schemas.openxmlformats.org/officeDocument/2006/relationships/hyperlink" Target="mailto:gallerani.vale@gmail.com" TargetMode="External"/><Relationship Id="rId27" Type="http://schemas.openxmlformats.org/officeDocument/2006/relationships/hyperlink" Target="mailto:angela.bosco2@unibo.it" TargetMode="External"/><Relationship Id="rId30" Type="http://schemas.openxmlformats.org/officeDocument/2006/relationships/hyperlink" Target="mailto:enrico.giorgi@unibo.it" TargetMode="External"/><Relationship Id="rId35" Type="http://schemas.openxmlformats.org/officeDocument/2006/relationships/hyperlink" Target="https://docs.qgis.org/3.22/it/docs/user_manual/" TargetMode="External"/><Relationship Id="rId43" Type="http://schemas.openxmlformats.org/officeDocument/2006/relationships/hyperlink" Target="mailto:mariateresa.guaitoli@unibo.it" TargetMode="External"/><Relationship Id="rId48" Type="http://schemas.openxmlformats.org/officeDocument/2006/relationships/hyperlink" Target="mailto:francesco.iacono5@unibo.it" TargetMode="External"/><Relationship Id="rId56" Type="http://schemas.openxmlformats.org/officeDocument/2006/relationships/hyperlink" Target="mailto:enrico.giorgi@unibo.it" TargetMode="External"/><Relationship Id="rId8" Type="http://schemas.openxmlformats.org/officeDocument/2006/relationships/hyperlink" Target="mailto:disci.labarcheo@unibo.it" TargetMode="External"/><Relationship Id="rId51" Type="http://schemas.openxmlformats.org/officeDocument/2006/relationships/hyperlink" Target="https://site.unibo.it/medcoastlife/en" TargetMode="External"/><Relationship Id="rId3" Type="http://schemas.openxmlformats.org/officeDocument/2006/relationships/styles" Target="styles.xml"/><Relationship Id="rId12" Type="http://schemas.openxmlformats.org/officeDocument/2006/relationships/hyperlink" Target="http://www.fastionline.org/docs/FOLDER-sur-2020-13.pdf" TargetMode="External"/><Relationship Id="rId17" Type="http://schemas.openxmlformats.org/officeDocument/2006/relationships/hyperlink" Target="https://shs.hal.science/halshs-03914984/document" TargetMode="External"/><Relationship Id="rId25" Type="http://schemas.openxmlformats.org/officeDocument/2006/relationships/hyperlink" Target="https://site.unibo.it/zich/it" TargetMode="External"/><Relationship Id="rId33" Type="http://schemas.openxmlformats.org/officeDocument/2006/relationships/hyperlink" Target="mailto:federica.boschi5@unibo.it" TargetMode="External"/><Relationship Id="rId38" Type="http://schemas.openxmlformats.org/officeDocument/2006/relationships/hyperlink" Target="mailto:marialetizia.carra2@unibo.it" TargetMode="External"/><Relationship Id="rId46" Type="http://schemas.openxmlformats.org/officeDocument/2006/relationships/hyperlink" Target="https://exarc.net/issue-2015-3/ea/experiencing-visible-and-invisible-metal-casting-techniques-bronze-age-italy" TargetMode="External"/><Relationship Id="rId59" Type="http://schemas.openxmlformats.org/officeDocument/2006/relationships/hyperlink" Target="https://docs.qgis.org/3.22/it/docs/user_manual/" TargetMode="External"/><Relationship Id="rId20" Type="http://schemas.openxmlformats.org/officeDocument/2006/relationships/hyperlink" Target="mailto:nicolo.marchetti@unibo.it" TargetMode="External"/><Relationship Id="rId41" Type="http://schemas.openxmlformats.org/officeDocument/2006/relationships/hyperlink" Target="https://exarc.net/issue-2020-1/ea/fine-pottery-chaine-operatoire" TargetMode="External"/><Relationship Id="rId54" Type="http://schemas.openxmlformats.org/officeDocument/2006/relationships/hyperlink" Target="mailto:isabella.baldini@unibo.it"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ariateresa.guaitoli@unibo.it" TargetMode="External"/><Relationship Id="rId23" Type="http://schemas.openxmlformats.org/officeDocument/2006/relationships/hyperlink" Target="mailto:andrea.gaucci3@unibo.it" TargetMode="External"/><Relationship Id="rId28" Type="http://schemas.openxmlformats.org/officeDocument/2006/relationships/hyperlink" Target="mailto:nicola.santopuoli@unibo.it" TargetMode="External"/><Relationship Id="rId36" Type="http://schemas.openxmlformats.org/officeDocument/2006/relationships/hyperlink" Target="mailto:antonio.curci@unibo.it" TargetMode="External"/><Relationship Id="rId49" Type="http://schemas.openxmlformats.org/officeDocument/2006/relationships/hyperlink" Target="mailto:francesca.porta@unibo.it" TargetMode="External"/><Relationship Id="rId57" Type="http://schemas.openxmlformats.org/officeDocument/2006/relationships/hyperlink" Target="mailto:cristiano.putzolu@unibo.it" TargetMode="External"/><Relationship Id="rId10" Type="http://schemas.openxmlformats.org/officeDocument/2006/relationships/hyperlink" Target="mailto:florencia.debandi3@unibo.it" TargetMode="External"/><Relationship Id="rId31" Type="http://schemas.openxmlformats.org/officeDocument/2006/relationships/hyperlink" Target="mailto:cristiano.putzolu@unibo.it" TargetMode="External"/><Relationship Id="rId44" Type="http://schemas.openxmlformats.org/officeDocument/2006/relationships/hyperlink" Target="mailto:laura.pasquini@unibo.it" TargetMode="External"/><Relationship Id="rId52" Type="http://schemas.openxmlformats.org/officeDocument/2006/relationships/hyperlink" Target="http://www.fastionline.org/docs/FOLDER-sur-2020-13.pdf" TargetMode="External"/><Relationship Id="rId60" Type="http://schemas.openxmlformats.org/officeDocument/2006/relationships/hyperlink" Target="https://docs.qgis.org/3.22/en/docs/user_manual/" TargetMode="External"/><Relationship Id="rId4" Type="http://schemas.openxmlformats.org/officeDocument/2006/relationships/settings" Target="settings.xml"/><Relationship Id="rId9" Type="http://schemas.openxmlformats.org/officeDocument/2006/relationships/hyperlink" Target="mailto:maurizio.cattani@unib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E342B-722F-0449-B7E1-20EEA8E40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24</Pages>
  <Words>11692</Words>
  <Characters>66648</Characters>
  <Application>Microsoft Office Word</Application>
  <DocSecurity>0</DocSecurity>
  <Lines>555</Lines>
  <Paragraphs>156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Cattani</dc:creator>
  <cp:lastModifiedBy>Federica Boschi</cp:lastModifiedBy>
  <cp:revision>30</cp:revision>
  <dcterms:created xsi:type="dcterms:W3CDTF">2024-10-08T08:10:00Z</dcterms:created>
  <dcterms:modified xsi:type="dcterms:W3CDTF">2024-10-31T12:32:00Z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4af6c6e87f9d42110d4aa9b9877125d3b30da98fda1c024797e02166b0203105</vt:lpwstr>
  </property>
</Properties>
</file>