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90" w:rsidRDefault="00A3594F">
      <w:pPr>
        <w:pStyle w:val="Titolo1"/>
        <w:spacing w:after="120"/>
      </w:pPr>
      <w:r>
        <w:rPr>
          <w:noProof/>
          <w:sz w:val="20"/>
          <w:szCs w:val="32"/>
          <w:lang w:eastAsia="zh-CN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-457200</wp:posOffset>
            </wp:positionH>
            <wp:positionV relativeFrom="paragraph">
              <wp:posOffset>-685800</wp:posOffset>
            </wp:positionV>
            <wp:extent cx="1733550" cy="457200"/>
            <wp:effectExtent l="19050" t="0" r="0" b="0"/>
            <wp:wrapNone/>
            <wp:docPr id="16" name="Immagin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inline distT="0" distB="0" distL="0" distR="0">
            <wp:extent cx="4943475" cy="1600200"/>
            <wp:effectExtent l="0" t="0" r="0" b="0"/>
            <wp:docPr id="1" name="Immagine 1" descr="X_LOCANDINA_EVEN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LOCANDINA_EVENT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490" w:rsidRDefault="00415490">
      <w:pPr>
        <w:pStyle w:val="Titolo1"/>
        <w:spacing w:after="120"/>
        <w:rPr>
          <w:sz w:val="32"/>
          <w:szCs w:val="32"/>
        </w:rPr>
      </w:pPr>
      <w:r>
        <w:rPr>
          <w:sz w:val="32"/>
          <w:szCs w:val="32"/>
        </w:rPr>
        <w:t>lABORATORIO PERMANENTE DI TRADUZIONE SETTORIALE</w:t>
      </w:r>
    </w:p>
    <w:p w:rsidR="009F6162" w:rsidRDefault="009F6162" w:rsidP="00C71D41">
      <w:pPr>
        <w:rPr>
          <w:rStyle w:val="eudoraheader"/>
        </w:rPr>
      </w:pPr>
    </w:p>
    <w:p w:rsidR="00C64F44" w:rsidRDefault="007B052D" w:rsidP="00791B1E">
      <w:pPr>
        <w:pStyle w:val="Titolo7"/>
        <w:rPr>
          <w:b w:val="0"/>
          <w:sz w:val="72"/>
        </w:rPr>
      </w:pPr>
      <w:r>
        <w:rPr>
          <w:b w:val="0"/>
          <w:sz w:val="72"/>
        </w:rPr>
        <w:t>Claudia Mezzabotta</w:t>
      </w:r>
    </w:p>
    <w:p w:rsidR="00415490" w:rsidRPr="004C6FFA" w:rsidRDefault="00791B1E" w:rsidP="00791B1E">
      <w:pPr>
        <w:pStyle w:val="Titolo7"/>
        <w:rPr>
          <w:b w:val="0"/>
          <w:sz w:val="40"/>
          <w:szCs w:val="40"/>
        </w:rPr>
      </w:pPr>
      <w:r w:rsidRPr="001605CB">
        <w:rPr>
          <w:b w:val="0"/>
          <w:sz w:val="48"/>
          <w:szCs w:val="48"/>
        </w:rPr>
        <w:t xml:space="preserve"> </w:t>
      </w:r>
      <w:r w:rsidRPr="004C6FFA">
        <w:rPr>
          <w:b w:val="0"/>
          <w:sz w:val="40"/>
          <w:szCs w:val="40"/>
        </w:rPr>
        <w:t>Università Cattolica del Sacro Cuore</w:t>
      </w:r>
    </w:p>
    <w:p w:rsidR="00791B1E" w:rsidRPr="00791B1E" w:rsidRDefault="00791B1E" w:rsidP="00791B1E"/>
    <w:p w:rsidR="00EA50FE" w:rsidRDefault="00C71D41" w:rsidP="00C71D41">
      <w:pPr>
        <w:jc w:val="center"/>
        <w:rPr>
          <w:b/>
          <w:iCs/>
          <w:sz w:val="40"/>
          <w:szCs w:val="40"/>
        </w:rPr>
      </w:pPr>
      <w:r w:rsidRPr="00C71D41">
        <w:rPr>
          <w:b/>
          <w:iCs/>
          <w:sz w:val="40"/>
          <w:szCs w:val="40"/>
        </w:rPr>
        <w:t>Conferenza</w:t>
      </w:r>
    </w:p>
    <w:p w:rsidR="00AA2978" w:rsidRPr="00C71D41" w:rsidRDefault="00AA2978" w:rsidP="00C71D41">
      <w:pPr>
        <w:jc w:val="center"/>
        <w:rPr>
          <w:b/>
          <w:iCs/>
          <w:sz w:val="40"/>
          <w:szCs w:val="40"/>
        </w:rPr>
      </w:pPr>
    </w:p>
    <w:p w:rsidR="00A459AE" w:rsidRPr="004808CD" w:rsidRDefault="007A2ACE" w:rsidP="007A2ACE">
      <w:pPr>
        <w:jc w:val="center"/>
        <w:rPr>
          <w:rStyle w:val="eudoraheader"/>
          <w:b/>
          <w:bCs/>
          <w:caps/>
          <w:sz w:val="40"/>
          <w:szCs w:val="40"/>
        </w:rPr>
      </w:pPr>
      <w:r w:rsidRPr="007A2ACE">
        <w:rPr>
          <w:b/>
          <w:color w:val="000000"/>
          <w:sz w:val="40"/>
          <w:szCs w:val="40"/>
          <w:shd w:val="clear" w:color="auto" w:fill="FFFFFF"/>
        </w:rPr>
        <w:t>Il linguaggio fondamentale della contabilità e del bilancio: un</w:t>
      </w:r>
      <w:r>
        <w:rPr>
          <w:b/>
          <w:color w:val="000000"/>
          <w:sz w:val="40"/>
          <w:szCs w:val="40"/>
          <w:shd w:val="clear" w:color="auto" w:fill="FFFFFF"/>
        </w:rPr>
        <w:t>’</w:t>
      </w:r>
      <w:r w:rsidRPr="007A2ACE">
        <w:rPr>
          <w:b/>
          <w:color w:val="000000"/>
          <w:sz w:val="40"/>
          <w:szCs w:val="40"/>
          <w:shd w:val="clear" w:color="auto" w:fill="FFFFFF"/>
        </w:rPr>
        <w:t>introduzione</w:t>
      </w:r>
    </w:p>
    <w:p w:rsidR="00AA2978" w:rsidRPr="00F5279E" w:rsidRDefault="00AA2978" w:rsidP="00AA2978">
      <w:pPr>
        <w:jc w:val="center"/>
      </w:pPr>
    </w:p>
    <w:p w:rsidR="00AA2978" w:rsidRDefault="001C7997" w:rsidP="007A2ACE">
      <w:pPr>
        <w:jc w:val="center"/>
        <w:rPr>
          <w:rStyle w:val="eudoraheader"/>
          <w:b/>
          <w:bCs/>
          <w:caps/>
          <w:sz w:val="40"/>
          <w:szCs w:val="40"/>
        </w:rPr>
      </w:pPr>
      <w:r>
        <w:rPr>
          <w:rStyle w:val="eudoraheader"/>
          <w:b/>
          <w:bCs/>
          <w:caps/>
          <w:sz w:val="40"/>
          <w:szCs w:val="40"/>
        </w:rPr>
        <w:t>M</w:t>
      </w:r>
      <w:r w:rsidR="007A2ACE">
        <w:rPr>
          <w:rStyle w:val="eudoraheader"/>
          <w:b/>
          <w:bCs/>
          <w:caps/>
          <w:sz w:val="40"/>
          <w:szCs w:val="40"/>
        </w:rPr>
        <w:t>ERCOLEDì 20 MARZO</w:t>
      </w:r>
      <w:r w:rsidR="00BC00D0">
        <w:rPr>
          <w:rStyle w:val="eudoraheader"/>
          <w:b/>
          <w:bCs/>
          <w:caps/>
          <w:sz w:val="40"/>
          <w:szCs w:val="40"/>
        </w:rPr>
        <w:t xml:space="preserve"> 201</w:t>
      </w:r>
      <w:r w:rsidR="007A2ACE">
        <w:rPr>
          <w:rStyle w:val="eudoraheader"/>
          <w:b/>
          <w:bCs/>
          <w:caps/>
          <w:sz w:val="40"/>
          <w:szCs w:val="40"/>
        </w:rPr>
        <w:t>9</w:t>
      </w:r>
      <w:r w:rsidR="007D290E" w:rsidRPr="00AA2978">
        <w:rPr>
          <w:rStyle w:val="eudoraheader"/>
          <w:b/>
          <w:bCs/>
          <w:caps/>
          <w:sz w:val="40"/>
          <w:szCs w:val="40"/>
        </w:rPr>
        <w:t xml:space="preserve">, </w:t>
      </w:r>
      <w:r w:rsidR="007A2ACE">
        <w:rPr>
          <w:rStyle w:val="eudoraheader"/>
          <w:b/>
          <w:bCs/>
          <w:caps/>
          <w:sz w:val="40"/>
          <w:szCs w:val="40"/>
        </w:rPr>
        <w:t>15.15-16.45</w:t>
      </w:r>
      <w:r w:rsidR="00AA2978" w:rsidRPr="00AA2978">
        <w:rPr>
          <w:rStyle w:val="eudoraheader"/>
          <w:b/>
          <w:bCs/>
          <w:caps/>
          <w:sz w:val="40"/>
          <w:szCs w:val="40"/>
        </w:rPr>
        <w:t xml:space="preserve"> </w:t>
      </w:r>
    </w:p>
    <w:p w:rsidR="007D290E" w:rsidRPr="00AA2978" w:rsidRDefault="00AA2978" w:rsidP="007A2ACE">
      <w:pPr>
        <w:jc w:val="center"/>
        <w:rPr>
          <w:rStyle w:val="eudoraheader"/>
          <w:b/>
          <w:bCs/>
          <w:caps/>
          <w:sz w:val="40"/>
          <w:szCs w:val="40"/>
        </w:rPr>
      </w:pPr>
      <w:r>
        <w:rPr>
          <w:rStyle w:val="eudoraheader"/>
          <w:b/>
          <w:bCs/>
          <w:caps/>
          <w:sz w:val="40"/>
          <w:szCs w:val="40"/>
        </w:rPr>
        <w:t xml:space="preserve">aula </w:t>
      </w:r>
      <w:r w:rsidR="007A2ACE">
        <w:rPr>
          <w:rStyle w:val="eudoraheader"/>
          <w:b/>
          <w:bCs/>
          <w:caps/>
          <w:sz w:val="40"/>
          <w:szCs w:val="40"/>
        </w:rPr>
        <w:t>7</w:t>
      </w:r>
      <w:r>
        <w:rPr>
          <w:rStyle w:val="eudoraheader"/>
          <w:b/>
          <w:bCs/>
          <w:caps/>
          <w:sz w:val="40"/>
          <w:szCs w:val="40"/>
        </w:rPr>
        <w:t xml:space="preserve"> TH</w:t>
      </w:r>
    </w:p>
    <w:p w:rsidR="00C71D41" w:rsidRDefault="00C71D41">
      <w:pPr>
        <w:jc w:val="center"/>
        <w:rPr>
          <w:rStyle w:val="eudoraheader"/>
          <w:sz w:val="40"/>
          <w:szCs w:val="32"/>
        </w:rPr>
      </w:pPr>
    </w:p>
    <w:p w:rsidR="00C71D41" w:rsidRPr="00C71D41" w:rsidRDefault="00C71D41">
      <w:pPr>
        <w:jc w:val="center"/>
        <w:rPr>
          <w:rStyle w:val="eudoraheader"/>
          <w:sz w:val="40"/>
          <w:szCs w:val="40"/>
        </w:rPr>
      </w:pPr>
      <w:r w:rsidRPr="00C71D41">
        <w:rPr>
          <w:rStyle w:val="eudoraheader"/>
          <w:b/>
          <w:sz w:val="40"/>
          <w:szCs w:val="40"/>
        </w:rPr>
        <w:t>Wo</w:t>
      </w:r>
      <w:bookmarkStart w:id="0" w:name="_GoBack"/>
      <w:bookmarkEnd w:id="0"/>
      <w:r w:rsidRPr="00C71D41">
        <w:rPr>
          <w:rStyle w:val="eudoraheader"/>
          <w:b/>
          <w:sz w:val="40"/>
          <w:szCs w:val="40"/>
        </w:rPr>
        <w:t>rkshop</w:t>
      </w:r>
    </w:p>
    <w:p w:rsidR="00F5279E" w:rsidRPr="00F5279E" w:rsidRDefault="00F5279E">
      <w:pPr>
        <w:jc w:val="center"/>
        <w:rPr>
          <w:rStyle w:val="eudoraheader"/>
        </w:rPr>
      </w:pPr>
    </w:p>
    <w:p w:rsidR="004808CD" w:rsidRDefault="007A2ACE" w:rsidP="007A2ACE">
      <w:pPr>
        <w:jc w:val="center"/>
        <w:rPr>
          <w:b/>
          <w:iCs/>
          <w:color w:val="000000"/>
          <w:sz w:val="40"/>
          <w:szCs w:val="40"/>
          <w:shd w:val="clear" w:color="auto" w:fill="FFFFFF"/>
        </w:rPr>
      </w:pPr>
      <w:r w:rsidRPr="007A2ACE">
        <w:rPr>
          <w:b/>
          <w:iCs/>
          <w:color w:val="000000"/>
          <w:sz w:val="40"/>
          <w:szCs w:val="40"/>
          <w:shd w:val="clear" w:color="auto" w:fill="FFFFFF"/>
        </w:rPr>
        <w:t>La traduzione tecnica del bilancio societario: esempi pratici</w:t>
      </w:r>
    </w:p>
    <w:p w:rsidR="007A2ACE" w:rsidRPr="007A2ACE" w:rsidRDefault="007A2ACE" w:rsidP="007A2ACE">
      <w:pPr>
        <w:jc w:val="center"/>
        <w:rPr>
          <w:rStyle w:val="eudoraheader"/>
          <w:b/>
          <w:iCs/>
          <w:sz w:val="40"/>
          <w:szCs w:val="40"/>
        </w:rPr>
      </w:pPr>
    </w:p>
    <w:p w:rsidR="00AA2978" w:rsidRPr="00AA2978" w:rsidRDefault="007A2ACE" w:rsidP="007A2ACE">
      <w:pPr>
        <w:jc w:val="center"/>
        <w:rPr>
          <w:rStyle w:val="eudoraheader"/>
          <w:b/>
          <w:bCs/>
          <w:caps/>
          <w:sz w:val="40"/>
          <w:szCs w:val="40"/>
        </w:rPr>
      </w:pPr>
      <w:r>
        <w:rPr>
          <w:rStyle w:val="eudoraheader"/>
          <w:b/>
          <w:bCs/>
          <w:caps/>
          <w:sz w:val="40"/>
          <w:szCs w:val="40"/>
        </w:rPr>
        <w:t>MERCOLEDì 20 MARZO 2019</w:t>
      </w:r>
      <w:r w:rsidR="005F7F41" w:rsidRPr="00AA2978">
        <w:rPr>
          <w:rStyle w:val="eudoraheader"/>
          <w:b/>
          <w:bCs/>
          <w:caps/>
          <w:sz w:val="40"/>
          <w:szCs w:val="40"/>
        </w:rPr>
        <w:t xml:space="preserve">, </w:t>
      </w:r>
      <w:r w:rsidR="00AA2978" w:rsidRPr="00AA2978">
        <w:rPr>
          <w:rStyle w:val="eudoraheader"/>
          <w:b/>
          <w:bCs/>
          <w:caps/>
          <w:sz w:val="40"/>
          <w:szCs w:val="40"/>
        </w:rPr>
        <w:t>1</w:t>
      </w:r>
      <w:r>
        <w:rPr>
          <w:rStyle w:val="eudoraheader"/>
          <w:b/>
          <w:bCs/>
          <w:caps/>
          <w:sz w:val="40"/>
          <w:szCs w:val="40"/>
        </w:rPr>
        <w:t>7-18.30</w:t>
      </w:r>
    </w:p>
    <w:p w:rsidR="00AA2978" w:rsidRPr="00AA2978" w:rsidRDefault="00AA2978" w:rsidP="00AA2978">
      <w:pPr>
        <w:jc w:val="center"/>
        <w:rPr>
          <w:rStyle w:val="eudoraheader"/>
          <w:b/>
          <w:bCs/>
          <w:caps/>
          <w:sz w:val="40"/>
          <w:szCs w:val="40"/>
        </w:rPr>
      </w:pPr>
      <w:r w:rsidRPr="00AA2978">
        <w:rPr>
          <w:rStyle w:val="eudoraheader"/>
          <w:b/>
          <w:bCs/>
          <w:caps/>
          <w:sz w:val="40"/>
          <w:szCs w:val="40"/>
        </w:rPr>
        <w:t>Lab 1</w:t>
      </w:r>
      <w:r w:rsidR="004808CD">
        <w:rPr>
          <w:rStyle w:val="eudoraheader"/>
          <w:b/>
          <w:bCs/>
          <w:caps/>
          <w:sz w:val="40"/>
          <w:szCs w:val="40"/>
        </w:rPr>
        <w:t>0</w:t>
      </w:r>
      <w:r w:rsidR="007A2ACE">
        <w:rPr>
          <w:rStyle w:val="eudoraheader"/>
          <w:b/>
          <w:bCs/>
          <w:caps/>
          <w:sz w:val="40"/>
          <w:szCs w:val="40"/>
        </w:rPr>
        <w:t>,</w:t>
      </w:r>
      <w:r w:rsidRPr="00AA2978">
        <w:rPr>
          <w:rStyle w:val="eudoraheader"/>
          <w:b/>
          <w:bCs/>
          <w:caps/>
          <w:sz w:val="40"/>
          <w:szCs w:val="40"/>
        </w:rPr>
        <w:t xml:space="preserve"> DitLab</w:t>
      </w:r>
    </w:p>
    <w:p w:rsidR="00A459AE" w:rsidRPr="00C71D41" w:rsidRDefault="00A459AE" w:rsidP="00F5279E">
      <w:pPr>
        <w:jc w:val="center"/>
        <w:rPr>
          <w:rStyle w:val="eudoraheader"/>
          <w:b/>
          <w:sz w:val="40"/>
          <w:szCs w:val="40"/>
        </w:rPr>
      </w:pPr>
    </w:p>
    <w:p w:rsidR="004C6FFA" w:rsidRPr="004C49B0" w:rsidRDefault="00415490" w:rsidP="004C6FFA">
      <w:pPr>
        <w:pStyle w:val="Corpodeltesto2"/>
        <w:rPr>
          <w:sz w:val="22"/>
          <w:szCs w:val="22"/>
        </w:rPr>
      </w:pPr>
      <w:r w:rsidRPr="004C49B0">
        <w:rPr>
          <w:sz w:val="22"/>
          <w:szCs w:val="22"/>
        </w:rPr>
        <w:t>Sono cordialmente invitati docenti, ricercatori, dottorandi, assegnisti, borsisti e studenti della Scuola di Lingue e Letterature, Tra</w:t>
      </w:r>
      <w:r w:rsidR="00A459AE" w:rsidRPr="004C49B0">
        <w:rPr>
          <w:sz w:val="22"/>
          <w:szCs w:val="22"/>
        </w:rPr>
        <w:t>duzione e Interpretazione</w:t>
      </w:r>
    </w:p>
    <w:p w:rsidR="004C6FFA" w:rsidRDefault="004C6FFA" w:rsidP="004C6FFA">
      <w:pPr>
        <w:pStyle w:val="Corpodeltesto2"/>
        <w:rPr>
          <w:sz w:val="28"/>
        </w:rPr>
      </w:pPr>
    </w:p>
    <w:p w:rsidR="004C6FFA" w:rsidRPr="004C6FFA" w:rsidRDefault="004C6FFA" w:rsidP="004C6FFA">
      <w:pPr>
        <w:pStyle w:val="Corpodeltesto2"/>
        <w:rPr>
          <w:sz w:val="22"/>
          <w:szCs w:val="22"/>
        </w:rPr>
      </w:pPr>
      <w:r w:rsidRPr="004C6FFA">
        <w:rPr>
          <w:sz w:val="22"/>
          <w:szCs w:val="22"/>
        </w:rPr>
        <w:t>Per ulteriori informazioni consultare il sito del Dipartimento: http://www.dit.unibo.it/it</w:t>
      </w:r>
    </w:p>
    <w:p w:rsidR="004C6FFA" w:rsidRPr="004C6FFA" w:rsidRDefault="004C6FFA" w:rsidP="007A2ACE">
      <w:pPr>
        <w:pStyle w:val="Corpodeltesto2"/>
        <w:rPr>
          <w:sz w:val="22"/>
          <w:szCs w:val="22"/>
        </w:rPr>
      </w:pPr>
      <w:r w:rsidRPr="004C6FFA">
        <w:rPr>
          <w:sz w:val="22"/>
          <w:szCs w:val="22"/>
        </w:rPr>
        <w:t xml:space="preserve">e le pagine relative ai corsi </w:t>
      </w:r>
      <w:r w:rsidR="00CF58B9">
        <w:rPr>
          <w:sz w:val="22"/>
          <w:szCs w:val="22"/>
        </w:rPr>
        <w:t>dell</w:t>
      </w:r>
      <w:r w:rsidR="007A2ACE">
        <w:rPr>
          <w:sz w:val="22"/>
          <w:szCs w:val="22"/>
        </w:rPr>
        <w:t>e</w:t>
      </w:r>
      <w:r w:rsidR="00CF58B9">
        <w:rPr>
          <w:sz w:val="22"/>
          <w:szCs w:val="22"/>
        </w:rPr>
        <w:t xml:space="preserve"> Laure</w:t>
      </w:r>
      <w:r w:rsidR="007A2ACE">
        <w:rPr>
          <w:sz w:val="22"/>
          <w:szCs w:val="22"/>
        </w:rPr>
        <w:t>e</w:t>
      </w:r>
      <w:r w:rsidR="00260722">
        <w:rPr>
          <w:sz w:val="22"/>
          <w:szCs w:val="22"/>
        </w:rPr>
        <w:t xml:space="preserve"> Magistral</w:t>
      </w:r>
      <w:r w:rsidR="007A2ACE">
        <w:rPr>
          <w:sz w:val="22"/>
          <w:szCs w:val="22"/>
        </w:rPr>
        <w:t xml:space="preserve">i in Specialized Translation e </w:t>
      </w:r>
      <w:r w:rsidR="00260722">
        <w:rPr>
          <w:sz w:val="22"/>
          <w:szCs w:val="22"/>
        </w:rPr>
        <w:t>Interpretazione</w:t>
      </w:r>
      <w:r w:rsidR="00CF58B9">
        <w:rPr>
          <w:sz w:val="22"/>
          <w:szCs w:val="22"/>
        </w:rPr>
        <w:t>.</w:t>
      </w:r>
    </w:p>
    <w:sectPr w:rsidR="004C6FFA" w:rsidRPr="004C6FFA" w:rsidSect="00AC7D6A">
      <w:pgSz w:w="11906" w:h="16838"/>
      <w:pgMar w:top="1417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3F" w:rsidRDefault="0008333F">
      <w:r>
        <w:separator/>
      </w:r>
    </w:p>
  </w:endnote>
  <w:endnote w:type="continuationSeparator" w:id="0">
    <w:p w:rsidR="0008333F" w:rsidRDefault="0008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3F" w:rsidRDefault="0008333F">
      <w:r>
        <w:separator/>
      </w:r>
    </w:p>
  </w:footnote>
  <w:footnote w:type="continuationSeparator" w:id="0">
    <w:p w:rsidR="0008333F" w:rsidRDefault="0008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0E"/>
    <w:rsid w:val="0007609D"/>
    <w:rsid w:val="0008333F"/>
    <w:rsid w:val="000C73BD"/>
    <w:rsid w:val="00140795"/>
    <w:rsid w:val="001605CB"/>
    <w:rsid w:val="001C7997"/>
    <w:rsid w:val="001F5150"/>
    <w:rsid w:val="001F73B0"/>
    <w:rsid w:val="00201B0E"/>
    <w:rsid w:val="00260722"/>
    <w:rsid w:val="002E5216"/>
    <w:rsid w:val="002F4ECD"/>
    <w:rsid w:val="0032393D"/>
    <w:rsid w:val="00415490"/>
    <w:rsid w:val="004808CD"/>
    <w:rsid w:val="004C49B0"/>
    <w:rsid w:val="004C6FFA"/>
    <w:rsid w:val="005D6C28"/>
    <w:rsid w:val="005F7F41"/>
    <w:rsid w:val="00633477"/>
    <w:rsid w:val="00672C9F"/>
    <w:rsid w:val="00791B1E"/>
    <w:rsid w:val="007A2ACE"/>
    <w:rsid w:val="007B052D"/>
    <w:rsid w:val="007D290E"/>
    <w:rsid w:val="0081334C"/>
    <w:rsid w:val="00867ADD"/>
    <w:rsid w:val="008A6AB8"/>
    <w:rsid w:val="00950467"/>
    <w:rsid w:val="00997EBC"/>
    <w:rsid w:val="009F6162"/>
    <w:rsid w:val="00A3594F"/>
    <w:rsid w:val="00A459AE"/>
    <w:rsid w:val="00A76AAA"/>
    <w:rsid w:val="00A83E35"/>
    <w:rsid w:val="00AA2978"/>
    <w:rsid w:val="00AB7EF6"/>
    <w:rsid w:val="00AC7D6A"/>
    <w:rsid w:val="00B36B23"/>
    <w:rsid w:val="00B94677"/>
    <w:rsid w:val="00BC00D0"/>
    <w:rsid w:val="00C449E7"/>
    <w:rsid w:val="00C55BAE"/>
    <w:rsid w:val="00C64F44"/>
    <w:rsid w:val="00C71D41"/>
    <w:rsid w:val="00C847AD"/>
    <w:rsid w:val="00CF58B9"/>
    <w:rsid w:val="00D01494"/>
    <w:rsid w:val="00D321D2"/>
    <w:rsid w:val="00D47FE5"/>
    <w:rsid w:val="00D74CBD"/>
    <w:rsid w:val="00DC25BA"/>
    <w:rsid w:val="00EA50FE"/>
    <w:rsid w:val="00F5279E"/>
    <w:rsid w:val="00F8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145E7"/>
  <w15:docId w15:val="{6AAB629F-29AE-47D4-B654-D979F1C62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D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AC7D6A"/>
    <w:pPr>
      <w:keepNext/>
      <w:jc w:val="center"/>
      <w:outlineLvl w:val="0"/>
    </w:pPr>
    <w:rPr>
      <w:b/>
      <w:caps/>
      <w:sz w:val="30"/>
    </w:rPr>
  </w:style>
  <w:style w:type="paragraph" w:styleId="Titolo2">
    <w:name w:val="heading 2"/>
    <w:basedOn w:val="Normale"/>
    <w:next w:val="Normale"/>
    <w:qFormat/>
    <w:rsid w:val="00AC7D6A"/>
    <w:pPr>
      <w:keepNext/>
      <w:jc w:val="center"/>
      <w:outlineLvl w:val="1"/>
    </w:pPr>
    <w:rPr>
      <w:b/>
      <w:bCs/>
      <w:sz w:val="44"/>
    </w:rPr>
  </w:style>
  <w:style w:type="paragraph" w:styleId="Titolo3">
    <w:name w:val="heading 3"/>
    <w:basedOn w:val="Normale"/>
    <w:next w:val="Normale"/>
    <w:qFormat/>
    <w:rsid w:val="00AC7D6A"/>
    <w:pPr>
      <w:keepNext/>
      <w:jc w:val="center"/>
      <w:outlineLvl w:val="2"/>
    </w:pPr>
    <w:rPr>
      <w:b/>
      <w:bCs/>
      <w:sz w:val="36"/>
      <w:lang w:val="en-GB"/>
    </w:rPr>
  </w:style>
  <w:style w:type="paragraph" w:styleId="Titolo4">
    <w:name w:val="heading 4"/>
    <w:basedOn w:val="Normale"/>
    <w:next w:val="Normale"/>
    <w:qFormat/>
    <w:rsid w:val="00AC7D6A"/>
    <w:pPr>
      <w:keepNext/>
      <w:jc w:val="center"/>
      <w:outlineLvl w:val="3"/>
    </w:pPr>
    <w:rPr>
      <w:i/>
      <w:iCs/>
      <w:sz w:val="32"/>
      <w:lang w:val="de-DE"/>
    </w:rPr>
  </w:style>
  <w:style w:type="paragraph" w:styleId="Titolo5">
    <w:name w:val="heading 5"/>
    <w:basedOn w:val="Normale"/>
    <w:next w:val="Normale"/>
    <w:qFormat/>
    <w:rsid w:val="00AC7D6A"/>
    <w:pPr>
      <w:keepNext/>
      <w:spacing w:before="120"/>
      <w:jc w:val="center"/>
      <w:outlineLvl w:val="4"/>
    </w:pPr>
    <w:rPr>
      <w:sz w:val="36"/>
      <w:lang w:val="en-GB"/>
    </w:rPr>
  </w:style>
  <w:style w:type="paragraph" w:styleId="Titolo6">
    <w:name w:val="heading 6"/>
    <w:basedOn w:val="Normale"/>
    <w:next w:val="Normale"/>
    <w:qFormat/>
    <w:rsid w:val="00AC7D6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AC7D6A"/>
    <w:pPr>
      <w:keepNext/>
      <w:jc w:val="center"/>
      <w:outlineLvl w:val="6"/>
    </w:pPr>
    <w:rPr>
      <w:b/>
      <w:sz w:val="56"/>
      <w:szCs w:val="5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AC7D6A"/>
    <w:rPr>
      <w:color w:val="0000FF"/>
      <w:u w:val="single"/>
    </w:rPr>
  </w:style>
  <w:style w:type="paragraph" w:styleId="Intestazione">
    <w:name w:val="header"/>
    <w:basedOn w:val="Normale"/>
    <w:semiHidden/>
    <w:rsid w:val="00AC7D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AC7D6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AC7D6A"/>
    <w:pPr>
      <w:jc w:val="center"/>
    </w:pPr>
    <w:rPr>
      <w:sz w:val="32"/>
    </w:rPr>
  </w:style>
  <w:style w:type="character" w:customStyle="1" w:styleId="eudoraheader">
    <w:name w:val="eudoraheader"/>
    <w:basedOn w:val="Carpredefinitoparagrafo"/>
    <w:rsid w:val="00AC7D6A"/>
  </w:style>
  <w:style w:type="paragraph" w:customStyle="1" w:styleId="Corpotesto1">
    <w:name w:val="Corpo testo1"/>
    <w:basedOn w:val="Normale"/>
    <w:semiHidden/>
    <w:rsid w:val="00AC7D6A"/>
    <w:pPr>
      <w:jc w:val="center"/>
    </w:pPr>
    <w:rPr>
      <w:b/>
      <w:bCs/>
      <w:i/>
      <w:iCs/>
      <w:sz w:val="52"/>
      <w:lang w:val="en-US"/>
    </w:rPr>
  </w:style>
  <w:style w:type="paragraph" w:styleId="Corpodeltesto3">
    <w:name w:val="Body Text 3"/>
    <w:basedOn w:val="Normale"/>
    <w:semiHidden/>
    <w:rsid w:val="00AC7D6A"/>
    <w:pPr>
      <w:jc w:val="center"/>
    </w:pPr>
    <w:rPr>
      <w:b/>
      <w:bCs/>
      <w:sz w:val="28"/>
    </w:rPr>
  </w:style>
  <w:style w:type="character" w:styleId="Collegamentovisitato">
    <w:name w:val="FollowedHyperlink"/>
    <w:semiHidden/>
    <w:rsid w:val="00AC7D6A"/>
    <w:rPr>
      <w:color w:val="800080"/>
      <w:u w:val="single"/>
    </w:rPr>
  </w:style>
  <w:style w:type="paragraph" w:styleId="Testofumetto">
    <w:name w:val="Balloon Text"/>
    <w:basedOn w:val="Normale"/>
    <w:semiHidden/>
    <w:rsid w:val="00AC7D6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33477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BBB4-2270-4133-B77D-3375A2B1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sslmit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Montz</dc:creator>
  <cp:lastModifiedBy>Danio Maldussi</cp:lastModifiedBy>
  <cp:revision>3</cp:revision>
  <cp:lastPrinted>2015-03-12T10:36:00Z</cp:lastPrinted>
  <dcterms:created xsi:type="dcterms:W3CDTF">2019-03-14T17:21:00Z</dcterms:created>
  <dcterms:modified xsi:type="dcterms:W3CDTF">2019-03-14T17:27:00Z</dcterms:modified>
</cp:coreProperties>
</file>